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0D3E" w:rsidRDefault="00003752">
      <w:pPr>
        <w:spacing w:line="210" w:lineRule="atLeast"/>
      </w:pPr>
      <w:bookmarkStart w:id="0" w:name="_GoBack"/>
      <w:bookmarkEnd w:id="0"/>
      <w:r>
        <w:rPr>
          <w:rFonts w:ascii="Verdana" w:eastAsia="Verdana" w:hAnsi="Verdana" w:cs="Verdana"/>
          <w:color w:val="000000"/>
        </w:rPr>
        <w:t xml:space="preserve">Преузето са </w:t>
      </w:r>
      <w:hyperlink r:id="rId4" w:history="1">
        <w:r>
          <w:rPr>
            <w:rFonts w:ascii="Verdana" w:eastAsia="Verdana" w:hAnsi="Verdana" w:cs="Verdana"/>
            <w:color w:val="337AB7"/>
          </w:rPr>
          <w:t>https://pravno-informacioni-sistem.rs</w:t>
        </w:r>
      </w:hyperlink>
    </w:p>
    <w:p w:rsidR="00C90D3E" w:rsidRDefault="00003752">
      <w:pPr>
        <w:spacing w:line="210" w:lineRule="atLeast"/>
      </w:pPr>
      <w:r>
        <w:rPr>
          <w:rFonts w:ascii="Verdana" w:eastAsia="Verdana" w:hAnsi="Verdana" w:cs="Verdana"/>
          <w:color w:val="000000"/>
        </w:rPr>
        <w:t>Службени гласник РС 77/2024, Датум: 20.9.2024.</w:t>
      </w:r>
    </w:p>
    <w:p w:rsidR="00C90D3E" w:rsidRDefault="0000375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4189</w:t>
      </w:r>
    </w:p>
    <w:p w:rsidR="00C90D3E" w:rsidRDefault="00003752">
      <w:pPr>
        <w:spacing w:line="210" w:lineRule="atLeast"/>
      </w:pPr>
      <w:r>
        <w:rPr>
          <w:rFonts w:ascii="Verdana" w:eastAsia="Verdana" w:hAnsi="Verdana" w:cs="Verdana"/>
        </w:rPr>
        <w:t xml:space="preserve">На основу члана 120. став 2. тачка 1) Закона о спорту („Службени гласник РС”, број 10/16), </w:t>
      </w:r>
    </w:p>
    <w:p w:rsidR="00C90D3E" w:rsidRDefault="00003752">
      <w:pPr>
        <w:spacing w:line="210" w:lineRule="atLeast"/>
      </w:pPr>
      <w:r>
        <w:rPr>
          <w:rFonts w:ascii="Verdana" w:eastAsia="Verdana" w:hAnsi="Verdana" w:cs="Verdana"/>
        </w:rPr>
        <w:t>Министар спорта доноси</w:t>
      </w:r>
    </w:p>
    <w:p w:rsidR="00C90D3E" w:rsidRDefault="0000375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ПРАВИЛНИК</w:t>
      </w:r>
    </w:p>
    <w:p w:rsidR="00C90D3E" w:rsidRDefault="00003752">
      <w:pPr>
        <w:spacing w:line="210" w:lineRule="atLeast"/>
        <w:jc w:val="center"/>
      </w:pPr>
      <w:r>
        <w:rPr>
          <w:rFonts w:ascii="Verdana" w:eastAsia="Verdana" w:hAnsi="Verdana" w:cs="Verdana"/>
          <w:b/>
        </w:rPr>
        <w:t>о допуни Правилника о надлежним националним спортским савезима за спортске гране и области спорта у Републици Србији</w:t>
      </w:r>
    </w:p>
    <w:p w:rsidR="00C90D3E" w:rsidRDefault="0000375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1.</w:t>
      </w:r>
    </w:p>
    <w:p w:rsidR="00C90D3E" w:rsidRDefault="00003752">
      <w:pPr>
        <w:spacing w:line="210" w:lineRule="atLeast"/>
      </w:pPr>
      <w:r>
        <w:rPr>
          <w:rFonts w:ascii="Verdana" w:eastAsia="Verdana" w:hAnsi="Verdana" w:cs="Verdana"/>
        </w:rPr>
        <w:t xml:space="preserve">У Правилнику о надлежним националним спортским савезима за спортске гране и области спорта у Републици Србији („Службени гласник РС”, бр. 95/16, 45/18, 17/21 и 97/21) у члану 2. став 1. тачка 5)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(14) тачка и запета замењују се запетом, и додаје се </w:t>
      </w:r>
      <w:proofErr w:type="spellStart"/>
      <w:r>
        <w:rPr>
          <w:rFonts w:ascii="Verdana" w:eastAsia="Verdana" w:hAnsi="Verdana" w:cs="Verdana"/>
        </w:rPr>
        <w:t>подтачка</w:t>
      </w:r>
      <w:proofErr w:type="spellEnd"/>
      <w:r>
        <w:rPr>
          <w:rFonts w:ascii="Verdana" w:eastAsia="Verdana" w:hAnsi="Verdana" w:cs="Verdana"/>
        </w:rPr>
        <w:t xml:space="preserve"> (15) која гласи: „(15) </w:t>
      </w:r>
      <w:proofErr w:type="spellStart"/>
      <w:r>
        <w:rPr>
          <w:rFonts w:ascii="Verdana" w:eastAsia="Verdana" w:hAnsi="Verdana" w:cs="Verdana"/>
        </w:rPr>
        <w:t>Падел</w:t>
      </w:r>
      <w:proofErr w:type="spellEnd"/>
      <w:r>
        <w:rPr>
          <w:rFonts w:ascii="Verdana" w:eastAsia="Verdana" w:hAnsi="Verdana" w:cs="Verdana"/>
        </w:rPr>
        <w:t xml:space="preserve"> – </w:t>
      </w:r>
      <w:proofErr w:type="spellStart"/>
      <w:r>
        <w:rPr>
          <w:rFonts w:ascii="Verdana" w:eastAsia="Verdana" w:hAnsi="Verdana" w:cs="Verdana"/>
        </w:rPr>
        <w:t>Падел</w:t>
      </w:r>
      <w:proofErr w:type="spellEnd"/>
      <w:r>
        <w:rPr>
          <w:rFonts w:ascii="Verdana" w:eastAsia="Verdana" w:hAnsi="Verdana" w:cs="Verdana"/>
        </w:rPr>
        <w:t xml:space="preserve"> савез Србије;”</w:t>
      </w:r>
    </w:p>
    <w:p w:rsidR="00C90D3E" w:rsidRDefault="00003752">
      <w:pPr>
        <w:spacing w:line="210" w:lineRule="atLeast"/>
        <w:jc w:val="center"/>
      </w:pPr>
      <w:r>
        <w:rPr>
          <w:rFonts w:ascii="Verdana" w:eastAsia="Verdana" w:hAnsi="Verdana" w:cs="Verdana"/>
        </w:rPr>
        <w:t>Члан 2.</w:t>
      </w:r>
    </w:p>
    <w:p w:rsidR="00C90D3E" w:rsidRDefault="00003752">
      <w:pPr>
        <w:spacing w:line="210" w:lineRule="atLeast"/>
      </w:pPr>
      <w:r>
        <w:rPr>
          <w:rFonts w:ascii="Verdana" w:eastAsia="Verdana" w:hAnsi="Verdana" w:cs="Verdana"/>
        </w:rPr>
        <w:t>Овај правилник ступа на снагу осмог дана од дана објављивања у „Службеном гласнику Републике Србије”.</w:t>
      </w:r>
    </w:p>
    <w:p w:rsidR="00C90D3E" w:rsidRDefault="00003752">
      <w:pPr>
        <w:spacing w:line="210" w:lineRule="atLeast"/>
        <w:jc w:val="right"/>
      </w:pPr>
      <w:r>
        <w:rPr>
          <w:rFonts w:ascii="Verdana" w:eastAsia="Verdana" w:hAnsi="Verdana" w:cs="Verdana"/>
        </w:rPr>
        <w:t>Број 002589708 2024 13800 003 002 012 001 30 005</w:t>
      </w:r>
    </w:p>
    <w:p w:rsidR="00C90D3E" w:rsidRDefault="00003752">
      <w:pPr>
        <w:spacing w:line="210" w:lineRule="atLeast"/>
        <w:jc w:val="right"/>
      </w:pPr>
      <w:r>
        <w:rPr>
          <w:rFonts w:ascii="Verdana" w:eastAsia="Verdana" w:hAnsi="Verdana" w:cs="Verdana"/>
        </w:rPr>
        <w:t>У Београду, 13. септембра 2024. године</w:t>
      </w:r>
    </w:p>
    <w:p w:rsidR="00C90D3E" w:rsidRDefault="00003752">
      <w:pPr>
        <w:spacing w:line="210" w:lineRule="atLeast"/>
        <w:jc w:val="right"/>
      </w:pPr>
      <w:r>
        <w:rPr>
          <w:rFonts w:ascii="Verdana" w:eastAsia="Verdana" w:hAnsi="Verdana" w:cs="Verdana"/>
        </w:rPr>
        <w:t>Министар,</w:t>
      </w:r>
    </w:p>
    <w:p w:rsidR="00C90D3E" w:rsidRDefault="00003752">
      <w:pPr>
        <w:spacing w:line="210" w:lineRule="atLeast"/>
        <w:jc w:val="right"/>
      </w:pPr>
      <w:r>
        <w:rPr>
          <w:rFonts w:ascii="Verdana" w:eastAsia="Verdana" w:hAnsi="Verdana" w:cs="Verdana"/>
          <w:b/>
        </w:rPr>
        <w:t>Зоран Гајић,</w:t>
      </w:r>
      <w:r>
        <w:rPr>
          <w:rFonts w:ascii="Verdana" w:eastAsia="Verdana" w:hAnsi="Verdana" w:cs="Verdana"/>
        </w:rPr>
        <w:t xml:space="preserve"> </w:t>
      </w:r>
      <w:proofErr w:type="spellStart"/>
      <w:r>
        <w:rPr>
          <w:rFonts w:ascii="Verdana" w:eastAsia="Verdana" w:hAnsi="Verdana" w:cs="Verdana"/>
        </w:rPr>
        <w:t>с.р</w:t>
      </w:r>
      <w:proofErr w:type="spellEnd"/>
      <w:r>
        <w:rPr>
          <w:rFonts w:ascii="Verdana" w:eastAsia="Verdana" w:hAnsi="Verdana" w:cs="Verdana"/>
        </w:rPr>
        <w:t>.</w:t>
      </w:r>
    </w:p>
    <w:sectPr w:rsidR="00C90D3E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D3E"/>
    <w:rsid w:val="00003752"/>
    <w:rsid w:val="00AF37F4"/>
    <w:rsid w:val="00C9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195DB-EDB0-4329-9218-BEA44B6F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r-Cyrl-RS" w:eastAsia="sr-Cyrl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avno-informacioni-sistem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MOS-SPORT-8</dc:creator>
  <cp:lastModifiedBy>MOS-SPORT-8</cp:lastModifiedBy>
  <cp:revision>2</cp:revision>
  <dcterms:created xsi:type="dcterms:W3CDTF">2024-10-23T09:37:00Z</dcterms:created>
  <dcterms:modified xsi:type="dcterms:W3CDTF">2024-10-23T09:37:00Z</dcterms:modified>
</cp:coreProperties>
</file>