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F7D" w:rsidRDefault="00E706F4">
      <w:pPr>
        <w:spacing w:after="178" w:line="239" w:lineRule="auto"/>
        <w:ind w:left="0" w:right="4468" w:firstLine="0"/>
      </w:pPr>
      <w:r>
        <w:rPr>
          <w:rFonts w:ascii="Calibri" w:eastAsia="Calibri" w:hAnsi="Calibri" w:cs="Calibri"/>
        </w:rPr>
        <w:t xml:space="preserve">  </w:t>
      </w:r>
    </w:p>
    <w:p w:rsidR="00457F7D" w:rsidRPr="00854F03" w:rsidRDefault="00E706F4" w:rsidP="00241712">
      <w:pPr>
        <w:spacing w:after="22" w:line="259" w:lineRule="auto"/>
        <w:ind w:left="0" w:right="0" w:firstLine="0"/>
        <w:jc w:val="center"/>
        <w:rPr>
          <w:b/>
          <w:sz w:val="24"/>
          <w:szCs w:val="24"/>
        </w:rPr>
      </w:pPr>
      <w:r w:rsidRPr="00854F03">
        <w:rPr>
          <w:b/>
          <w:sz w:val="24"/>
          <w:szCs w:val="24"/>
        </w:rPr>
        <w:t>РЕПУБЛИКА СРБИЈА</w:t>
      </w:r>
    </w:p>
    <w:p w:rsidR="00241712" w:rsidRPr="00854F03" w:rsidRDefault="00241712" w:rsidP="00241712">
      <w:pPr>
        <w:spacing w:after="22" w:line="259" w:lineRule="auto"/>
        <w:ind w:left="0" w:right="0" w:firstLine="0"/>
        <w:jc w:val="center"/>
        <w:rPr>
          <w:b/>
          <w:sz w:val="24"/>
          <w:szCs w:val="24"/>
        </w:rPr>
      </w:pPr>
      <w:r w:rsidRPr="00854F03">
        <w:rPr>
          <w:b/>
          <w:sz w:val="24"/>
          <w:szCs w:val="24"/>
        </w:rPr>
        <w:t>МИНИСТАРСТВО СПОРТА</w:t>
      </w:r>
    </w:p>
    <w:p w:rsidR="00241712" w:rsidRPr="00854F03" w:rsidRDefault="00241712" w:rsidP="00241712">
      <w:pPr>
        <w:spacing w:after="22" w:line="259" w:lineRule="auto"/>
        <w:ind w:left="0" w:right="0" w:firstLine="0"/>
        <w:jc w:val="center"/>
        <w:rPr>
          <w:sz w:val="24"/>
          <w:szCs w:val="24"/>
        </w:rPr>
      </w:pPr>
      <w:r w:rsidRPr="00854F03">
        <w:rPr>
          <w:b/>
          <w:sz w:val="24"/>
          <w:szCs w:val="24"/>
        </w:rPr>
        <w:t>Београд,</w:t>
      </w:r>
      <w:r w:rsidR="00BF104C">
        <w:rPr>
          <w:b/>
          <w:sz w:val="24"/>
          <w:szCs w:val="24"/>
        </w:rPr>
        <w:t xml:space="preserve"> </w:t>
      </w:r>
      <w:r w:rsidRPr="00854F03">
        <w:rPr>
          <w:b/>
          <w:sz w:val="24"/>
          <w:szCs w:val="24"/>
        </w:rPr>
        <w:t xml:space="preserve">Булевар Михајла Пупина 2 </w:t>
      </w:r>
    </w:p>
    <w:p w:rsidR="00457F7D" w:rsidRPr="00854F03" w:rsidRDefault="00E706F4" w:rsidP="00241712">
      <w:pPr>
        <w:spacing w:after="5"/>
        <w:ind w:left="0" w:right="31" w:firstLine="0"/>
        <w:jc w:val="center"/>
        <w:rPr>
          <w:sz w:val="24"/>
          <w:szCs w:val="24"/>
        </w:rPr>
      </w:pPr>
      <w:r w:rsidRPr="00854F03">
        <w:rPr>
          <w:b/>
          <w:sz w:val="24"/>
          <w:szCs w:val="24"/>
        </w:rPr>
        <w:t xml:space="preserve">позив </w:t>
      </w:r>
    </w:p>
    <w:p w:rsidR="00457F7D" w:rsidRPr="00854F03" w:rsidRDefault="00E706F4">
      <w:pPr>
        <w:spacing w:after="9" w:line="270" w:lineRule="auto"/>
        <w:ind w:left="1620" w:right="0"/>
        <w:rPr>
          <w:sz w:val="24"/>
          <w:szCs w:val="24"/>
        </w:rPr>
      </w:pPr>
      <w:r w:rsidRPr="00854F03">
        <w:rPr>
          <w:b/>
          <w:sz w:val="24"/>
          <w:szCs w:val="24"/>
        </w:rPr>
        <w:t>ОТУЂЕЊЕ МОТОРН</w:t>
      </w:r>
      <w:r w:rsidR="00241712" w:rsidRPr="00854F03">
        <w:rPr>
          <w:b/>
          <w:sz w:val="24"/>
          <w:szCs w:val="24"/>
        </w:rPr>
        <w:t>ОГ</w:t>
      </w:r>
      <w:r w:rsidRPr="00854F03">
        <w:rPr>
          <w:b/>
          <w:sz w:val="24"/>
          <w:szCs w:val="24"/>
        </w:rPr>
        <w:t xml:space="preserve"> ВОЗИЛА ИЗ ЈАВНЕ СВОЈИНЕ  </w:t>
      </w:r>
    </w:p>
    <w:p w:rsidR="00457F7D" w:rsidRPr="00854F03" w:rsidRDefault="00E706F4">
      <w:pPr>
        <w:spacing w:after="5"/>
        <w:ind w:left="2964" w:right="2960"/>
        <w:jc w:val="center"/>
        <w:rPr>
          <w:sz w:val="24"/>
          <w:szCs w:val="24"/>
        </w:rPr>
      </w:pPr>
      <w:r w:rsidRPr="00854F03">
        <w:rPr>
          <w:b/>
          <w:sz w:val="24"/>
          <w:szCs w:val="24"/>
        </w:rPr>
        <w:t xml:space="preserve">РЕПУБЛИКЕ СРБИЈЕ </w:t>
      </w:r>
    </w:p>
    <w:p w:rsidR="00457F7D" w:rsidRPr="00854F03" w:rsidRDefault="00E706F4">
      <w:pPr>
        <w:spacing w:after="0" w:line="259" w:lineRule="auto"/>
        <w:jc w:val="center"/>
        <w:rPr>
          <w:sz w:val="24"/>
          <w:szCs w:val="24"/>
        </w:rPr>
      </w:pPr>
      <w:r w:rsidRPr="00854F03">
        <w:rPr>
          <w:sz w:val="24"/>
          <w:szCs w:val="24"/>
        </w:rPr>
        <w:t xml:space="preserve">путем прикупљања писмених понуда </w:t>
      </w:r>
    </w:p>
    <w:p w:rsidR="00457F7D" w:rsidRPr="00854F03" w:rsidRDefault="00E706F4">
      <w:pPr>
        <w:spacing w:after="0" w:line="259" w:lineRule="auto"/>
        <w:jc w:val="center"/>
        <w:rPr>
          <w:sz w:val="24"/>
          <w:szCs w:val="24"/>
        </w:rPr>
      </w:pPr>
      <w:r w:rsidRPr="00854F03">
        <w:rPr>
          <w:sz w:val="24"/>
          <w:szCs w:val="24"/>
        </w:rPr>
        <w:t xml:space="preserve">(број </w:t>
      </w:r>
      <w:r w:rsidR="00A73064">
        <w:rPr>
          <w:sz w:val="24"/>
          <w:szCs w:val="24"/>
        </w:rPr>
        <w:t>2</w:t>
      </w:r>
      <w:r w:rsidRPr="00854F03">
        <w:rPr>
          <w:sz w:val="24"/>
          <w:szCs w:val="24"/>
        </w:rPr>
        <w:t>/202</w:t>
      </w:r>
      <w:r w:rsidR="000A4458">
        <w:rPr>
          <w:sz w:val="24"/>
          <w:szCs w:val="24"/>
          <w:lang w:val="sr-Latn-RS"/>
        </w:rPr>
        <w:t>5</w:t>
      </w:r>
      <w:r w:rsidRPr="00854F03">
        <w:rPr>
          <w:sz w:val="24"/>
          <w:szCs w:val="24"/>
        </w:rPr>
        <w:t xml:space="preserve">) </w:t>
      </w:r>
    </w:p>
    <w:p w:rsidR="00457F7D" w:rsidRPr="00854F03" w:rsidRDefault="00E706F4">
      <w:pPr>
        <w:spacing w:after="15" w:line="259" w:lineRule="auto"/>
        <w:ind w:left="50" w:right="0" w:firstLine="0"/>
        <w:jc w:val="center"/>
        <w:rPr>
          <w:sz w:val="24"/>
          <w:szCs w:val="24"/>
        </w:rPr>
      </w:pPr>
      <w:r w:rsidRPr="00854F03">
        <w:rPr>
          <w:sz w:val="24"/>
          <w:szCs w:val="24"/>
        </w:rPr>
        <w:t xml:space="preserve"> </w:t>
      </w:r>
    </w:p>
    <w:p w:rsidR="00457F7D" w:rsidRDefault="00241712" w:rsidP="00CC2CFE">
      <w:pPr>
        <w:ind w:right="0"/>
      </w:pPr>
      <w:r>
        <w:tab/>
      </w:r>
      <w:r>
        <w:tab/>
        <w:t xml:space="preserve">Министарство спорта </w:t>
      </w:r>
      <w:r w:rsidR="00E706F4">
        <w:t>на основу чланова 26, 27, 33. и 52</w:t>
      </w:r>
      <w:r>
        <w:t>.</w:t>
      </w:r>
      <w:r w:rsidR="00E706F4">
        <w:t xml:space="preserve"> Закона о јавној својини („Службени гласник РС</w:t>
      </w:r>
      <w:r>
        <w:t>”,</w:t>
      </w:r>
      <w:r w:rsidR="00E706F4">
        <w:t xml:space="preserve"> бр. 72/11, 88/13, 105/14, 104/16 – др.</w:t>
      </w:r>
      <w:r>
        <w:t xml:space="preserve"> </w:t>
      </w:r>
      <w:r w:rsidR="00E706F4">
        <w:t>закон</w:t>
      </w:r>
      <w:r>
        <w:t>,</w:t>
      </w:r>
      <w:r w:rsidR="00E706F4">
        <w:t xml:space="preserve"> 108/16, 113/17, 95/18</w:t>
      </w:r>
      <w:r w:rsidR="00F04795">
        <w:t>,</w:t>
      </w:r>
      <w:r w:rsidR="00E706F4">
        <w:t xml:space="preserve">  153/20</w:t>
      </w:r>
      <w:r w:rsidR="00F04795">
        <w:t xml:space="preserve"> и 94/24</w:t>
      </w:r>
      <w:r w:rsidR="00E706F4">
        <w:t>), а у вези са Уредбом о условима прибављања и отуђења непокретности непосредном погодбом,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</w:t>
      </w:r>
      <w:r>
        <w:t>их понуда („Службени гласник РС</w:t>
      </w:r>
      <w:r w:rsidR="00F04795">
        <w:t>”</w:t>
      </w:r>
      <w:r>
        <w:t>,</w:t>
      </w:r>
      <w:r w:rsidR="00E706F4">
        <w:t xml:space="preserve"> бр</w:t>
      </w:r>
      <w:r w:rsidR="00F04795">
        <w:t>. 16/18 и 79/23),</w:t>
      </w:r>
      <w:r w:rsidR="00E706F4">
        <w:t xml:space="preserve"> </w:t>
      </w:r>
      <w:r>
        <w:t>Закључка Владе 05 Број 46-10211/2024 од 24.</w:t>
      </w:r>
      <w:r w:rsidR="00F04795">
        <w:t xml:space="preserve"> октобра 2024. године и Закључка Владе 05 Број 46-</w:t>
      </w:r>
      <w:r w:rsidR="00A73064">
        <w:t>1988</w:t>
      </w:r>
      <w:r w:rsidR="00F04795">
        <w:t>/202</w:t>
      </w:r>
      <w:r w:rsidR="00A73064">
        <w:t>5</w:t>
      </w:r>
      <w:r w:rsidR="00F04795">
        <w:t xml:space="preserve"> од </w:t>
      </w:r>
      <w:r w:rsidR="00A73064">
        <w:t>12</w:t>
      </w:r>
      <w:r w:rsidR="00F04795">
        <w:t xml:space="preserve">. </w:t>
      </w:r>
      <w:r w:rsidR="00A73064">
        <w:t>марта</w:t>
      </w:r>
      <w:r w:rsidR="00F04795">
        <w:t xml:space="preserve"> 202</w:t>
      </w:r>
      <w:r w:rsidR="00A73064">
        <w:t>5</w:t>
      </w:r>
      <w:r w:rsidR="00F04795">
        <w:t>. године, отуђује 2</w:t>
      </w:r>
      <w:r>
        <w:t xml:space="preserve"> моторн</w:t>
      </w:r>
      <w:r w:rsidR="00F04795">
        <w:t>а</w:t>
      </w:r>
      <w:r>
        <w:t xml:space="preserve"> возил</w:t>
      </w:r>
      <w:r w:rsidR="00F04795">
        <w:t>а</w:t>
      </w:r>
      <w:r>
        <w:t xml:space="preserve"> из јавне својине Републике Србије, </w:t>
      </w:r>
      <w:r w:rsidR="00CC2CFE">
        <w:t xml:space="preserve">чији је корисник Министарство спорта. </w:t>
      </w:r>
      <w:r w:rsidR="00E706F4">
        <w:t xml:space="preserve"> </w:t>
      </w:r>
    </w:p>
    <w:p w:rsidR="00986CF1" w:rsidRPr="003758F3" w:rsidRDefault="00E706F4" w:rsidP="00986CF1">
      <w:pPr>
        <w:ind w:left="-5" w:right="0" w:firstLine="713"/>
      </w:pPr>
      <w:r>
        <w:t xml:space="preserve">Предмет отуђења </w:t>
      </w:r>
      <w:r w:rsidR="00F04795">
        <w:t>су</w:t>
      </w:r>
      <w:r>
        <w:t xml:space="preserve"> моторн</w:t>
      </w:r>
      <w:r w:rsidR="00F04795">
        <w:t>а</w:t>
      </w:r>
      <w:r>
        <w:t xml:space="preserve"> возил</w:t>
      </w:r>
      <w:r w:rsidR="00F04795">
        <w:t>а</w:t>
      </w:r>
      <w:r>
        <w:t xml:space="preserve"> наведен</w:t>
      </w:r>
      <w:r w:rsidR="00F04795">
        <w:t>а</w:t>
      </w:r>
      <w:r>
        <w:t xml:space="preserve"> у Обрасц</w:t>
      </w:r>
      <w:r w:rsidR="00F04795">
        <w:t>има (Образац 1 и Образац 2)</w:t>
      </w:r>
      <w:r>
        <w:t xml:space="preserve"> структуре понуђене цене, који садржи </w:t>
      </w:r>
      <w:r w:rsidRPr="003758F3">
        <w:t>податке о возил</w:t>
      </w:r>
      <w:r w:rsidR="00CC2CFE" w:rsidRPr="003758F3">
        <w:t>у</w:t>
      </w:r>
      <w:r w:rsidR="00986CF1" w:rsidRPr="003758F3">
        <w:t>.</w:t>
      </w:r>
    </w:p>
    <w:p w:rsidR="00CC2CFE" w:rsidRPr="003758F3" w:rsidRDefault="00E706F4" w:rsidP="00986CF1">
      <w:pPr>
        <w:ind w:left="-5" w:right="0" w:firstLine="713"/>
        <w:rPr>
          <w:b/>
        </w:rPr>
      </w:pPr>
      <w:r w:rsidRPr="003758F3">
        <w:rPr>
          <w:b/>
        </w:rPr>
        <w:t>Понуда мора обавезно да садржи понуђену цену за ставк</w:t>
      </w:r>
      <w:r w:rsidR="00CC2CFE" w:rsidRPr="003758F3">
        <w:rPr>
          <w:b/>
        </w:rPr>
        <w:t>у</w:t>
      </w:r>
      <w:r w:rsidRPr="003758F3">
        <w:rPr>
          <w:b/>
        </w:rPr>
        <w:t xml:space="preserve"> из Табеле Обрасца структуре цене, у супротном ће бити одб</w:t>
      </w:r>
      <w:r w:rsidR="00F04795">
        <w:rPr>
          <w:b/>
        </w:rPr>
        <w:t>ијена као неприхватљива. Обрасци</w:t>
      </w:r>
      <w:r w:rsidRPr="003758F3">
        <w:rPr>
          <w:b/>
        </w:rPr>
        <w:t xml:space="preserve"> структуре понуђене цене је саставни део овог огласа.</w:t>
      </w:r>
      <w:r w:rsidR="00680DC0" w:rsidRPr="003758F3">
        <w:rPr>
          <w:b/>
        </w:rPr>
        <w:t xml:space="preserve"> </w:t>
      </w:r>
    </w:p>
    <w:p w:rsidR="00680DC0" w:rsidRPr="003758F3" w:rsidRDefault="00F04795" w:rsidP="00986CF1">
      <w:pPr>
        <w:ind w:left="-5" w:right="0" w:firstLine="713"/>
      </w:pPr>
      <w:r>
        <w:rPr>
          <w:b/>
        </w:rPr>
        <w:t>Обрасци структуре понуђене цене могу</w:t>
      </w:r>
      <w:r w:rsidR="00680DC0" w:rsidRPr="003758F3">
        <w:rPr>
          <w:b/>
        </w:rPr>
        <w:t xml:space="preserve"> се преузети на интернет страници Министарства спорта, </w:t>
      </w:r>
      <w:hyperlink r:id="rId5" w:history="1">
        <w:r w:rsidR="00680DC0" w:rsidRPr="003758F3">
          <w:rPr>
            <w:rStyle w:val="Hyperlink"/>
          </w:rPr>
          <w:t>https://www.mos.gov.rs/</w:t>
        </w:r>
      </w:hyperlink>
      <w:r w:rsidR="00680DC0" w:rsidRPr="003758F3">
        <w:rPr>
          <w:b/>
          <w:lang w:val="en-GB"/>
        </w:rPr>
        <w:t xml:space="preserve">, </w:t>
      </w:r>
      <w:r w:rsidR="002C5C3C">
        <w:rPr>
          <w:b/>
        </w:rPr>
        <w:t>одељку „ОГЛАСНА ТАБ</w:t>
      </w:r>
      <w:r w:rsidR="00680DC0" w:rsidRPr="003758F3">
        <w:rPr>
          <w:b/>
        </w:rPr>
        <w:t>ЛА“.</w:t>
      </w:r>
    </w:p>
    <w:p w:rsidR="00457F7D" w:rsidRPr="003758F3" w:rsidRDefault="00E706F4" w:rsidP="00986CF1">
      <w:pPr>
        <w:ind w:left="-5" w:right="0" w:firstLine="713"/>
      </w:pPr>
      <w:r w:rsidRPr="003758F3">
        <w:t xml:space="preserve">Понуђач не може да понуди нижу цену за </w:t>
      </w:r>
      <w:r w:rsidR="00CC2CFE" w:rsidRPr="003758F3">
        <w:t>моторно</w:t>
      </w:r>
      <w:r w:rsidRPr="003758F3">
        <w:t xml:space="preserve"> возил</w:t>
      </w:r>
      <w:r w:rsidR="00CC2CFE" w:rsidRPr="003758F3">
        <w:t>о од наведене почетне цене за предметно</w:t>
      </w:r>
      <w:r w:rsidRPr="003758F3">
        <w:t xml:space="preserve"> возило. </w:t>
      </w:r>
    </w:p>
    <w:p w:rsidR="00CC2CFE" w:rsidRPr="003758F3" w:rsidRDefault="00E706F4" w:rsidP="00CC2CFE">
      <w:pPr>
        <w:spacing w:after="9" w:line="270" w:lineRule="auto"/>
        <w:ind w:left="-5" w:right="0" w:firstLine="713"/>
      </w:pPr>
      <w:r w:rsidRPr="003758F3">
        <w:rPr>
          <w:b/>
        </w:rPr>
        <w:t>Уколико понуђач понуди цену нижу од почетне купопродајне цене</w:t>
      </w:r>
      <w:r w:rsidRPr="003758F3">
        <w:t xml:space="preserve"> </w:t>
      </w:r>
      <w:r w:rsidRPr="003758F3">
        <w:rPr>
          <w:b/>
        </w:rPr>
        <w:t xml:space="preserve">за </w:t>
      </w:r>
      <w:r w:rsidR="00CC2CFE" w:rsidRPr="003758F3">
        <w:rPr>
          <w:b/>
        </w:rPr>
        <w:t xml:space="preserve">моторно возило, </w:t>
      </w:r>
      <w:r w:rsidRPr="003758F3">
        <w:t xml:space="preserve">понуда понуђача биће одбијена као неприхватљива. </w:t>
      </w:r>
      <w:r w:rsidR="00CC2CFE" w:rsidRPr="003758F3">
        <w:t xml:space="preserve"> </w:t>
      </w:r>
    </w:p>
    <w:p w:rsidR="00CC2CFE" w:rsidRPr="003758F3" w:rsidRDefault="00E706F4" w:rsidP="00986CF1">
      <w:pPr>
        <w:spacing w:after="9" w:line="270" w:lineRule="auto"/>
        <w:ind w:left="-5" w:right="0" w:firstLine="713"/>
      </w:pPr>
      <w:r w:rsidRPr="003758F3">
        <w:t xml:space="preserve">Поступак отуђења спровешће се путем прикупљања затворених писмених понуда, а избор најповољније понуде извршиће се применом критеријума </w:t>
      </w:r>
      <w:r w:rsidRPr="003758F3">
        <w:rPr>
          <w:b/>
        </w:rPr>
        <w:t xml:space="preserve">највише понуђене </w:t>
      </w:r>
      <w:r w:rsidR="00CC2CFE" w:rsidRPr="003758F3">
        <w:rPr>
          <w:b/>
        </w:rPr>
        <w:t>цене</w:t>
      </w:r>
      <w:r w:rsidRPr="003758F3">
        <w:rPr>
          <w:b/>
        </w:rPr>
        <w:t xml:space="preserve">. </w:t>
      </w:r>
    </w:p>
    <w:p w:rsidR="00CC2CFE" w:rsidRPr="003758F3" w:rsidRDefault="00E706F4" w:rsidP="00CC2CFE">
      <w:pPr>
        <w:spacing w:after="9" w:line="270" w:lineRule="auto"/>
        <w:ind w:left="-5" w:right="0" w:firstLine="713"/>
        <w:rPr>
          <w:b/>
        </w:rPr>
      </w:pPr>
      <w:r w:rsidRPr="003758F3">
        <w:rPr>
          <w:b/>
        </w:rPr>
        <w:t xml:space="preserve">Понуду могу да поднесу </w:t>
      </w:r>
      <w:r w:rsidR="000A4458" w:rsidRPr="003758F3">
        <w:rPr>
          <w:b/>
        </w:rPr>
        <w:t>сва</w:t>
      </w:r>
      <w:r w:rsidRPr="003758F3">
        <w:rPr>
          <w:b/>
        </w:rPr>
        <w:t xml:space="preserve"> правна</w:t>
      </w:r>
      <w:r w:rsidR="000A4458" w:rsidRPr="003758F3">
        <w:rPr>
          <w:b/>
        </w:rPr>
        <w:t xml:space="preserve"> и физичка</w:t>
      </w:r>
      <w:r w:rsidRPr="003758F3">
        <w:rPr>
          <w:b/>
        </w:rPr>
        <w:t xml:space="preserve"> лица</w:t>
      </w:r>
      <w:r w:rsidR="00CC2CFE" w:rsidRPr="003758F3">
        <w:rPr>
          <w:b/>
        </w:rPr>
        <w:t>.</w:t>
      </w:r>
    </w:p>
    <w:p w:rsidR="005B7665" w:rsidRDefault="00E706F4" w:rsidP="00986CF1">
      <w:pPr>
        <w:spacing w:after="9" w:line="270" w:lineRule="auto"/>
        <w:ind w:left="-5" w:right="0" w:firstLine="713"/>
      </w:pPr>
      <w:r w:rsidRPr="003758F3">
        <w:t>У случају да два или више понуђача понуде исту цену</w:t>
      </w:r>
      <w:r w:rsidR="000469FE">
        <w:t xml:space="preserve"> за моторно возило,</w:t>
      </w:r>
      <w:r w:rsidR="005B7665">
        <w:t xml:space="preserve"> поступак ће се наставити путем јавног надметања. </w:t>
      </w:r>
      <w:r>
        <w:t>Надметање ће се спровести са понуђачима који доставе одго</w:t>
      </w:r>
      <w:r w:rsidR="005B7665">
        <w:t xml:space="preserve">варајуће понуде. </w:t>
      </w:r>
      <w:r>
        <w:t>Надметање ће се вршити путем затворених коверата у којима ће понуђачи писмено понудити побољшану цену. Наручилац ће за потребе надметања обезбедити коверте ради уписивања цена. Надметање ће се спровести у једном додатном кругу.</w:t>
      </w:r>
    </w:p>
    <w:p w:rsidR="005B7665" w:rsidRDefault="005B7665" w:rsidP="00986CF1">
      <w:pPr>
        <w:spacing w:after="9" w:line="270" w:lineRule="auto"/>
        <w:ind w:right="0" w:firstLine="698"/>
      </w:pPr>
      <w:r>
        <w:t xml:space="preserve">Моторно возило се отуђује у виђеном стању, без права на накнадне рекламације. </w:t>
      </w:r>
    </w:p>
    <w:p w:rsidR="00457F7D" w:rsidRDefault="00E706F4" w:rsidP="000A4458">
      <w:pPr>
        <w:spacing w:after="9" w:line="270" w:lineRule="auto"/>
        <w:ind w:left="-5" w:right="0" w:firstLine="713"/>
      </w:pPr>
      <w:r>
        <w:t>Заинтересована лица могу извршити разгледање моторн</w:t>
      </w:r>
      <w:r w:rsidR="005B7665">
        <w:t>ог</w:t>
      </w:r>
      <w:r w:rsidR="00854F03">
        <w:t xml:space="preserve"> возила, са државним службеником</w:t>
      </w:r>
      <w:r w:rsidR="000A4458">
        <w:t xml:space="preserve"> Бранком Блажевићем</w:t>
      </w:r>
      <w:r w:rsidR="00854F03">
        <w:t>, сваког радног дана у периоду од 07.30 до 15.30 часова, уз претходну најаву, путем телефона на:</w:t>
      </w:r>
      <w:r w:rsidR="000A4458">
        <w:t xml:space="preserve"> 011/311-75-81 </w:t>
      </w:r>
      <w:r w:rsidR="00986CF1">
        <w:t xml:space="preserve">или </w:t>
      </w:r>
      <w:r w:rsidR="00854F03">
        <w:t>на</w:t>
      </w:r>
      <w:r w:rsidR="00986CF1">
        <w:t xml:space="preserve"> адресу електронске поште</w:t>
      </w:r>
      <w:r w:rsidR="000A4458">
        <w:t xml:space="preserve"> </w:t>
      </w:r>
      <w:hyperlink r:id="rId6" w:history="1">
        <w:r w:rsidR="000A4458" w:rsidRPr="00681111">
          <w:rPr>
            <w:rStyle w:val="Hyperlink"/>
            <w:lang w:val="en-GB"/>
          </w:rPr>
          <w:t>branko.blazevic@mos.gov.rs</w:t>
        </w:r>
      </w:hyperlink>
      <w:r w:rsidR="00854F03">
        <w:t>.</w:t>
      </w:r>
      <w:r>
        <w:rPr>
          <w:sz w:val="24"/>
        </w:rPr>
        <w:t xml:space="preserve"> </w:t>
      </w:r>
    </w:p>
    <w:p w:rsidR="00986CF1" w:rsidRDefault="00842151" w:rsidP="00986CF1">
      <w:pPr>
        <w:spacing w:after="9" w:line="270" w:lineRule="auto"/>
        <w:ind w:right="0" w:firstLine="698"/>
        <w:rPr>
          <w:b/>
        </w:rPr>
      </w:pPr>
      <w:r>
        <w:rPr>
          <w:b/>
        </w:rPr>
        <w:t>Рок за подношење понуда је</w:t>
      </w:r>
      <w:r w:rsidR="00B2090D">
        <w:rPr>
          <w:b/>
        </w:rPr>
        <w:t xml:space="preserve"> </w:t>
      </w:r>
      <w:r w:rsidR="008126E4">
        <w:rPr>
          <w:b/>
          <w:lang w:val="sr-Latn-RS"/>
        </w:rPr>
        <w:t>30</w:t>
      </w:r>
      <w:r>
        <w:rPr>
          <w:b/>
          <w:lang w:val="sr-Latn-RS"/>
        </w:rPr>
        <w:t xml:space="preserve">. </w:t>
      </w:r>
      <w:r w:rsidR="00A73064">
        <w:rPr>
          <w:b/>
        </w:rPr>
        <w:t>мај</w:t>
      </w:r>
      <w:r w:rsidR="00B2090D">
        <w:rPr>
          <w:b/>
        </w:rPr>
        <w:t xml:space="preserve"> </w:t>
      </w:r>
      <w:r w:rsidR="00E706F4">
        <w:rPr>
          <w:b/>
        </w:rPr>
        <w:t>202</w:t>
      </w:r>
      <w:r w:rsidR="00B2090D">
        <w:rPr>
          <w:b/>
        </w:rPr>
        <w:t>5</w:t>
      </w:r>
      <w:r w:rsidR="00E706F4">
        <w:rPr>
          <w:b/>
        </w:rPr>
        <w:t>.</w:t>
      </w:r>
      <w:r w:rsidR="00854F03">
        <w:rPr>
          <w:b/>
        </w:rPr>
        <w:t xml:space="preserve"> године до 12.00</w:t>
      </w:r>
      <w:r w:rsidR="00986CF1">
        <w:rPr>
          <w:b/>
        </w:rPr>
        <w:t xml:space="preserve"> часова.</w:t>
      </w:r>
    </w:p>
    <w:p w:rsidR="00457F7D" w:rsidRDefault="00E706F4" w:rsidP="00986CF1">
      <w:pPr>
        <w:spacing w:after="9" w:line="270" w:lineRule="auto"/>
        <w:ind w:right="0" w:firstLine="698"/>
      </w:pPr>
      <w:r>
        <w:t xml:space="preserve">Писмена понуда подноси се у затвореној коверти и треба да садржи: </w:t>
      </w:r>
    </w:p>
    <w:p w:rsidR="00457F7D" w:rsidRDefault="00E706F4" w:rsidP="00854F03">
      <w:pPr>
        <w:pStyle w:val="ListParagraph"/>
        <w:numPr>
          <w:ilvl w:val="0"/>
          <w:numId w:val="2"/>
        </w:numPr>
        <w:ind w:right="0"/>
      </w:pPr>
      <w:r>
        <w:t>попуњен и потписан Образац понуде са обрасцем структуре цене;</w:t>
      </w:r>
      <w:r w:rsidRPr="00854F03">
        <w:rPr>
          <w:b/>
        </w:rPr>
        <w:t xml:space="preserve"> </w:t>
      </w:r>
    </w:p>
    <w:p w:rsidR="00B2090D" w:rsidRDefault="00B2090D" w:rsidP="00B2090D">
      <w:pPr>
        <w:pStyle w:val="ListParagraph"/>
        <w:numPr>
          <w:ilvl w:val="0"/>
          <w:numId w:val="2"/>
        </w:numPr>
        <w:ind w:right="0"/>
      </w:pPr>
      <w:r>
        <w:t xml:space="preserve">копију Уплатнице за уплаћени депозит </w:t>
      </w:r>
      <w:r w:rsidR="00E706F4">
        <w:t>у висини од 10% од вредности понуде</w:t>
      </w:r>
      <w:r>
        <w:t xml:space="preserve"> </w:t>
      </w:r>
      <w:r w:rsidRPr="00B2090D">
        <w:t>(Министарство спорта средство финансијског обезбеђења</w:t>
      </w:r>
      <w:r w:rsidR="000F63E5">
        <w:t xml:space="preserve"> неће вратити понуђачу</w:t>
      </w:r>
      <w:r w:rsidRPr="00B2090D">
        <w:t xml:space="preserve"> у случају да </w:t>
      </w:r>
      <w:r w:rsidRPr="00B2090D">
        <w:lastRenderedPageBreak/>
        <w:t>понуђач по истеку рока за подношење понуде измени, допуни, oпозове своју понуду, одустане од своје понуде у року важења понуде, неосновано одбије да закључи уговор)</w:t>
      </w:r>
      <w:r w:rsidR="00E706F4">
        <w:t xml:space="preserve">. </w:t>
      </w:r>
    </w:p>
    <w:p w:rsidR="00B2090D" w:rsidRDefault="00B2090D" w:rsidP="002B6C9E">
      <w:pPr>
        <w:pStyle w:val="ListParagraph"/>
        <w:numPr>
          <w:ilvl w:val="0"/>
          <w:numId w:val="2"/>
        </w:numPr>
        <w:ind w:right="0"/>
      </w:pPr>
      <w:r>
        <w:t>за правна лица назив и седиште правног лица, број текућег рачуна, број телефона, име и презиме особе која заступа лице које подноси понуду</w:t>
      </w:r>
      <w:r w:rsidR="002B6C9E">
        <w:t>, копију извода о регистр</w:t>
      </w:r>
      <w:r w:rsidR="005372D5">
        <w:t>ацији привредног субјекта издат</w:t>
      </w:r>
      <w:r w:rsidR="005372D5">
        <w:rPr>
          <w:lang w:val="sr-Latn-RS"/>
        </w:rPr>
        <w:t>e</w:t>
      </w:r>
      <w:r w:rsidR="002B6C9E">
        <w:t xml:space="preserve"> од Агенције за привредне регистре </w:t>
      </w:r>
      <w:r w:rsidR="002B6C9E" w:rsidRPr="002B6C9E">
        <w:t>(прaвна лица морају бити активна)</w:t>
      </w:r>
      <w:r>
        <w:t>;</w:t>
      </w:r>
      <w:r w:rsidR="002B6C9E">
        <w:t xml:space="preserve"> </w:t>
      </w:r>
      <w:r>
        <w:t xml:space="preserve"> </w:t>
      </w:r>
    </w:p>
    <w:p w:rsidR="000F63E5" w:rsidRDefault="000F63E5" w:rsidP="002B6C9E">
      <w:pPr>
        <w:pStyle w:val="ListParagraph"/>
        <w:numPr>
          <w:ilvl w:val="0"/>
          <w:numId w:val="2"/>
        </w:numPr>
        <w:ind w:right="0"/>
      </w:pPr>
      <w:r>
        <w:t xml:space="preserve">за физичка лица име, презиме и адресу, копију личне карте, број рачуна у банци (за случај повраћаја депозита) и број мобилног телефона. </w:t>
      </w:r>
    </w:p>
    <w:p w:rsidR="00854F03" w:rsidRDefault="00E706F4" w:rsidP="000F63E5">
      <w:pPr>
        <w:pStyle w:val="ListParagraph"/>
        <w:ind w:left="125" w:right="0" w:firstLine="583"/>
      </w:pPr>
      <w:r>
        <w:t>Понудa се подноси на адресу:</w:t>
      </w:r>
      <w:r w:rsidR="00854F03">
        <w:t xml:space="preserve"> Министарство спорта, Београд, Булевар Михајла Пупина 2, на писарници Управе за заједничке послове републичких органа. </w:t>
      </w:r>
      <w:r>
        <w:t>Коверат са понудом на предњој страни мора имати писани текст "ПОНУДА ЗА ОТУЂЕЊЕ МОТОРН</w:t>
      </w:r>
      <w:r w:rsidR="00842151">
        <w:t>ОГ</w:t>
      </w:r>
      <w:r>
        <w:t xml:space="preserve"> ВОЗИЛА - НЕ ОТВАРАЈ", а на полеђини назив понуђача, број телефона и адреса. </w:t>
      </w:r>
    </w:p>
    <w:p w:rsidR="00A90864" w:rsidRDefault="00E706F4" w:rsidP="00A90864">
      <w:pPr>
        <w:spacing w:after="25" w:line="259" w:lineRule="auto"/>
        <w:ind w:left="0" w:right="0" w:firstLine="708"/>
        <w:rPr>
          <w:b/>
        </w:rPr>
      </w:pPr>
      <w:r>
        <w:rPr>
          <w:b/>
        </w:rPr>
        <w:t xml:space="preserve">Отварање понуда обавиће се јавно, дана </w:t>
      </w:r>
      <w:r w:rsidR="008126E4">
        <w:rPr>
          <w:b/>
          <w:lang w:val="sr-Latn-RS"/>
        </w:rPr>
        <w:t>2</w:t>
      </w:r>
      <w:r>
        <w:rPr>
          <w:b/>
        </w:rPr>
        <w:t>.</w:t>
      </w:r>
      <w:r w:rsidR="00B2090D">
        <w:rPr>
          <w:b/>
        </w:rPr>
        <w:t xml:space="preserve"> </w:t>
      </w:r>
      <w:r w:rsidR="008126E4">
        <w:rPr>
          <w:b/>
        </w:rPr>
        <w:t>јуна</w:t>
      </w:r>
      <w:bookmarkStart w:id="0" w:name="_GoBack"/>
      <w:bookmarkEnd w:id="0"/>
      <w:r w:rsidR="00B2090D">
        <w:rPr>
          <w:b/>
        </w:rPr>
        <w:t xml:space="preserve"> </w:t>
      </w:r>
      <w:r>
        <w:rPr>
          <w:b/>
        </w:rPr>
        <w:t>20</w:t>
      </w:r>
      <w:r w:rsidR="00A90864">
        <w:rPr>
          <w:b/>
        </w:rPr>
        <w:t>2</w:t>
      </w:r>
      <w:r w:rsidR="00B2090D">
        <w:rPr>
          <w:b/>
        </w:rPr>
        <w:t>5</w:t>
      </w:r>
      <w:r w:rsidR="00A90864">
        <w:rPr>
          <w:b/>
        </w:rPr>
        <w:t>. године у 1</w:t>
      </w:r>
      <w:r w:rsidR="00842151">
        <w:rPr>
          <w:b/>
        </w:rPr>
        <w:t>0</w:t>
      </w:r>
      <w:r w:rsidR="00A90864">
        <w:rPr>
          <w:b/>
        </w:rPr>
        <w:t>.</w:t>
      </w:r>
      <w:r>
        <w:rPr>
          <w:b/>
        </w:rPr>
        <w:t>00 часова, у</w:t>
      </w:r>
      <w:r w:rsidR="00A90864">
        <w:rPr>
          <w:b/>
        </w:rPr>
        <w:t xml:space="preserve"> Министарству спорта, Београд, Булевар Михајла Пупина 2 (Палата Србија</w:t>
      </w:r>
      <w:r w:rsidR="00F64984">
        <w:rPr>
          <w:b/>
        </w:rPr>
        <w:t>, источно крило</w:t>
      </w:r>
      <w:r w:rsidR="00A90864">
        <w:rPr>
          <w:b/>
        </w:rPr>
        <w:t>)</w:t>
      </w:r>
      <w:r>
        <w:rPr>
          <w:b/>
        </w:rPr>
        <w:t>, канцеларија бро</w:t>
      </w:r>
      <w:r w:rsidR="00A90864">
        <w:rPr>
          <w:b/>
        </w:rPr>
        <w:t xml:space="preserve">ј </w:t>
      </w:r>
      <w:r w:rsidR="00B2090D">
        <w:rPr>
          <w:b/>
        </w:rPr>
        <w:t>17</w:t>
      </w:r>
      <w:r w:rsidR="00A90864">
        <w:rPr>
          <w:b/>
        </w:rPr>
        <w:t>.</w:t>
      </w:r>
    </w:p>
    <w:p w:rsidR="00457F7D" w:rsidRPr="00A90864" w:rsidRDefault="00E706F4" w:rsidP="00A90864">
      <w:pPr>
        <w:spacing w:after="25" w:line="259" w:lineRule="auto"/>
        <w:ind w:left="0" w:right="0" w:firstLine="708"/>
        <w:rPr>
          <w:b/>
        </w:rPr>
      </w:pPr>
      <w:r>
        <w:t>Поступак отуђења моторн</w:t>
      </w:r>
      <w:r w:rsidR="00842151">
        <w:t>ог</w:t>
      </w:r>
      <w:r>
        <w:t xml:space="preserve"> возила из јавне својине Републике Србије спроводи Комисија за спровођење поступка отуђења моторн</w:t>
      </w:r>
      <w:r w:rsidR="00842151">
        <w:t>ог</w:t>
      </w:r>
      <w:r>
        <w:t xml:space="preserve"> возила (у даљем тексту: Комисија).  </w:t>
      </w:r>
    </w:p>
    <w:p w:rsidR="00986CF1" w:rsidRDefault="00E706F4" w:rsidP="00986CF1">
      <w:pPr>
        <w:spacing w:after="20" w:line="259" w:lineRule="auto"/>
        <w:ind w:right="-10" w:firstLine="698"/>
      </w:pPr>
      <w:r>
        <w:t>Комисија спроводи поступак отуђења моторн</w:t>
      </w:r>
      <w:r w:rsidR="00842151">
        <w:t>ог</w:t>
      </w:r>
      <w:r>
        <w:t xml:space="preserve"> возила, отвара и прегледа</w:t>
      </w:r>
      <w:r w:rsidR="00A90864">
        <w:t xml:space="preserve"> </w:t>
      </w:r>
      <w:r>
        <w:t xml:space="preserve">понуде, саставља Записник о јавном отварању и предлаже </w:t>
      </w:r>
      <w:r w:rsidR="00A90864">
        <w:t>министру Министарстава спорта избор најповољнијег понуђача.</w:t>
      </w:r>
    </w:p>
    <w:p w:rsidR="00457F7D" w:rsidRDefault="00E706F4" w:rsidP="00986CF1">
      <w:pPr>
        <w:spacing w:after="20" w:line="259" w:lineRule="auto"/>
        <w:ind w:right="-10" w:firstLine="698"/>
      </w:pPr>
      <w:r>
        <w:t xml:space="preserve">Упоређивање понуда извршиће се на основу понуђене цене. </w:t>
      </w:r>
    </w:p>
    <w:p w:rsidR="00986CF1" w:rsidRDefault="00A90864" w:rsidP="00986CF1">
      <w:pPr>
        <w:tabs>
          <w:tab w:val="left" w:pos="720"/>
          <w:tab w:val="center" w:pos="4097"/>
        </w:tabs>
        <w:ind w:left="-15" w:right="0" w:firstLine="0"/>
        <w:jc w:val="left"/>
      </w:pPr>
      <w:r>
        <w:t xml:space="preserve"> </w:t>
      </w:r>
      <w:r>
        <w:tab/>
      </w:r>
      <w:r w:rsidR="00E706F4">
        <w:t>Неблаговремене и непотпуне понуде нећ</w:t>
      </w:r>
      <w:r w:rsidR="00986CF1">
        <w:t>е се разматрати.</w:t>
      </w:r>
    </w:p>
    <w:p w:rsidR="00457F7D" w:rsidRDefault="00986CF1" w:rsidP="00986CF1">
      <w:pPr>
        <w:tabs>
          <w:tab w:val="left" w:pos="720"/>
          <w:tab w:val="center" w:pos="4097"/>
        </w:tabs>
        <w:ind w:left="-15" w:right="0" w:firstLine="0"/>
        <w:jc w:val="left"/>
      </w:pPr>
      <w:r>
        <w:tab/>
      </w:r>
      <w:r w:rsidR="00E706F4">
        <w:t xml:space="preserve">Са понуђачем чија је понуда изабрана као најповољнија биће закључен уговор. </w:t>
      </w:r>
    </w:p>
    <w:p w:rsidR="00457F7D" w:rsidRDefault="00A90864" w:rsidP="00A90864">
      <w:pPr>
        <w:tabs>
          <w:tab w:val="left" w:pos="720"/>
        </w:tabs>
        <w:spacing w:after="20" w:line="259" w:lineRule="auto"/>
        <w:ind w:right="-10"/>
      </w:pPr>
      <w:r>
        <w:tab/>
      </w:r>
      <w:r>
        <w:tab/>
      </w:r>
      <w:r w:rsidR="00E706F4">
        <w:t>Изабрани понуђач за возил</w:t>
      </w:r>
      <w:r>
        <w:t>о</w:t>
      </w:r>
      <w:r w:rsidR="00E706F4">
        <w:t xml:space="preserve"> закључује уговор са Министарством </w:t>
      </w:r>
      <w:r>
        <w:t xml:space="preserve">спорта. </w:t>
      </w:r>
      <w:r w:rsidR="00E706F4">
        <w:t xml:space="preserve"> </w:t>
      </w:r>
    </w:p>
    <w:p w:rsidR="000F63E5" w:rsidRDefault="00E706F4" w:rsidP="00A90864">
      <w:pPr>
        <w:tabs>
          <w:tab w:val="left" w:pos="720"/>
        </w:tabs>
        <w:ind w:left="-5" w:right="0"/>
      </w:pPr>
      <w:r>
        <w:t xml:space="preserve">             Изабрани понуђач је дужан да </w:t>
      </w:r>
      <w:r w:rsidR="00D675E2">
        <w:t xml:space="preserve">за </w:t>
      </w:r>
      <w:r>
        <w:t>возил</w:t>
      </w:r>
      <w:r w:rsidR="00A90864">
        <w:t>о</w:t>
      </w:r>
      <w:r>
        <w:t xml:space="preserve"> уплати понуђену цену, на жиро рачун </w:t>
      </w:r>
      <w:r w:rsidR="00B2090D">
        <w:t>840-812121843-89</w:t>
      </w:r>
      <w:r>
        <w:t xml:space="preserve"> - Примања од продаје покретних ствари у корист нивоа Републике, по моделу </w:t>
      </w:r>
      <w:r w:rsidR="00B2090D">
        <w:t>97</w:t>
      </w:r>
      <w:r>
        <w:t xml:space="preserve"> са позивом на </w:t>
      </w:r>
      <w:r w:rsidR="00B2090D">
        <w:t>3160113800</w:t>
      </w:r>
      <w:r>
        <w:rPr>
          <w:b/>
        </w:rPr>
        <w:t xml:space="preserve"> </w:t>
      </w:r>
      <w:r>
        <w:t xml:space="preserve">шифра плаћања је </w:t>
      </w:r>
      <w:r w:rsidR="00B2090D">
        <w:t>290</w:t>
      </w:r>
      <w:r>
        <w:t>.</w:t>
      </w:r>
    </w:p>
    <w:p w:rsidR="00457F7D" w:rsidRPr="000F63E5" w:rsidRDefault="000F63E5" w:rsidP="000F63E5">
      <w:pPr>
        <w:tabs>
          <w:tab w:val="left" w:pos="720"/>
        </w:tabs>
        <w:ind w:left="-5" w:right="0"/>
      </w:pPr>
      <w:r>
        <w:tab/>
      </w:r>
      <w:r>
        <w:tab/>
      </w:r>
      <w:r w:rsidRPr="000F63E5">
        <w:t>Понуђачи чије су понуде одбијене као неприхватљиве, односно нису прошли у поступку отуђења моторног возила, обраћају се Министарству спорта, ради повраћаја уплаћеног износа на име депозита, након чега ће Министарство</w:t>
      </w:r>
      <w:r w:rsidR="002B6C9E">
        <w:t xml:space="preserve"> спорта</w:t>
      </w:r>
      <w:r w:rsidRPr="000F63E5">
        <w:t xml:space="preserve"> извршити повраћај уплаћених средстава.</w:t>
      </w:r>
      <w:r w:rsidR="00E706F4" w:rsidRPr="000F63E5">
        <w:t xml:space="preserve"> </w:t>
      </w:r>
    </w:p>
    <w:p w:rsidR="00457F7D" w:rsidRDefault="00A90864" w:rsidP="00A90864">
      <w:pPr>
        <w:tabs>
          <w:tab w:val="left" w:pos="720"/>
          <w:tab w:val="right" w:pos="9031"/>
        </w:tabs>
        <w:ind w:left="-15" w:right="0" w:firstLine="0"/>
        <w:jc w:val="left"/>
      </w:pPr>
      <w:r>
        <w:t xml:space="preserve"> </w:t>
      </w:r>
      <w:r>
        <w:tab/>
      </w:r>
      <w:r w:rsidR="00E706F4">
        <w:t>Средства прибављена отуђењем покретних ствари су приход буџета Републике</w:t>
      </w:r>
      <w:r>
        <w:t xml:space="preserve"> </w:t>
      </w:r>
      <w:r w:rsidR="00E706F4">
        <w:t xml:space="preserve">Србије. </w:t>
      </w:r>
    </w:p>
    <w:p w:rsidR="00457F7D" w:rsidRDefault="00E706F4" w:rsidP="00A90864">
      <w:pPr>
        <w:tabs>
          <w:tab w:val="left" w:pos="720"/>
        </w:tabs>
        <w:ind w:left="-5" w:right="0"/>
      </w:pPr>
      <w:r>
        <w:t xml:space="preserve"> </w:t>
      </w:r>
      <w:r w:rsidR="00A90864">
        <w:tab/>
      </w:r>
      <w:r>
        <w:t xml:space="preserve">Све трошкове око преузимања, транспорта, као и све евентуалне порезе настале приликом реализације уговора сноси Купац. </w:t>
      </w:r>
    </w:p>
    <w:p w:rsidR="00A90864" w:rsidRDefault="00A90864" w:rsidP="00A90864">
      <w:pPr>
        <w:tabs>
          <w:tab w:val="left" w:pos="720"/>
        </w:tabs>
        <w:spacing w:after="20" w:line="259" w:lineRule="auto"/>
        <w:ind w:right="-10"/>
      </w:pPr>
      <w:r>
        <w:tab/>
      </w:r>
      <w:r>
        <w:tab/>
      </w:r>
      <w:r w:rsidR="00E706F4">
        <w:t xml:space="preserve">Изабрани понуђач дужан је да пун износ купопродајне цене, уплати у целости у року од 10 дана од дана закључења уговора, а возила преузме у року од 10 дана од извршене уплате на жиро рачун, приликом чега ће бити сачињени записници о преузимању. </w:t>
      </w:r>
    </w:p>
    <w:p w:rsidR="00A90864" w:rsidRDefault="00A90864" w:rsidP="00A90864">
      <w:pPr>
        <w:tabs>
          <w:tab w:val="left" w:pos="720"/>
        </w:tabs>
        <w:spacing w:after="20" w:line="259" w:lineRule="auto"/>
        <w:ind w:right="-10"/>
      </w:pPr>
      <w:r>
        <w:tab/>
      </w:r>
      <w:r>
        <w:tab/>
      </w:r>
      <w:r w:rsidR="00E706F4">
        <w:t xml:space="preserve">Записник о отварању понуда и Обавештење учесницима у поступку отуђења о избору најповољније понуде, биће објављени на интернет страници </w:t>
      </w:r>
      <w:r>
        <w:t xml:space="preserve">Министарства спорта – </w:t>
      </w:r>
      <w:hyperlink r:id="rId7" w:history="1">
        <w:r w:rsidR="000A4458" w:rsidRPr="00681111">
          <w:rPr>
            <w:rStyle w:val="Hyperlink"/>
          </w:rPr>
          <w:t>https://www.mos.gov.rs/</w:t>
        </w:r>
      </w:hyperlink>
      <w:r>
        <w:rPr>
          <w:lang w:val="sr-Latn-RS"/>
        </w:rPr>
        <w:t xml:space="preserve">, </w:t>
      </w:r>
      <w:r>
        <w:t xml:space="preserve">у року од 10 дана од дана отварања понуда. </w:t>
      </w:r>
    </w:p>
    <w:p w:rsidR="00457F7D" w:rsidRPr="00A90864" w:rsidRDefault="00A90864" w:rsidP="00986CF1">
      <w:pPr>
        <w:tabs>
          <w:tab w:val="left" w:pos="720"/>
        </w:tabs>
        <w:spacing w:after="20" w:line="259" w:lineRule="auto"/>
        <w:ind w:right="-10"/>
        <w:rPr>
          <w:lang w:val="sr-Latn-RS"/>
        </w:rPr>
      </w:pPr>
      <w:r>
        <w:tab/>
      </w:r>
      <w:r>
        <w:tab/>
      </w:r>
      <w:r>
        <w:rPr>
          <w:lang w:val="sr-Latn-RS"/>
        </w:rPr>
        <w:t xml:space="preserve"> </w:t>
      </w:r>
      <w:r w:rsidR="00E706F4">
        <w:t xml:space="preserve">Понуђачи имају право да у року од 3 дана од дана објављивања Обавештења учесницима поступка на интернет страници </w:t>
      </w:r>
      <w:hyperlink r:id="rId8" w:history="1">
        <w:r w:rsidRPr="00F83967">
          <w:rPr>
            <w:rStyle w:val="Hyperlink"/>
          </w:rPr>
          <w:t>https://www.mos.gov.rs/</w:t>
        </w:r>
      </w:hyperlink>
      <w:r>
        <w:rPr>
          <w:lang w:val="sr-Latn-RS"/>
        </w:rPr>
        <w:t xml:space="preserve">, </w:t>
      </w:r>
      <w:r w:rsidR="00E706F4">
        <w:t xml:space="preserve">изврше увид у понуде. Контакт </w:t>
      </w:r>
      <w:r w:rsidR="00355B3B">
        <w:t>адресе електронске поште</w:t>
      </w:r>
      <w:r w:rsidR="00E706F4">
        <w:t xml:space="preserve"> за увид у понуде биће наведен у Обавештењу учесницима поступка. </w:t>
      </w:r>
    </w:p>
    <w:p w:rsidR="00457F7D" w:rsidRDefault="00E706F4" w:rsidP="00A90864">
      <w:pPr>
        <w:tabs>
          <w:tab w:val="left" w:pos="720"/>
        </w:tabs>
        <w:spacing w:after="0" w:line="259" w:lineRule="auto"/>
        <w:ind w:left="0" w:right="0" w:firstLine="0"/>
        <w:jc w:val="left"/>
      </w:pPr>
      <w:r>
        <w:t xml:space="preserve"> </w:t>
      </w:r>
    </w:p>
    <w:p w:rsidR="00457F7D" w:rsidRDefault="00E706F4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457F7D">
      <w:pgSz w:w="11906" w:h="16838"/>
      <w:pgMar w:top="763" w:right="1435" w:bottom="145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F0BD7"/>
    <w:multiLevelType w:val="hybridMultilevel"/>
    <w:tmpl w:val="93DE530A"/>
    <w:lvl w:ilvl="0" w:tplc="7DE2D3AC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1CB798">
      <w:start w:val="1"/>
      <w:numFmt w:val="bullet"/>
      <w:lvlText w:val="o"/>
      <w:lvlJc w:val="left"/>
      <w:pPr>
        <w:ind w:left="3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7A3BF0">
      <w:start w:val="1"/>
      <w:numFmt w:val="bullet"/>
      <w:lvlText w:val="▪"/>
      <w:lvlJc w:val="left"/>
      <w:pPr>
        <w:ind w:left="3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589110">
      <w:start w:val="1"/>
      <w:numFmt w:val="bullet"/>
      <w:lvlText w:val="•"/>
      <w:lvlJc w:val="left"/>
      <w:pPr>
        <w:ind w:left="4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5EDDBC">
      <w:start w:val="1"/>
      <w:numFmt w:val="bullet"/>
      <w:lvlText w:val="o"/>
      <w:lvlJc w:val="left"/>
      <w:pPr>
        <w:ind w:left="5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0E7AF6">
      <w:start w:val="1"/>
      <w:numFmt w:val="bullet"/>
      <w:lvlText w:val="▪"/>
      <w:lvlJc w:val="left"/>
      <w:pPr>
        <w:ind w:left="5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B45C56">
      <w:start w:val="1"/>
      <w:numFmt w:val="bullet"/>
      <w:lvlText w:val="•"/>
      <w:lvlJc w:val="left"/>
      <w:pPr>
        <w:ind w:left="6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9AB592">
      <w:start w:val="1"/>
      <w:numFmt w:val="bullet"/>
      <w:lvlText w:val="o"/>
      <w:lvlJc w:val="left"/>
      <w:pPr>
        <w:ind w:left="7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0638D6">
      <w:start w:val="1"/>
      <w:numFmt w:val="bullet"/>
      <w:lvlText w:val="▪"/>
      <w:lvlJc w:val="left"/>
      <w:pPr>
        <w:ind w:left="8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E85C3B"/>
    <w:multiLevelType w:val="hybridMultilevel"/>
    <w:tmpl w:val="240E9FA8"/>
    <w:lvl w:ilvl="0" w:tplc="7DE2D3AC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F7D"/>
    <w:rsid w:val="000469FE"/>
    <w:rsid w:val="000A4458"/>
    <w:rsid w:val="000F63E5"/>
    <w:rsid w:val="00137561"/>
    <w:rsid w:val="00241712"/>
    <w:rsid w:val="002B6C9E"/>
    <w:rsid w:val="002C5C3C"/>
    <w:rsid w:val="00355B3B"/>
    <w:rsid w:val="003758F3"/>
    <w:rsid w:val="00457F7D"/>
    <w:rsid w:val="005372D5"/>
    <w:rsid w:val="005B7665"/>
    <w:rsid w:val="00680DC0"/>
    <w:rsid w:val="006F20A9"/>
    <w:rsid w:val="008126E4"/>
    <w:rsid w:val="00842151"/>
    <w:rsid w:val="00854F03"/>
    <w:rsid w:val="008601AB"/>
    <w:rsid w:val="00986CF1"/>
    <w:rsid w:val="00A73064"/>
    <w:rsid w:val="00A90864"/>
    <w:rsid w:val="00B2090D"/>
    <w:rsid w:val="00BF104C"/>
    <w:rsid w:val="00CC2CFE"/>
    <w:rsid w:val="00D675E2"/>
    <w:rsid w:val="00E706F4"/>
    <w:rsid w:val="00F04795"/>
    <w:rsid w:val="00F6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72DDE"/>
  <w15:docId w15:val="{6007C461-D257-4B65-AD5C-F403528C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7" w:line="269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4F0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4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.gov.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s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anko.blazevic@mos.gov.rs" TargetMode="External"/><Relationship Id="rId5" Type="http://schemas.openxmlformats.org/officeDocument/2006/relationships/hyperlink" Target="https://www.mos.gov.r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HP2020-2</cp:lastModifiedBy>
  <cp:revision>3</cp:revision>
  <cp:lastPrinted>2025-01-29T07:04:00Z</cp:lastPrinted>
  <dcterms:created xsi:type="dcterms:W3CDTF">2025-04-22T06:23:00Z</dcterms:created>
  <dcterms:modified xsi:type="dcterms:W3CDTF">2025-04-23T06:02:00Z</dcterms:modified>
</cp:coreProperties>
</file>