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E6C" w:rsidRPr="0040600C" w:rsidRDefault="00B13E6C" w:rsidP="00406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основу члана 116. Закона о јавним набавкама („Службени гласник РСˮ, бр. 124/12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14/15 и 68/15), Министарство омладине и спорта, Булевар Михајла Пупина број 2,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Београд, </w:t>
      </w:r>
      <w:r>
        <w:rPr>
          <w:rFonts w:ascii="Times New Roman" w:hAnsi="Times New Roman" w:cs="Times New Roman"/>
          <w:sz w:val="24"/>
          <w:szCs w:val="24"/>
          <w:lang w:val="sr-Latn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>рган државне управе, интернет страница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  <w:r w:rsidR="00C36A21">
        <w:fldChar w:fldCharType="begin"/>
      </w:r>
      <w:r w:rsidR="00C36A21">
        <w:instrText xml:space="preserve"> HYPERLINK "http://www.mos.gov.rs" </w:instrText>
      </w:r>
      <w:r w:rsidR="00C36A21">
        <w:fldChar w:fldCharType="separate"/>
      </w:r>
      <w:r w:rsidRPr="0040600C">
        <w:rPr>
          <w:rStyle w:val="Hyperlink"/>
          <w:rFonts w:ascii="Times New Roman" w:hAnsi="Times New Roman" w:cs="Times New Roman"/>
          <w:color w:val="auto"/>
          <w:sz w:val="24"/>
          <w:szCs w:val="24"/>
          <w:lang w:val="sr-Latn-RS"/>
        </w:rPr>
        <w:t>www.mos.gov.rs</w:t>
      </w:r>
      <w:r w:rsidR="00C36A21">
        <w:rPr>
          <w:rStyle w:val="Hyperlink"/>
          <w:rFonts w:ascii="Times New Roman" w:hAnsi="Times New Roman" w:cs="Times New Roman"/>
          <w:color w:val="auto"/>
          <w:sz w:val="24"/>
          <w:szCs w:val="24"/>
          <w:lang w:val="sr-Latn-RS"/>
        </w:rPr>
        <w:fldChar w:fldCharType="end"/>
      </w:r>
      <w:r w:rsidRPr="0040600C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C36A21">
        <w:rPr>
          <w:rFonts w:ascii="Times New Roman" w:hAnsi="Times New Roman" w:cs="Times New Roman"/>
          <w:sz w:val="24"/>
          <w:szCs w:val="24"/>
          <w:lang w:val="sr-Cyrl-RS"/>
        </w:rPr>
        <w:t>обја</w:t>
      </w:r>
      <w:r w:rsidRPr="0040600C">
        <w:rPr>
          <w:rFonts w:ascii="Times New Roman" w:hAnsi="Times New Roman" w:cs="Times New Roman"/>
          <w:sz w:val="24"/>
          <w:szCs w:val="24"/>
          <w:lang w:val="sr-Cyrl-RS"/>
        </w:rPr>
        <w:t>вљуј</w:t>
      </w:r>
      <w:r w:rsidR="00C36A21">
        <w:rPr>
          <w:rFonts w:ascii="Times New Roman" w:hAnsi="Times New Roman" w:cs="Times New Roman"/>
          <w:sz w:val="24"/>
          <w:szCs w:val="24"/>
          <w:lang w:val="sr-Cyrl-RS"/>
        </w:rPr>
        <w:t>е</w:t>
      </w:r>
    </w:p>
    <w:p w:rsidR="00B13E6C" w:rsidRPr="0040600C" w:rsidRDefault="00B13E6C" w:rsidP="00B13E6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13E6C" w:rsidRDefault="00B13E6C" w:rsidP="00B13E6C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ОБАВЕШТЕЊЕ О ЗАКЉУЧЕНОМ УГОВОРУ</w:t>
      </w:r>
    </w:p>
    <w:p w:rsidR="00B13E6C" w:rsidRDefault="00B13E6C" w:rsidP="00B13E6C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у преговарачком поступку </w:t>
      </w:r>
      <w:r w:rsidR="00C36A21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без објављивања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позива за подношење понуда</w:t>
      </w:r>
    </w:p>
    <w:p w:rsidR="00B13E6C" w:rsidRDefault="00B13E6C" w:rsidP="00B13E6C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јавна набавка број </w:t>
      </w:r>
      <w:r w:rsidR="00C36A21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1.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3.</w:t>
      </w:r>
      <w:r w:rsidR="00C36A21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4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/201</w:t>
      </w:r>
      <w:r w:rsidR="00C36A21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6</w:t>
      </w:r>
    </w:p>
    <w:p w:rsidR="00B13E6C" w:rsidRDefault="00B13E6C" w:rsidP="00B13E6C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</w:pPr>
    </w:p>
    <w:p w:rsidR="00B13E6C" w:rsidRDefault="00B13E6C" w:rsidP="00B13E6C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</w:pPr>
    </w:p>
    <w:p w:rsidR="00B13E6C" w:rsidRDefault="00B13E6C" w:rsidP="00B13E6C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Природа и обим радова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: </w:t>
      </w:r>
      <w:r w:rsidR="00C36A21" w:rsidRPr="00C36A2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Додатни односно непредвиђени </w:t>
      </w:r>
      <w:r w:rsidR="00C36A21">
        <w:rPr>
          <w:rFonts w:ascii="Times New Roman" w:eastAsiaTheme="minorEastAsia" w:hAnsi="Times New Roman" w:cs="Times New Roman"/>
          <w:sz w:val="24"/>
          <w:szCs w:val="24"/>
          <w:lang w:val="sr-Cyrl-CS"/>
        </w:rPr>
        <w:t>р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адови на изградњ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a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тлетског стадиона у Новом Пазару, прва фаза,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ОРН: 45</w:t>
      </w:r>
      <w:r w:rsidR="00C36A21">
        <w:rPr>
          <w:rFonts w:ascii="Times New Roman" w:eastAsiaTheme="minorEastAsia" w:hAnsi="Times New Roman" w:cs="Times New Roman"/>
          <w:sz w:val="24"/>
          <w:szCs w:val="24"/>
          <w:lang w:val="sr-Cyrl-CS"/>
        </w:rPr>
        <w:t>332200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-</w:t>
      </w:r>
      <w:r w:rsidR="00C36A21">
        <w:rPr>
          <w:rFonts w:ascii="Times New Roman" w:eastAsiaTheme="minorEastAsia" w:hAnsi="Times New Roman" w:cs="Times New Roman"/>
          <w:sz w:val="24"/>
          <w:szCs w:val="24"/>
          <w:lang w:val="sr-Cyrl-CS"/>
        </w:rPr>
        <w:t>5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, Радов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на </w:t>
      </w:r>
      <w:r w:rsidR="00C36A21">
        <w:rPr>
          <w:rFonts w:ascii="Times New Roman" w:eastAsiaTheme="minorEastAsia" w:hAnsi="Times New Roman" w:cs="Times New Roman"/>
          <w:sz w:val="24"/>
          <w:szCs w:val="24"/>
          <w:lang w:val="sr-Cyrl-CS"/>
        </w:rPr>
        <w:t>инсталацији водоводних цеви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</w:t>
      </w:r>
    </w:p>
    <w:p w:rsidR="00B13E6C" w:rsidRDefault="00B13E6C" w:rsidP="00B13E6C">
      <w:pPr>
        <w:spacing w:after="0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Уговорена вредност: Уговорена в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редност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р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износи </w:t>
      </w:r>
      <w:r w:rsidR="00C36A21">
        <w:rPr>
          <w:rFonts w:ascii="Times New Roman" w:eastAsia="Times New Roman" w:hAnsi="Times New Roman" w:cs="Times New Roman"/>
          <w:sz w:val="24"/>
          <w:szCs w:val="24"/>
          <w:lang w:val="sr-Cyrl-RS"/>
        </w:rPr>
        <w:t>184.000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динара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ПДВ-a,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6A21">
        <w:rPr>
          <w:rFonts w:ascii="Times New Roman" w:eastAsia="Times New Roman" w:hAnsi="Times New Roman" w:cs="Times New Roman"/>
          <w:sz w:val="24"/>
          <w:szCs w:val="24"/>
          <w:lang w:val="sr-Cyrl-RS"/>
        </w:rPr>
        <w:t>220.800</w:t>
      </w:r>
      <w:r>
        <w:rPr>
          <w:rFonts w:ascii="TimesNewRoman" w:hAnsi="TimesNewRoman" w:cs="TimesNewRoman"/>
          <w:lang w:val="sr-Cyrl-RS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динара</w:t>
      </w:r>
      <w:proofErr w:type="spellEnd"/>
      <w:r>
        <w:rPr>
          <w:rFonts w:ascii="TimesNewRoman" w:hAnsi="TimesNewRoman" w:cs="TimesNew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са</w:t>
      </w:r>
      <w:proofErr w:type="spellEnd"/>
      <w:r>
        <w:rPr>
          <w:rFonts w:ascii="TimesNewRoman" w:hAnsi="TimesNewRoman" w:cs="TimesNewRoman"/>
          <w:sz w:val="26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ПДВ</w:t>
      </w:r>
      <w:r>
        <w:rPr>
          <w:rFonts w:ascii="TimesNewRoman" w:hAnsi="TimesNewRoman" w:cs="TimesNewRoman"/>
          <w:sz w:val="24"/>
          <w:szCs w:val="24"/>
          <w:lang w:val="sr-Cyrl-RS"/>
        </w:rPr>
        <w:t>-ом</w:t>
      </w:r>
      <w:r w:rsidR="00C36A21">
        <w:rPr>
          <w:rFonts w:ascii="TimesNewRoman" w:hAnsi="TimesNewRoman" w:cs="TimesNewRoman"/>
          <w:sz w:val="24"/>
          <w:szCs w:val="24"/>
          <w:lang w:val="sr-Cyrl-RS"/>
        </w:rPr>
        <w:t>.</w:t>
      </w:r>
      <w:r>
        <w:rPr>
          <w:rFonts w:ascii="TimesNewRoman" w:hAnsi="TimesNewRoman" w:cs="TimesNewRoman"/>
          <w:sz w:val="24"/>
          <w:szCs w:val="24"/>
          <w:lang w:val="sr-Cyrl-RS"/>
        </w:rPr>
        <w:t xml:space="preserve"> </w:t>
      </w:r>
    </w:p>
    <w:p w:rsidR="00B13E6C" w:rsidRDefault="00B13E6C" w:rsidP="00B13E6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Критеријум за доделу уговора: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Н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ајнижа понуђена цена.</w:t>
      </w:r>
    </w:p>
    <w:p w:rsidR="00B13E6C" w:rsidRDefault="00B13E6C" w:rsidP="00B13E6C">
      <w:pPr>
        <w:spacing w:after="0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Број примљених понуда: </w:t>
      </w:r>
      <w:r w:rsidR="00C36A21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(</w:t>
      </w:r>
      <w:r w:rsidR="00C36A21">
        <w:rPr>
          <w:rFonts w:ascii="Times New Roman" w:eastAsia="Times New Roman" w:hAnsi="Times New Roman" w:cs="Times New Roman"/>
          <w:sz w:val="24"/>
          <w:szCs w:val="24"/>
          <w:lang w:val="sr-Cyrl-RS"/>
        </w:rPr>
        <w:t>једна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).</w:t>
      </w:r>
    </w:p>
    <w:p w:rsidR="00B13E6C" w:rsidRDefault="00B13E6C" w:rsidP="00B13E6C">
      <w:pPr>
        <w:spacing w:after="0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Највиша и најнижа цена: Највиша понуђена цена је </w:t>
      </w:r>
      <w:r w:rsidR="00C36A21">
        <w:rPr>
          <w:rFonts w:ascii="Times New Roman" w:eastAsia="Times New Roman" w:hAnsi="Times New Roman" w:cs="Times New Roman"/>
          <w:sz w:val="24"/>
          <w:szCs w:val="24"/>
          <w:lang w:val="sr-Cyrl-RS"/>
        </w:rPr>
        <w:t>184.000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динара без ПДВ-а, најнижа понуђена цена је </w:t>
      </w:r>
      <w:r w:rsidR="00C36A21">
        <w:rPr>
          <w:rFonts w:ascii="Times New Roman" w:eastAsia="Times New Roman" w:hAnsi="Times New Roman" w:cs="Times New Roman"/>
          <w:sz w:val="24"/>
          <w:szCs w:val="24"/>
          <w:lang w:val="sr-Cyrl-RS"/>
        </w:rPr>
        <w:t>184.000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динара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ПДВ-a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B13E6C" w:rsidRDefault="00B13E6C" w:rsidP="00B13E6C">
      <w:pPr>
        <w:spacing w:after="0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Највиша и најнижа понуђена цена код прихватљивих понуда: Највиша понуђена цена је </w:t>
      </w:r>
      <w:r w:rsidR="00C36A21">
        <w:rPr>
          <w:rFonts w:ascii="Times New Roman" w:eastAsia="Times New Roman" w:hAnsi="Times New Roman" w:cs="Times New Roman"/>
          <w:sz w:val="24"/>
          <w:szCs w:val="24"/>
          <w:lang w:val="sr-Cyrl-RS"/>
        </w:rPr>
        <w:t>184.000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динара без ПДВ-а, најнижа понуђена цена је </w:t>
      </w:r>
      <w:r w:rsidR="00C36A21">
        <w:rPr>
          <w:rFonts w:ascii="Times New Roman" w:eastAsia="Times New Roman" w:hAnsi="Times New Roman" w:cs="Times New Roman"/>
          <w:sz w:val="24"/>
          <w:szCs w:val="24"/>
          <w:lang w:val="sr-Cyrl-RS"/>
        </w:rPr>
        <w:t>184.000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динара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ПДВ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B13E6C" w:rsidRDefault="00B13E6C" w:rsidP="00B13E6C">
      <w:pPr>
        <w:spacing w:after="0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Датум доношења одлуке о додели уговора: </w:t>
      </w:r>
      <w:r w:rsidR="00C36A21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C36A21">
        <w:rPr>
          <w:rFonts w:ascii="Times New Roman" w:eastAsia="Times New Roman" w:hAnsi="Times New Roman" w:cs="Times New Roman"/>
          <w:sz w:val="24"/>
          <w:szCs w:val="24"/>
          <w:lang w:val="sr-Cyrl-RS"/>
        </w:rPr>
        <w:t>новембар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</w:t>
      </w:r>
      <w:r w:rsidR="00C36A21"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 године.</w:t>
      </w:r>
    </w:p>
    <w:p w:rsidR="00B13E6C" w:rsidRDefault="00B13E6C" w:rsidP="00B13E6C">
      <w:pPr>
        <w:spacing w:after="0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Датум закључења уговора: </w:t>
      </w:r>
      <w:r w:rsidR="00311625">
        <w:rPr>
          <w:rFonts w:ascii="Times New Roman" w:eastAsia="Times New Roman" w:hAnsi="Times New Roman" w:cs="Times New Roman"/>
          <w:sz w:val="24"/>
          <w:szCs w:val="24"/>
        </w:rPr>
        <w:t>2</w:t>
      </w:r>
      <w:r w:rsidR="00C36A21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C36A21">
        <w:rPr>
          <w:rFonts w:ascii="Times New Roman" w:eastAsia="Times New Roman" w:hAnsi="Times New Roman" w:cs="Times New Roman"/>
          <w:sz w:val="24"/>
          <w:szCs w:val="24"/>
          <w:lang w:val="sr-Cyrl-RS"/>
        </w:rPr>
        <w:t>новембар 2016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 године.</w:t>
      </w:r>
    </w:p>
    <w:p w:rsidR="00B13E6C" w:rsidRDefault="00B13E6C" w:rsidP="00B13E6C">
      <w:pPr>
        <w:spacing w:after="0"/>
        <w:ind w:right="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Основни подаци о добављачу: Извођач радова је </w:t>
      </w:r>
      <w:r>
        <w:rPr>
          <w:rFonts w:ascii="Times New Roman" w:hAnsi="Times New Roman"/>
          <w:sz w:val="24"/>
          <w:szCs w:val="24"/>
          <w:lang w:val="sr-Cyrl-CS"/>
        </w:rPr>
        <w:t xml:space="preserve">групи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понуђача:</w:t>
      </w:r>
      <w:r w:rsidRPr="00C227A9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E04D41">
        <w:rPr>
          <w:rFonts w:ascii="Times New Roman" w:eastAsia="Times New Roman" w:hAnsi="Times New Roman" w:cs="Times New Roman"/>
          <w:sz w:val="24"/>
          <w:szCs w:val="24"/>
          <w:lang w:val="sr-Cyrl-RS"/>
        </w:rPr>
        <w:t>„Дацић Пром“ д.о.о. Нови Пазар, Бранка Ћопић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E04D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бб, ПГУЗЗ „Феникс“ Београд, Тоше Јовановића 9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E04D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„Пигр Елмир“ д.о.о. Нови Пазар, Генерала Живковића Ц/10 и „ХС Ископ-градња“ д.о.о. Нови Пазар, Дубровачка 96</w:t>
      </w:r>
      <w:r w:rsidR="002F1E6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E04D4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B13E6C" w:rsidRDefault="00B13E6C" w:rsidP="00B13E6C">
      <w:pPr>
        <w:spacing w:after="0"/>
        <w:ind w:right="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Период важења уговора: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До завршетка радова. Уговорени рок за извођење радова је </w:t>
      </w:r>
      <w:r w:rsidR="00C36A21">
        <w:rPr>
          <w:rFonts w:ascii="Times New Roman" w:eastAsia="Times New Roman" w:hAnsi="Times New Roman" w:cs="Times New Roman"/>
          <w:sz w:val="24"/>
          <w:szCs w:val="24"/>
          <w:lang w:val="sr-Cyrl-CS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календарск</w:t>
      </w:r>
      <w:r w:rsidR="00C36A21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6A21">
        <w:rPr>
          <w:rFonts w:ascii="Times New Roman" w:eastAsia="Times New Roman" w:hAnsi="Times New Roman" w:cs="Times New Roman"/>
          <w:sz w:val="24"/>
          <w:szCs w:val="24"/>
          <w:lang w:val="sr-Cyrl-RS"/>
        </w:rPr>
        <w:t>закључења уговора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B13E6C" w:rsidRDefault="00B13E6C" w:rsidP="00B13E6C"/>
    <w:p w:rsidR="00EC439D" w:rsidRDefault="00EC439D"/>
    <w:sectPr w:rsidR="00EC43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99E"/>
    <w:rsid w:val="001C6794"/>
    <w:rsid w:val="002F1E64"/>
    <w:rsid w:val="00311625"/>
    <w:rsid w:val="0040600C"/>
    <w:rsid w:val="00455280"/>
    <w:rsid w:val="0092499E"/>
    <w:rsid w:val="00B13E6C"/>
    <w:rsid w:val="00C36A21"/>
    <w:rsid w:val="00EC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3E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3E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6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Zaklina</dc:creator>
  <cp:lastModifiedBy>Zaklina</cp:lastModifiedBy>
  <cp:revision>8</cp:revision>
  <dcterms:created xsi:type="dcterms:W3CDTF">2016-11-18T06:38:00Z</dcterms:created>
  <dcterms:modified xsi:type="dcterms:W3CDTF">2016-11-22T07:55:00Z</dcterms:modified>
</cp:coreProperties>
</file>