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1" w:rsidRPr="00A02A6D" w:rsidRDefault="00684178" w:rsidP="00BF1E31">
      <w:pPr>
        <w:tabs>
          <w:tab w:val="left" w:pos="1134"/>
          <w:tab w:val="left" w:pos="2880"/>
          <w:tab w:val="right" w:pos="6804"/>
        </w:tabs>
        <w:spacing w:after="0" w:line="240" w:lineRule="auto"/>
        <w:jc w:val="both"/>
        <w:rPr>
          <w:rFonts w:eastAsiaTheme="minorEastAsia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 7. Закона о јавним набавкама („Службени гласник РС“, бр. 124/12,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 w:rsidRPr="00A02A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hyperlink r:id="rId6" w:history="1">
        <w:r w:rsidRPr="00A02A6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Latn-RS"/>
          </w:rPr>
          <w:t>www.mos.gov.rs</w:t>
        </w:r>
      </w:hyperlink>
      <w:r w:rsidR="00BF1E31" w:rsidRPr="00A02A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F1E31" w:rsidRPr="00A02A6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F1E31" w:rsidRPr="00A02A6D">
        <w:rPr>
          <w:rFonts w:ascii="TimesRoman" w:eastAsia="Times New Roman" w:hAnsi="TimesRoman" w:cs="Times New Roman"/>
          <w:noProof/>
          <w:sz w:val="24"/>
          <w:szCs w:val="20"/>
          <w:lang w:val="sr-Cyrl-CS"/>
        </w:rPr>
        <w:t xml:space="preserve">општина </w:t>
      </w:r>
      <w:r w:rsidR="00BF1E31" w:rsidRPr="00A02A6D">
        <w:rPr>
          <w:rFonts w:ascii="Times New Roman" w:eastAsia="Times New Roman" w:hAnsi="Times New Roman" w:cs="Times New Roman"/>
          <w:noProof/>
          <w:sz w:val="24"/>
          <w:szCs w:val="20"/>
          <w:lang w:val="sr-Cyrl-RS"/>
        </w:rPr>
        <w:t>Голубац, Улица цара Лазара 15</w:t>
      </w:r>
      <w:r w:rsidR="00BF1E31" w:rsidRPr="00A02A6D">
        <w:rPr>
          <w:rFonts w:ascii="TimesRoman" w:eastAsia="Times New Roman" w:hAnsi="TimesRoman" w:cs="Times New Roman"/>
          <w:noProof/>
          <w:sz w:val="24"/>
          <w:szCs w:val="20"/>
          <w:lang w:val="sr-Cyrl-CS"/>
        </w:rPr>
        <w:t xml:space="preserve">, интернет страница: </w:t>
      </w:r>
      <w:hyperlink r:id="rId7" w:history="1">
        <w:r w:rsidR="00BF1E31" w:rsidRPr="00A02A6D">
          <w:rPr>
            <w:rStyle w:val="Hyperlink"/>
            <w:rFonts w:ascii="TimesRoman" w:eastAsia="Times New Roman" w:hAnsi="TimesRoman" w:cs="Times New Roman"/>
            <w:noProof/>
            <w:color w:val="auto"/>
            <w:sz w:val="24"/>
            <w:szCs w:val="20"/>
            <w:u w:val="none"/>
          </w:rPr>
          <w:t>office@golubac.org.rs</w:t>
        </w:r>
      </w:hyperlink>
      <w:r w:rsidR="00BF1E31" w:rsidRPr="00A02A6D">
        <w:rPr>
          <w:rFonts w:eastAsia="Times New Roman" w:cs="Times New Roman"/>
          <w:noProof/>
          <w:sz w:val="24"/>
          <w:szCs w:val="20"/>
          <w:lang w:val="sr-Cyrl-RS"/>
        </w:rPr>
        <w:t>,</w:t>
      </w:r>
      <w:r w:rsidR="00BF1E31" w:rsidRPr="00A02A6D">
        <w:rPr>
          <w:rFonts w:ascii="Times New Roman" w:eastAsia="Times New Roman" w:hAnsi="Times New Roman" w:cs="Times New Roman"/>
          <w:noProof/>
          <w:sz w:val="24"/>
          <w:szCs w:val="20"/>
          <w:lang w:val="sr-Cyrl-RS"/>
        </w:rPr>
        <w:t xml:space="preserve"> објављују</w:t>
      </w:r>
    </w:p>
    <w:p w:rsidR="00684178" w:rsidRPr="00A02A6D" w:rsidRDefault="00684178" w:rsidP="00BF1E3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4178" w:rsidRDefault="00684178" w:rsidP="006841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ПОКРЕТАЊУ ПОСТУПКА</w:t>
      </w:r>
    </w:p>
    <w:p w:rsidR="00684178" w:rsidRDefault="004028D3" w:rsidP="0068417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-</w:t>
      </w:r>
      <w:r w:rsidR="0029542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преговарачки</w:t>
      </w:r>
      <w:r w:rsidR="0068417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поступ</w:t>
      </w:r>
      <w:r w:rsidR="0029542A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а</w:t>
      </w:r>
      <w:r w:rsidR="00684178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к без објављивања позива за подношење понуд</w:t>
      </w:r>
      <w:r w:rsidR="00657C23"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-</w:t>
      </w:r>
    </w:p>
    <w:p w:rsidR="00684178" w:rsidRPr="00A02A6D" w:rsidRDefault="00684178" w:rsidP="0068417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јавна набавка број </w:t>
      </w:r>
      <w:r w:rsidR="00BF1E31" w:rsidRPr="00A02A6D">
        <w:rPr>
          <w:rFonts w:ascii="Times New Roman" w:eastAsiaTheme="minorEastAsia" w:hAnsi="Times New Roman" w:cs="Times New Roman"/>
          <w:b/>
          <w:sz w:val="24"/>
          <w:szCs w:val="24"/>
        </w:rPr>
        <w:t>1.3.</w:t>
      </w:r>
      <w:r w:rsidR="00BF1E31" w:rsidRPr="00A02A6D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3</w:t>
      </w:r>
      <w:r w:rsidRPr="00A02A6D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</w:t>
      </w:r>
      <w:r w:rsidR="00BF1E31" w:rsidRPr="00A02A6D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1/2016</w:t>
      </w:r>
    </w:p>
    <w:p w:rsidR="00684178" w:rsidRDefault="00684178" w:rsidP="0068417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684178" w:rsidRDefault="00684178" w:rsidP="0068417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BF1E31" w:rsidRPr="00BF1E31" w:rsidRDefault="00BF1E31" w:rsidP="00BF1E31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Назив, адреса и инте</w:t>
      </w: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р</w:t>
      </w: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нет страница наручиоца</w:t>
      </w:r>
      <w:r w:rsidRPr="00BF1E3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Министарство омладине и спорта,  Булевар Михајла Пупина број 2, Београд, интернет страница: </w:t>
      </w:r>
      <w:hyperlink r:id="rId8" w:history="1">
        <w:r w:rsidRPr="00BF1E31">
          <w:rPr>
            <w:rFonts w:ascii="Times New Roman" w:eastAsiaTheme="minorEastAsia" w:hAnsi="Times New Roman" w:cs="Times New Roman"/>
            <w:sz w:val="24"/>
            <w:szCs w:val="24"/>
            <w:lang w:val="sr-Latn-CS"/>
          </w:rPr>
          <w:t>www.mos.gov.rs</w:t>
        </w:r>
      </w:hyperlink>
      <w:r w:rsidRPr="00BF1E31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</w:t>
      </w:r>
    </w:p>
    <w:p w:rsidR="00BF1E31" w:rsidRPr="00BF1E31" w:rsidRDefault="00BF1E31" w:rsidP="00BF1E31">
      <w:pPr>
        <w:tabs>
          <w:tab w:val="left" w:pos="1134"/>
          <w:tab w:val="left" w:pos="2880"/>
          <w:tab w:val="right" w:pos="6804"/>
        </w:tabs>
        <w:spacing w:after="0" w:line="240" w:lineRule="auto"/>
        <w:jc w:val="both"/>
        <w:rPr>
          <w:rFonts w:eastAsiaTheme="minorEastAsia" w:cs="Times New Roman"/>
          <w:sz w:val="24"/>
          <w:szCs w:val="24"/>
          <w:lang w:val="sr-Cyrl-RS"/>
        </w:rPr>
      </w:pPr>
      <w:r w:rsidRPr="00BF1E31">
        <w:rPr>
          <w:rFonts w:ascii="TimesRoman" w:eastAsia="Times New Roman" w:hAnsi="TimesRoman" w:cs="Times New Roman"/>
          <w:noProof/>
          <w:sz w:val="24"/>
          <w:szCs w:val="20"/>
          <w:lang w:val="sr-Cyrl-CS"/>
        </w:rPr>
        <w:t xml:space="preserve">Општина </w:t>
      </w:r>
      <w:r w:rsidRPr="00BF1E31">
        <w:rPr>
          <w:rFonts w:ascii="Times New Roman" w:eastAsia="Times New Roman" w:hAnsi="Times New Roman" w:cs="Times New Roman"/>
          <w:noProof/>
          <w:sz w:val="24"/>
          <w:szCs w:val="20"/>
          <w:lang w:val="sr-Cyrl-RS"/>
        </w:rPr>
        <w:t>Голубац, Улица цара Лазара 15</w:t>
      </w:r>
      <w:r w:rsidRPr="00BF1E31">
        <w:rPr>
          <w:rFonts w:ascii="TimesRoman" w:eastAsia="Times New Roman" w:hAnsi="TimesRoman" w:cs="Times New Roman"/>
          <w:noProof/>
          <w:sz w:val="24"/>
          <w:szCs w:val="20"/>
          <w:lang w:val="sr-Cyrl-CS"/>
        </w:rPr>
        <w:t xml:space="preserve">, интернет страница: </w:t>
      </w:r>
      <w:r w:rsidRPr="00BF1E31">
        <w:rPr>
          <w:rFonts w:ascii="TimesRoman" w:eastAsia="Times New Roman" w:hAnsi="TimesRoman" w:cs="Times New Roman"/>
          <w:noProof/>
          <w:sz w:val="24"/>
          <w:szCs w:val="20"/>
        </w:rPr>
        <w:t>office@golubac.org.rs</w:t>
      </w:r>
      <w:r w:rsidR="00A02A6D">
        <w:rPr>
          <w:rFonts w:eastAsia="Times New Roman" w:cs="Times New Roman"/>
          <w:noProof/>
          <w:sz w:val="24"/>
          <w:szCs w:val="20"/>
          <w:lang w:val="sr-Cyrl-RS"/>
        </w:rPr>
        <w:t>.</w:t>
      </w:r>
    </w:p>
    <w:p w:rsidR="00BF1E31" w:rsidRDefault="00BF1E31" w:rsidP="0073405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Врста наручиоца</w:t>
      </w:r>
      <w:r w:rsidRPr="00BF1E31">
        <w:rPr>
          <w:rFonts w:ascii="Times New Roman" w:eastAsiaTheme="minorEastAsia" w:hAnsi="Times New Roman" w:cs="Times New Roman"/>
          <w:sz w:val="24"/>
          <w:szCs w:val="24"/>
          <w:lang w:val="sr-Cyrl-CS"/>
        </w:rPr>
        <w:t>: Органи државне управе</w:t>
      </w:r>
      <w:r w:rsidR="00A02A6D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734054" w:rsidRDefault="00684178" w:rsidP="007340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 w:rsidR="00BF1E31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оградњи школске фискултурне сале, Анекс 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</w:rPr>
        <w:t>I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 xml:space="preserve">, општина 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Голубац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>,</w:t>
      </w:r>
      <w:r w:rsidR="00BF1E31" w:rsidRPr="00DD2ABD">
        <w:rPr>
          <w:rFonts w:ascii="TimesRoman" w:eastAsia="Times New Roman" w:hAnsi="TimesRoman" w:cs="Times New Roman"/>
          <w:noProof/>
          <w:sz w:val="24"/>
          <w:szCs w:val="20"/>
          <w:lang w:val="sr-Cyrl-CS"/>
        </w:rPr>
        <w:t xml:space="preserve"> </w:t>
      </w:r>
      <w:r w:rsidR="00BF1E31" w:rsidRPr="00DD2ABD">
        <w:rPr>
          <w:rFonts w:ascii="Times New Roman" w:eastAsia="Times New Roman" w:hAnsi="Times New Roman" w:cs="Times New Roman"/>
          <w:noProof/>
          <w:sz w:val="24"/>
          <w:szCs w:val="20"/>
          <w:lang w:val="sr-Cyrl-RS"/>
        </w:rPr>
        <w:t xml:space="preserve">ради </w:t>
      </w:r>
      <w:r w:rsidR="00BF1E31" w:rsidRPr="00DD2ABD">
        <w:rPr>
          <w:rFonts w:ascii="TimesRoman" w:eastAsia="Times New Roman" w:hAnsi="TimesRoman" w:cs="Times New Roman"/>
          <w:bCs/>
          <w:noProof/>
          <w:sz w:val="24"/>
          <w:szCs w:val="20"/>
          <w:lang w:val="sr-Cyrl-CS"/>
        </w:rPr>
        <w:t>реализациј</w:t>
      </w:r>
      <w:r w:rsidR="00BF1E31" w:rsidRPr="00DD2ABD">
        <w:rPr>
          <w:rFonts w:ascii="Calibri" w:eastAsia="Times New Roman" w:hAnsi="Calibri" w:cs="Times New Roman"/>
          <w:bCs/>
          <w:noProof/>
          <w:sz w:val="24"/>
          <w:szCs w:val="20"/>
          <w:lang w:val="sr-Cyrl-RS"/>
        </w:rPr>
        <w:t>е</w:t>
      </w:r>
      <w:r w:rsidR="00BF1E31" w:rsidRPr="00DD2ABD">
        <w:rPr>
          <w:rFonts w:ascii="TimesRoman" w:eastAsia="Times New Roman" w:hAnsi="TimesRoman" w:cs="Times New Roman"/>
          <w:bCs/>
          <w:noProof/>
          <w:sz w:val="24"/>
          <w:szCs w:val="20"/>
          <w:lang w:val="sr-Cyrl-CS"/>
        </w:rPr>
        <w:t xml:space="preserve"> програма 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Заврши започето, 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>на кат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астарској 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>парц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ели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 xml:space="preserve"> број 25 </w:t>
      </w:r>
      <w:r w:rsidR="00BF1E31" w:rsidRPr="00DD2ABD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К.О. </w:t>
      </w:r>
      <w:r w:rsidR="00BF1E31" w:rsidRPr="00DD2ABD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Голубац,</w:t>
      </w:r>
      <w:r w:rsidR="00BF1E31" w:rsidRPr="00DD2ABD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 xml:space="preserve"> ОРН: 45212200-8, Радови на изградњи с</w:t>
      </w:r>
      <w:r w:rsidR="00BF1E3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CS"/>
        </w:rPr>
        <w:t>портских објеката</w:t>
      </w:r>
      <w:r w:rsidR="0073405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84178" w:rsidRDefault="00684178" w:rsidP="00684178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Основ за примену преговарачког по</w:t>
      </w:r>
      <w:r w:rsidR="00B75DD7"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с</w:t>
      </w:r>
      <w:r w:rsidRPr="00BF1E31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тупка и податке који оправдавају његову примену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Преговарачки поступак се споводи на основу одредбе члана 36. став 1. тачка </w:t>
      </w:r>
      <w:r w:rsidR="00BF1E31">
        <w:rPr>
          <w:rFonts w:ascii="Times New Roman" w:eastAsiaTheme="minorEastAsia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) Закона о јавним набавкама</w:t>
      </w:r>
      <w:r w:rsidR="00BF1E31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јер </w:t>
      </w:r>
      <w:r w:rsidR="00B75DD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у </w:t>
      </w:r>
      <w:r w:rsidR="00BF1E31"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претходно с</w:t>
      </w:r>
      <w:r w:rsidR="00A02A6D"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проведеном отвореном поступку није добијена ниједна понуда, из којих разлога је поступак обустављен.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</w:p>
    <w:p w:rsidR="00A02A6D" w:rsidRDefault="00684178" w:rsidP="00A02A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A6D">
        <w:rPr>
          <w:rFonts w:ascii="Times New Roman" w:hAnsi="Times New Roman"/>
          <w:b/>
          <w:sz w:val="24"/>
          <w:szCs w:val="24"/>
          <w:lang w:val="sr-Cyrl-RS"/>
        </w:rPr>
        <w:t>Назив и адреса лица к</w:t>
      </w:r>
      <w:r w:rsidR="0029542A" w:rsidRPr="00A02A6D">
        <w:rPr>
          <w:rFonts w:ascii="Times New Roman" w:hAnsi="Times New Roman"/>
          <w:b/>
          <w:sz w:val="24"/>
          <w:szCs w:val="24"/>
          <w:lang w:val="sr-Cyrl-RS"/>
        </w:rPr>
        <w:t>ојима ће се послати позив за подношење понуде</w:t>
      </w:r>
      <w:r w:rsidRPr="00A02A6D">
        <w:rPr>
          <w:rFonts w:ascii="Times New Roman" w:hAnsi="Times New Roman"/>
          <w:sz w:val="24"/>
          <w:szCs w:val="24"/>
          <w:lang w:val="sr-Cyrl-RS"/>
        </w:rPr>
        <w:t xml:space="preserve">: </w:t>
      </w:r>
    </w:p>
    <w:p w:rsidR="00A02A6D" w:rsidRPr="00A02A6D" w:rsidRDefault="00A02A6D" w:rsidP="00A02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2A6D">
        <w:rPr>
          <w:rFonts w:ascii="Times New Roman" w:hAnsi="Times New Roman"/>
          <w:sz w:val="24"/>
          <w:szCs w:val="24"/>
          <w:lang w:val="sr-Cyrl-RS"/>
        </w:rPr>
        <w:t>СЗ</w:t>
      </w:r>
      <w:r w:rsidR="004941B5">
        <w:rPr>
          <w:rFonts w:ascii="Times New Roman" w:hAnsi="Times New Roman"/>
          <w:sz w:val="24"/>
          <w:szCs w:val="24"/>
          <w:lang w:val="sr-Cyrl-RS"/>
        </w:rPr>
        <w:t>Г</w:t>
      </w:r>
      <w:bookmarkStart w:id="0" w:name="_GoBack"/>
      <w:bookmarkEnd w:id="0"/>
      <w:r w:rsidRPr="00A02A6D">
        <w:rPr>
          <w:rFonts w:ascii="Times New Roman" w:hAnsi="Times New Roman"/>
          <w:sz w:val="24"/>
          <w:szCs w:val="24"/>
          <w:lang w:val="sr-Cyrl-RS"/>
        </w:rPr>
        <w:t>Р „Партенонˮ, из Пожаревца, Мачванска 17;</w:t>
      </w:r>
    </w:p>
    <w:p w:rsidR="00A02A6D" w:rsidRDefault="00A02A6D" w:rsidP="00A02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„Пим хидроинжењерингˮдоо, из Београда, Гаврила Принципа 22а;</w:t>
      </w:r>
    </w:p>
    <w:p w:rsidR="00A02A6D" w:rsidRDefault="00A02A6D" w:rsidP="00A02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„Јовић градњаˮдоо, из Пожаревца, Вардарска 10/20 и</w:t>
      </w:r>
    </w:p>
    <w:p w:rsidR="00A02A6D" w:rsidRDefault="00A02A6D" w:rsidP="00A02A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Latn-RS"/>
        </w:rPr>
        <w:t>Samex groupˮ</w:t>
      </w:r>
      <w:r>
        <w:rPr>
          <w:rFonts w:ascii="Times New Roman" w:hAnsi="Times New Roman"/>
          <w:sz w:val="24"/>
          <w:szCs w:val="24"/>
          <w:lang w:val="sr-Cyrl-RS"/>
        </w:rPr>
        <w:t>доо, из Београда, Александра Стомболијског 26.</w:t>
      </w:r>
    </w:p>
    <w:p w:rsidR="00684178" w:rsidRDefault="00684178" w:rsidP="00684178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178" w:rsidRDefault="00684178" w:rsidP="0068417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847D9" w:rsidRDefault="00E847D9"/>
    <w:sectPr w:rsidR="00E847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95212"/>
    <w:multiLevelType w:val="hybridMultilevel"/>
    <w:tmpl w:val="77D6C402"/>
    <w:lvl w:ilvl="0" w:tplc="1EBC81D0">
      <w:start w:val="1"/>
      <w:numFmt w:val="decimal"/>
      <w:lvlText w:val="%1)"/>
      <w:lvlJc w:val="left"/>
      <w:pPr>
        <w:ind w:left="171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60"/>
    <w:rsid w:val="00027F9D"/>
    <w:rsid w:val="0029542A"/>
    <w:rsid w:val="004028D3"/>
    <w:rsid w:val="00466F0E"/>
    <w:rsid w:val="004941B5"/>
    <w:rsid w:val="00657C23"/>
    <w:rsid w:val="00684178"/>
    <w:rsid w:val="00734054"/>
    <w:rsid w:val="00770678"/>
    <w:rsid w:val="00A02A6D"/>
    <w:rsid w:val="00AF0660"/>
    <w:rsid w:val="00B75DD7"/>
    <w:rsid w:val="00BF1E31"/>
    <w:rsid w:val="00D33CF1"/>
    <w:rsid w:val="00E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1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A6D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1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2A6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.go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golubac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5</cp:revision>
  <dcterms:created xsi:type="dcterms:W3CDTF">2016-09-28T09:40:00Z</dcterms:created>
  <dcterms:modified xsi:type="dcterms:W3CDTF">2016-10-17T12:47:00Z</dcterms:modified>
</cp:coreProperties>
</file>