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C5" w:rsidRDefault="00A54DC5" w:rsidP="00A54DC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116. Закона о јавним набавкама („Службени гласник РС“, бр. 124/12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14/15 и 68/15),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"http://www.mos.gov.rs" 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град </w:t>
      </w:r>
      <w:r>
        <w:rPr>
          <w:rFonts w:ascii="Times New Roman" w:hAnsi="Times New Roman" w:cs="Times New Roman"/>
          <w:sz w:val="24"/>
          <w:szCs w:val="24"/>
          <w:lang w:val="sr-Cyrl-RS"/>
        </w:rPr>
        <w:t>Ужице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Димитрија Туцовића 52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Ужице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орган државне управе, интернет страница: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</w:instrText>
      </w:r>
      <w:r w:rsidRPr="00A54DC5">
        <w:rPr>
          <w:rFonts w:ascii="Times New Roman" w:hAnsi="Times New Roman" w:cs="Times New Roman"/>
          <w:sz w:val="24"/>
          <w:szCs w:val="24"/>
        </w:rPr>
        <w:instrText>www.graduzice.org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62E1D">
        <w:rPr>
          <w:rStyle w:val="Hyperlink"/>
          <w:rFonts w:ascii="Times New Roman" w:hAnsi="Times New Roman" w:cs="Times New Roman"/>
          <w:sz w:val="24"/>
          <w:szCs w:val="24"/>
        </w:rPr>
        <w:t>www.graduzice.org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објављују</w:t>
      </w:r>
    </w:p>
    <w:p w:rsidR="00A54DC5" w:rsidRDefault="00A54DC5" w:rsidP="00A54DC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54DC5" w:rsidRDefault="00A54DC5" w:rsidP="00A54DC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ЗАКЉУЧЕНОМ УГОВОРУ</w:t>
      </w:r>
    </w:p>
    <w:p w:rsidR="00A54DC5" w:rsidRDefault="00A54DC5" w:rsidP="00A54DC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у отвореном поступку јавне набавке број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7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/2015</w:t>
      </w:r>
    </w:p>
    <w:p w:rsidR="00A54DC5" w:rsidRDefault="00A54DC5" w:rsidP="00A54DC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A54DC5" w:rsidRDefault="00A54DC5" w:rsidP="00A54DC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A54DC5" w:rsidRDefault="00A54DC5" w:rsidP="00A54DC5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Радови </w:t>
      </w:r>
      <w:r>
        <w:rPr>
          <w:rFonts w:ascii="Times New Roman" w:hAnsi="Times New Roman"/>
          <w:bCs/>
          <w:sz w:val="24"/>
          <w:szCs w:val="24"/>
          <w:lang w:val="sr-Cyrl-CS"/>
        </w:rPr>
        <w:t>ради спровођења пројекта</w:t>
      </w:r>
      <w:r>
        <w:rPr>
          <w:rFonts w:ascii="Times New Roman" w:hAnsi="Times New Roman"/>
          <w:bCs/>
          <w:sz w:val="24"/>
          <w:szCs w:val="24"/>
          <w:lang w:val="sr-Cyrl-RS"/>
        </w:rPr>
        <w:t>: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Типска спортска хала за школски спорт у Ужицу</w:t>
      </w:r>
      <w:r>
        <w:rPr>
          <w:rFonts w:ascii="Times New Roman" w:hAnsi="Times New Roman"/>
          <w:bCs/>
          <w:sz w:val="24"/>
          <w:szCs w:val="24"/>
          <w:lang w:val="sr-Cyrl-CS"/>
        </w:rPr>
        <w:t>, шифра пројекта 1380091</w:t>
      </w:r>
      <w:r>
        <w:rPr>
          <w:rFonts w:ascii="Times New Roman" w:hAnsi="Times New Roman"/>
          <w:bCs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ОРН: 45212200</w:t>
      </w:r>
      <w:r>
        <w:rPr>
          <w:rFonts w:ascii="Times New Roman" w:hAnsi="Times New Roman"/>
          <w:sz w:val="24"/>
          <w:szCs w:val="24"/>
        </w:rPr>
        <w:t>-8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Радови на изградњи спортских објеката.</w:t>
      </w:r>
      <w:r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</w:p>
    <w:p w:rsidR="00A54DC5" w:rsidRDefault="00A54DC5" w:rsidP="00A54D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Уговорена вредност: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 </w:t>
      </w:r>
      <w:r>
        <w:rPr>
          <w:rFonts w:ascii="Times New Roman" w:hAnsi="Times New Roman"/>
          <w:sz w:val="24"/>
          <w:szCs w:val="24"/>
          <w:lang w:val="sr-Cyrl-RS"/>
        </w:rPr>
        <w:t>14.096.910,20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16.916.292,24 </w:t>
      </w:r>
      <w:proofErr w:type="spellStart"/>
      <w:r>
        <w:rPr>
          <w:rFonts w:ascii="TimesNewRoman" w:hAnsi="TimesNewRoman" w:cs="TimesNewRoman"/>
        </w:rPr>
        <w:t>динара</w:t>
      </w:r>
      <w:proofErr w:type="spellEnd"/>
      <w:r>
        <w:rPr>
          <w:rFonts w:ascii="TimesNewRoman" w:hAnsi="TimesNewRoman" w:cs="TimesNewRoman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</w:rPr>
        <w:t>са</w:t>
      </w:r>
      <w:proofErr w:type="spellEnd"/>
      <w:r>
        <w:rPr>
          <w:rFonts w:ascii="TimesNewRoman" w:hAnsi="TimesNewRoman" w:cs="TimesNewRoman"/>
        </w:rPr>
        <w:t xml:space="preserve"> ПДВ</w:t>
      </w:r>
      <w:r>
        <w:rPr>
          <w:rFonts w:ascii="TimesNewRoman" w:hAnsi="TimesNewRoman" w:cs="TimesNewRoman"/>
          <w:lang w:val="sr-Cyrl-RS"/>
        </w:rPr>
        <w:t xml:space="preserve">-ом </w:t>
      </w:r>
    </w:p>
    <w:p w:rsidR="00A54DC5" w:rsidRDefault="00A54DC5" w:rsidP="00A54DC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Критеријум за додел</w:t>
      </w:r>
      <w:r w:rsidR="0023088A">
        <w:rPr>
          <w:rFonts w:ascii="Times New Roman" w:eastAsiaTheme="minorEastAsia" w:hAnsi="Times New Roman" w:cs="Times New Roman"/>
          <w:sz w:val="24"/>
          <w:szCs w:val="24"/>
          <w:lang w:val="sr-Cyrl-CS"/>
        </w:rPr>
        <w:t>у уговора: најнижа понуђена цена</w:t>
      </w:r>
    </w:p>
    <w:p w:rsidR="00A54DC5" w:rsidRDefault="00A54DC5" w:rsidP="00A54DC5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примљених понуда: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једна)</w:t>
      </w:r>
    </w:p>
    <w:p w:rsidR="00A54DC5" w:rsidRDefault="00A54DC5" w:rsidP="00A54DC5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понуђена цена: </w:t>
      </w:r>
      <w:r>
        <w:rPr>
          <w:rFonts w:ascii="Times New Roman" w:hAnsi="Times New Roman"/>
          <w:sz w:val="24"/>
          <w:szCs w:val="24"/>
          <w:lang w:val="sr-Cyrl-RS"/>
        </w:rPr>
        <w:t>14.096.910,20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</w:t>
      </w:r>
    </w:p>
    <w:p w:rsidR="00A54DC5" w:rsidRDefault="00A54DC5" w:rsidP="00A54DC5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понуђена цена код прихватљивих понуда: </w:t>
      </w:r>
      <w:r>
        <w:rPr>
          <w:rFonts w:ascii="Times New Roman" w:hAnsi="Times New Roman"/>
          <w:sz w:val="24"/>
          <w:szCs w:val="24"/>
          <w:lang w:val="sr-Cyrl-RS"/>
        </w:rPr>
        <w:t>14.096.910,20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54DC5" w:rsidRDefault="00A54DC5" w:rsidP="00A54DC5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Део или вредност уговора који ће се извршити преко подизвођача: Без подизвођача</w:t>
      </w:r>
    </w:p>
    <w:p w:rsidR="00A54DC5" w:rsidRDefault="00A54DC5" w:rsidP="00A54DC5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доношења одлуке о додели уговора: </w:t>
      </w:r>
      <w:r w:rsidR="0023088A"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30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септембар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године.</w:t>
      </w:r>
    </w:p>
    <w:p w:rsidR="00A54DC5" w:rsidRDefault="00A54DC5" w:rsidP="00A54DC5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закључења уговора: </w:t>
      </w:r>
      <w:r w:rsidR="0023088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3088A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године.</w:t>
      </w:r>
    </w:p>
    <w:p w:rsidR="00A54DC5" w:rsidRDefault="00A54DC5" w:rsidP="00A54D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 подаци о добављачу: </w:t>
      </w:r>
      <w:r w:rsidR="0023088A" w:rsidRPr="0023088A">
        <w:rPr>
          <w:rFonts w:ascii="Times New Roman" w:hAnsi="Times New Roman" w:cs="Times New Roman"/>
          <w:sz w:val="24"/>
          <w:szCs w:val="24"/>
          <w:lang w:val="sr-Cyrl-RS"/>
        </w:rPr>
        <w:t>МПП „Јединствоˮ а.д</w:t>
      </w:r>
      <w:r w:rsidR="0023088A" w:rsidRPr="0023088A">
        <w:rPr>
          <w:rFonts w:ascii="Times New Roman" w:hAnsi="Times New Roman" w:cs="Times New Roman"/>
          <w:sz w:val="24"/>
          <w:szCs w:val="24"/>
        </w:rPr>
        <w:t>,</w:t>
      </w:r>
      <w:r w:rsidR="0023088A" w:rsidRPr="0023088A">
        <w:rPr>
          <w:rFonts w:ascii="Times New Roman" w:hAnsi="Times New Roman" w:cs="Times New Roman"/>
          <w:sz w:val="24"/>
          <w:szCs w:val="24"/>
          <w:lang w:val="sr-Cyrl-RS"/>
        </w:rPr>
        <w:t xml:space="preserve"> Севојно, Ужице, Првомајска бб</w:t>
      </w:r>
      <w:bookmarkStart w:id="0" w:name="_GoBack"/>
      <w:bookmarkEnd w:id="0"/>
      <w:r w:rsidR="0023088A" w:rsidRPr="002308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DC5" w:rsidRDefault="00A54DC5" w:rsidP="00A54DC5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важења уговора: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завршетка радова. Уговорени рок за извођење радова је </w:t>
      </w:r>
      <w:r w:rsidR="0023088A">
        <w:rPr>
          <w:rFonts w:ascii="Times New Roman" w:eastAsia="Times New Roman" w:hAnsi="Times New Roman" w:cs="Times New Roman"/>
          <w:sz w:val="24"/>
          <w:szCs w:val="24"/>
          <w:lang w:val="sr-Cyrl-CS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календарских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увођења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извођача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54DC5" w:rsidRDefault="00A54DC5" w:rsidP="00A54DC5">
      <w:pPr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4DC5" w:rsidRDefault="00A54DC5" w:rsidP="00A54DC5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DC5" w:rsidRDefault="00A54DC5" w:rsidP="00A54DC5"/>
    <w:p w:rsidR="00E86D27" w:rsidRDefault="00E86D27"/>
    <w:sectPr w:rsidR="00E86D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49"/>
    <w:rsid w:val="00230549"/>
    <w:rsid w:val="0023088A"/>
    <w:rsid w:val="00A54DC5"/>
    <w:rsid w:val="00E8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D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D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2</cp:revision>
  <dcterms:created xsi:type="dcterms:W3CDTF">2015-10-12T09:55:00Z</dcterms:created>
  <dcterms:modified xsi:type="dcterms:W3CDTF">2015-10-12T10:08:00Z</dcterms:modified>
</cp:coreProperties>
</file>