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E9" w:rsidRDefault="00745829">
      <w:r>
        <w:rPr>
          <w:noProof/>
        </w:rPr>
        <w:drawing>
          <wp:inline distT="0" distB="0" distL="0" distR="0">
            <wp:extent cx="5943600" cy="8108926"/>
            <wp:effectExtent l="0" t="0" r="0" b="6985"/>
            <wp:docPr id="1" name="Picture 1" descr="C:\Users\Marija-6\AppData\Local\Microsoft\Windows\Temporary Internet Files\Content.Word\pojasnjenje konk.dokumentacije 13 str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-6\AppData\Local\Microsoft\Windows\Temporary Internet Files\Content.Word\pojasnjenje konk.dokumentacije 13 str.1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0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829" w:rsidRDefault="00745829">
      <w:r>
        <w:rPr>
          <w:noProof/>
        </w:rPr>
        <w:lastRenderedPageBreak/>
        <w:drawing>
          <wp:inline distT="0" distB="0" distL="0" distR="0">
            <wp:extent cx="5943600" cy="5691627"/>
            <wp:effectExtent l="0" t="0" r="0" b="4445"/>
            <wp:docPr id="2" name="Picture 2" descr="C:\Users\Marija-6\AppData\Local\Microsoft\Windows\Temporary Internet Files\Content.Word\pojasnjenje konk.dokumentacije 13 str.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ja-6\AppData\Local\Microsoft\Windows\Temporary Internet Files\Content.Word\pojasnjenje konk.dokumentacije 13 str.2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9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0E" w:rsidRDefault="004A2B0E"/>
    <w:p w:rsidR="004A2B0E" w:rsidRDefault="004A2B0E"/>
    <w:p w:rsidR="004A2B0E" w:rsidRDefault="004A2B0E"/>
    <w:p w:rsidR="004A2B0E" w:rsidRDefault="004A2B0E"/>
    <w:p w:rsidR="004A2B0E" w:rsidRDefault="004A2B0E"/>
    <w:p w:rsidR="004A2B0E" w:rsidRDefault="004A2B0E"/>
    <w:p w:rsidR="004A2B0E" w:rsidRDefault="004A2B0E"/>
    <w:p w:rsidR="004A2B0E" w:rsidRDefault="004A2B0E" w:rsidP="004A2B0E">
      <w:pPr>
        <w:spacing w:after="0" w:line="240" w:lineRule="auto"/>
        <w:jc w:val="center"/>
        <w:rPr>
          <w:bCs/>
          <w:szCs w:val="24"/>
          <w:lang w:val="sl-SI"/>
        </w:rPr>
      </w:pPr>
      <w:r>
        <w:rPr>
          <w:bCs/>
          <w:szCs w:val="24"/>
          <w:lang w:val="sl-SI"/>
        </w:rPr>
        <w:lastRenderedPageBreak/>
        <w:t>07.TIPOVI SVETILJKI</w:t>
      </w:r>
      <w:bookmarkStart w:id="0" w:name="_GoBack"/>
      <w:bookmarkEnd w:id="0"/>
    </w:p>
    <w:p w:rsidR="004A2B0E" w:rsidRDefault="004A2B0E" w:rsidP="004A2B0E">
      <w:pPr>
        <w:spacing w:after="0" w:line="240" w:lineRule="auto"/>
        <w:jc w:val="both"/>
        <w:rPr>
          <w:szCs w:val="24"/>
          <w:lang w:val="sl-SI"/>
        </w:rPr>
      </w:pPr>
    </w:p>
    <w:p w:rsidR="004A2B0E" w:rsidRDefault="004A2B0E" w:rsidP="004A2B0E">
      <w:pPr>
        <w:spacing w:after="0" w:line="240" w:lineRule="auto"/>
        <w:jc w:val="both"/>
        <w:rPr>
          <w:szCs w:val="24"/>
          <w:lang w:val="sl-SI"/>
        </w:rPr>
      </w:pPr>
    </w:p>
    <w:p w:rsidR="004A2B0E" w:rsidRDefault="004A2B0E" w:rsidP="004A2B0E">
      <w:pPr>
        <w:spacing w:after="0" w:line="240" w:lineRule="auto"/>
        <w:jc w:val="both"/>
        <w:rPr>
          <w:szCs w:val="24"/>
          <w:lang w:val="sl-SI"/>
        </w:rPr>
      </w:pPr>
      <w:r>
        <w:rPr>
          <w:bCs/>
          <w:szCs w:val="24"/>
          <w:lang w:val="sl-SI"/>
        </w:rPr>
        <w:tab/>
      </w:r>
    </w:p>
    <w:p w:rsidR="004A2B0E" w:rsidRDefault="004A2B0E" w:rsidP="004A2B0E">
      <w:pPr>
        <w:spacing w:after="0" w:line="240" w:lineRule="auto"/>
        <w:rPr>
          <w:szCs w:val="24"/>
          <w:lang w:val="sl-SI"/>
        </w:rPr>
      </w:pPr>
      <w:r>
        <w:rPr>
          <w:szCs w:val="24"/>
          <w:lang w:val="sl-SI"/>
        </w:rPr>
        <w:t xml:space="preserve">1 </w:t>
      </w:r>
      <w:r>
        <w:rPr>
          <w:szCs w:val="24"/>
          <w:lang w:val="sl-SI"/>
        </w:rPr>
        <w:tab/>
        <w:t>Nadgradna zidna svetiljka za svetlosni efekat za spoljnu rasvetu, slična tipu iGuzzini –</w:t>
      </w:r>
    </w:p>
    <w:p w:rsidR="004A2B0E" w:rsidRDefault="004A2B0E" w:rsidP="004A2B0E">
      <w:pPr>
        <w:spacing w:after="0" w:line="240" w:lineRule="auto"/>
        <w:ind w:left="360" w:firstLine="360"/>
        <w:rPr>
          <w:szCs w:val="24"/>
          <w:lang w:val="sl-SI"/>
        </w:rPr>
      </w:pPr>
      <w:r>
        <w:rPr>
          <w:szCs w:val="24"/>
          <w:lang w:val="sl-SI"/>
        </w:rPr>
        <w:t xml:space="preserve">Kriss, za halogenu sijalicu 1 x QT-DE12 150W R7s, u zaštiti IP44. </w:t>
      </w:r>
    </w:p>
    <w:p w:rsidR="004A2B0E" w:rsidRDefault="004A2B0E" w:rsidP="004A2B0E">
      <w:pPr>
        <w:spacing w:after="0" w:line="240" w:lineRule="auto"/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                                                  </w:t>
      </w: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ind w:left="720" w:hanging="720"/>
        <w:rPr>
          <w:noProof/>
          <w:szCs w:val="24"/>
          <w:lang w:val="sl-SI" w:eastAsia="ru-RU"/>
        </w:rPr>
      </w:pPr>
      <w:r>
        <w:rPr>
          <w:szCs w:val="24"/>
          <w:lang w:val="sl-SI"/>
        </w:rPr>
        <w:t xml:space="preserve">2  </w:t>
      </w:r>
      <w:r>
        <w:rPr>
          <w:szCs w:val="24"/>
          <w:lang w:val="sl-SI"/>
        </w:rPr>
        <w:tab/>
      </w:r>
      <w:r>
        <w:rPr>
          <w:szCs w:val="24"/>
          <w:lang w:val="it-IT"/>
        </w:rPr>
        <w:t xml:space="preserve">Svetiljka slična tipu </w:t>
      </w:r>
      <w:r>
        <w:rPr>
          <w:bCs/>
          <w:szCs w:val="24"/>
          <w:lang w:val="it-IT"/>
        </w:rPr>
        <w:t>iGuzzini "</w:t>
      </w:r>
      <w:r>
        <w:rPr>
          <w:szCs w:val="24"/>
          <w:lang w:val="it-IT"/>
        </w:rPr>
        <w:t>Hatles</w:t>
      </w:r>
      <w:r>
        <w:rPr>
          <w:bCs/>
          <w:szCs w:val="24"/>
          <w:lang w:val="it-IT"/>
        </w:rPr>
        <w:t xml:space="preserve">", </w:t>
      </w:r>
      <w:r>
        <w:rPr>
          <w:szCs w:val="24"/>
          <w:lang w:val="it-IT"/>
        </w:rPr>
        <w:t>za jednu metal-halogenu sijalicu HQI-TS/Ds 1000W K12s-36, sa asimetričnom optikom. u zaštiti: IP65.</w:t>
      </w:r>
    </w:p>
    <w:p w:rsidR="004A2B0E" w:rsidRDefault="004A2B0E" w:rsidP="004A2B0E">
      <w:pPr>
        <w:spacing w:after="0" w:line="240" w:lineRule="auto"/>
        <w:jc w:val="both"/>
        <w:rPr>
          <w:szCs w:val="24"/>
          <w:lang w:val="sl-SI"/>
        </w:rPr>
      </w:pPr>
      <w:r>
        <w:rPr>
          <w:color w:val="333333"/>
          <w:szCs w:val="24"/>
          <w:lang w:val="sr-Latn-CS" w:eastAsia="ru-RU"/>
        </w:rPr>
        <w:t xml:space="preserve">                                                            </w:t>
      </w: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rPr>
          <w:szCs w:val="24"/>
          <w:lang w:val="it-IT"/>
        </w:rPr>
      </w:pPr>
      <w:r>
        <w:rPr>
          <w:szCs w:val="24"/>
          <w:lang w:val="sl-SI"/>
        </w:rPr>
        <w:t xml:space="preserve">3.1        </w:t>
      </w:r>
      <w:r>
        <w:rPr>
          <w:szCs w:val="24"/>
          <w:lang w:val="it-IT"/>
        </w:rPr>
        <w:t xml:space="preserve">Nadgradna svetiljka slična tipu </w:t>
      </w:r>
      <w:r>
        <w:rPr>
          <w:bCs/>
          <w:szCs w:val="24"/>
          <w:lang w:val="it-IT"/>
        </w:rPr>
        <w:t>iGuzzini "</w:t>
      </w:r>
      <w:r>
        <w:rPr>
          <w:szCs w:val="24"/>
          <w:lang w:val="it-IT"/>
        </w:rPr>
        <w:t>Plafone</w:t>
      </w:r>
      <w:r>
        <w:rPr>
          <w:bCs/>
          <w:szCs w:val="24"/>
          <w:lang w:val="it-IT"/>
        </w:rPr>
        <w:t>",</w:t>
      </w:r>
      <w:r>
        <w:rPr>
          <w:szCs w:val="24"/>
          <w:lang w:val="it-IT"/>
        </w:rPr>
        <w:t xml:space="preserve"> sa opalnim difuzerom, za jednu</w:t>
      </w: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ind w:firstLine="720"/>
        <w:rPr>
          <w:szCs w:val="24"/>
          <w:lang w:val="it-IT"/>
        </w:rPr>
      </w:pPr>
      <w:r>
        <w:rPr>
          <w:szCs w:val="24"/>
          <w:lang w:val="it-IT"/>
        </w:rPr>
        <w:t xml:space="preserve"> fluorescentnu sijalicu T5(16) 35W  G5, u zaštiti: IP20.</w:t>
      </w:r>
    </w:p>
    <w:p w:rsidR="004A2B0E" w:rsidRDefault="004A2B0E" w:rsidP="004A2B0E">
      <w:pPr>
        <w:spacing w:after="0" w:line="240" w:lineRule="auto"/>
        <w:ind w:left="720" w:hanging="720"/>
        <w:jc w:val="both"/>
        <w:rPr>
          <w:noProof/>
          <w:szCs w:val="24"/>
          <w:lang w:val="sl-SI" w:eastAsia="ru-RU"/>
        </w:rPr>
      </w:pPr>
      <w:r>
        <w:rPr>
          <w:noProof/>
          <w:szCs w:val="24"/>
          <w:lang w:val="sl-SI" w:eastAsia="ru-RU"/>
        </w:rPr>
        <w:t xml:space="preserve">    </w:t>
      </w: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rPr>
          <w:szCs w:val="24"/>
          <w:lang w:val="sl-SI"/>
        </w:rPr>
      </w:pPr>
      <w:r>
        <w:rPr>
          <w:szCs w:val="24"/>
          <w:lang w:val="sl-SI"/>
        </w:rPr>
        <w:t xml:space="preserve">3.2       Nadgradna svetiljka slična tipu </w:t>
      </w:r>
      <w:r>
        <w:rPr>
          <w:bCs/>
          <w:szCs w:val="24"/>
          <w:lang w:val="sl-SI"/>
        </w:rPr>
        <w:t>iGuzzini "</w:t>
      </w:r>
      <w:r>
        <w:rPr>
          <w:szCs w:val="24"/>
          <w:lang w:val="sl-SI"/>
        </w:rPr>
        <w:t>Plafone</w:t>
      </w:r>
      <w:r>
        <w:rPr>
          <w:bCs/>
          <w:szCs w:val="24"/>
          <w:lang w:val="sl-SI"/>
        </w:rPr>
        <w:t>",</w:t>
      </w:r>
      <w:r>
        <w:rPr>
          <w:szCs w:val="24"/>
          <w:lang w:val="sl-SI"/>
        </w:rPr>
        <w:t xml:space="preserve"> za jednu fluorescentnu sijalicu</w:t>
      </w: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ind w:firstLine="720"/>
        <w:rPr>
          <w:noProof/>
          <w:szCs w:val="24"/>
          <w:lang w:val="it-IT" w:eastAsia="ru-RU"/>
        </w:rPr>
      </w:pPr>
      <w:r>
        <w:rPr>
          <w:szCs w:val="24"/>
          <w:lang w:val="sl-SI"/>
        </w:rPr>
        <w:t>T5(16) 54W G5, u</w:t>
      </w:r>
      <w:r>
        <w:rPr>
          <w:szCs w:val="24"/>
          <w:lang w:val="it-IT"/>
        </w:rPr>
        <w:t xml:space="preserve"> zaštiti: IP20.</w:t>
      </w: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rPr>
          <w:noProof/>
          <w:szCs w:val="24"/>
          <w:lang w:val="it-IT" w:eastAsia="ru-RU"/>
        </w:rPr>
      </w:pP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rPr>
          <w:szCs w:val="24"/>
          <w:lang w:val="it-IT"/>
        </w:rPr>
      </w:pPr>
      <w:r>
        <w:rPr>
          <w:noProof/>
          <w:szCs w:val="24"/>
          <w:lang w:val="it-IT" w:eastAsia="ru-RU"/>
        </w:rPr>
        <w:t>4</w:t>
      </w:r>
      <w:r>
        <w:rPr>
          <w:noProof/>
          <w:szCs w:val="24"/>
          <w:lang w:val="it-IT" w:eastAsia="ru-RU"/>
        </w:rPr>
        <w:tab/>
      </w:r>
      <w:r>
        <w:rPr>
          <w:szCs w:val="24"/>
          <w:lang w:val="it-IT"/>
        </w:rPr>
        <w:t xml:space="preserve">Nadgradna svetiljka slična tipu </w:t>
      </w:r>
      <w:r>
        <w:rPr>
          <w:bCs/>
          <w:szCs w:val="24"/>
          <w:lang w:val="it-IT"/>
        </w:rPr>
        <w:t>iGuzzini "</w:t>
      </w:r>
      <w:r>
        <w:rPr>
          <w:szCs w:val="24"/>
          <w:lang w:val="it-IT"/>
        </w:rPr>
        <w:t>Plafone</w:t>
      </w:r>
      <w:r>
        <w:rPr>
          <w:bCs/>
          <w:szCs w:val="24"/>
          <w:lang w:val="it-IT"/>
        </w:rPr>
        <w:t>",</w:t>
      </w:r>
      <w:r>
        <w:rPr>
          <w:szCs w:val="24"/>
          <w:lang w:val="it-IT"/>
        </w:rPr>
        <w:t xml:space="preserve"> sa dark-light rasterom, za jednu</w:t>
      </w: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ind w:firstLine="720"/>
        <w:rPr>
          <w:szCs w:val="24"/>
          <w:lang w:val="it-IT"/>
        </w:rPr>
      </w:pPr>
      <w:r>
        <w:rPr>
          <w:szCs w:val="24"/>
          <w:lang w:val="it-IT"/>
        </w:rPr>
        <w:t>fluorescentnu sijalicu T5(16) 35W G5, u zaštiti: IP20.</w:t>
      </w: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ind w:firstLine="720"/>
        <w:rPr>
          <w:szCs w:val="24"/>
          <w:lang w:val="it-IT"/>
        </w:rPr>
      </w:pP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ind w:left="720" w:hanging="720"/>
        <w:rPr>
          <w:szCs w:val="24"/>
          <w:lang w:val="it-IT"/>
        </w:rPr>
      </w:pPr>
      <w:r>
        <w:rPr>
          <w:szCs w:val="24"/>
          <w:lang w:val="it-IT"/>
        </w:rPr>
        <w:t>5</w:t>
      </w:r>
      <w:r>
        <w:rPr>
          <w:szCs w:val="24"/>
          <w:lang w:val="it-IT"/>
        </w:rPr>
        <w:tab/>
        <w:t xml:space="preserve">Nadgradna svetiljka slična tipu </w:t>
      </w:r>
      <w:r>
        <w:rPr>
          <w:bCs/>
          <w:szCs w:val="24"/>
          <w:lang w:val="it-IT"/>
        </w:rPr>
        <w:t>iGuzzini "</w:t>
      </w:r>
      <w:r>
        <w:rPr>
          <w:szCs w:val="24"/>
          <w:lang w:val="it-IT"/>
        </w:rPr>
        <w:t>Plafone</w:t>
      </w:r>
      <w:r>
        <w:rPr>
          <w:bCs/>
          <w:szCs w:val="24"/>
          <w:lang w:val="it-IT"/>
        </w:rPr>
        <w:t>",</w:t>
      </w:r>
      <w:r>
        <w:rPr>
          <w:szCs w:val="24"/>
          <w:lang w:val="it-IT"/>
        </w:rPr>
        <w:t xml:space="preserve"> sa dark-light rasterom, za dve fluorescentne sijalice T5(16) 35W G5, sa elektronskom prigusnicom. U zaštiti: IP20.</w:t>
      </w: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rPr>
          <w:noProof/>
          <w:szCs w:val="24"/>
          <w:lang w:val="sl-SI" w:eastAsia="ru-RU"/>
        </w:rPr>
      </w:pP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ind w:left="720" w:hanging="720"/>
        <w:rPr>
          <w:szCs w:val="24"/>
          <w:lang w:val="it-IT"/>
        </w:rPr>
      </w:pPr>
      <w:r>
        <w:rPr>
          <w:noProof/>
          <w:szCs w:val="24"/>
          <w:lang w:val="sl-SI" w:eastAsia="ru-RU"/>
        </w:rPr>
        <w:t>6.1</w:t>
      </w:r>
      <w:r>
        <w:rPr>
          <w:noProof/>
          <w:szCs w:val="24"/>
          <w:lang w:val="sl-SI" w:eastAsia="ru-RU"/>
        </w:rPr>
        <w:tab/>
      </w:r>
      <w:r>
        <w:rPr>
          <w:szCs w:val="24"/>
          <w:lang w:val="it-IT"/>
        </w:rPr>
        <w:t xml:space="preserve">Nadgradna  svetiljka slična tipu </w:t>
      </w:r>
      <w:r>
        <w:rPr>
          <w:bCs/>
          <w:szCs w:val="24"/>
          <w:lang w:val="it-IT"/>
        </w:rPr>
        <w:t xml:space="preserve">MSL "QUADRO OD 122", </w:t>
      </w:r>
      <w:r>
        <w:rPr>
          <w:szCs w:val="24"/>
          <w:lang w:val="it-IT"/>
        </w:rPr>
        <w:t>za jednu fluorescentnu sijalicu T16-R 22W 2xG13. U zaštiti: IP20.</w:t>
      </w: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rPr>
          <w:szCs w:val="24"/>
          <w:lang w:val="it-IT"/>
        </w:rPr>
      </w:pP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ind w:left="720" w:hanging="720"/>
        <w:rPr>
          <w:szCs w:val="24"/>
          <w:lang w:val="it-IT"/>
        </w:rPr>
      </w:pPr>
      <w:r>
        <w:rPr>
          <w:szCs w:val="24"/>
          <w:lang w:val="it-IT"/>
        </w:rPr>
        <w:t>6.2</w:t>
      </w:r>
      <w:r>
        <w:rPr>
          <w:szCs w:val="24"/>
          <w:lang w:val="it-IT"/>
        </w:rPr>
        <w:tab/>
        <w:t xml:space="preserve">Nadgradna  svetiljka slična tipu </w:t>
      </w:r>
      <w:r>
        <w:rPr>
          <w:bCs/>
          <w:szCs w:val="24"/>
          <w:lang w:val="it-IT"/>
        </w:rPr>
        <w:t xml:space="preserve">MSL "QUADRO OD 424", </w:t>
      </w:r>
      <w:r>
        <w:rPr>
          <w:szCs w:val="24"/>
          <w:lang w:val="it-IT"/>
        </w:rPr>
        <w:t>za četiri fluorescentne sijalice T5(16) 24W G5. U zaštiti: IP20.</w:t>
      </w: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ind w:left="720" w:hanging="720"/>
        <w:rPr>
          <w:szCs w:val="24"/>
          <w:lang w:val="it-IT"/>
        </w:rPr>
      </w:pP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rPr>
          <w:szCs w:val="24"/>
          <w:lang w:val="it-IT"/>
        </w:rPr>
      </w:pPr>
      <w:r>
        <w:rPr>
          <w:szCs w:val="24"/>
          <w:lang w:val="it-IT"/>
        </w:rPr>
        <w:t>8</w:t>
      </w:r>
      <w:r>
        <w:rPr>
          <w:szCs w:val="24"/>
          <w:lang w:val="it-IT"/>
        </w:rPr>
        <w:tab/>
        <w:t xml:space="preserve">Nadgradna svetiljka slična tipu </w:t>
      </w:r>
      <w:r>
        <w:rPr>
          <w:bCs/>
          <w:szCs w:val="24"/>
          <w:lang w:val="it-IT"/>
        </w:rPr>
        <w:t>iGuzzini "</w:t>
      </w:r>
      <w:r>
        <w:rPr>
          <w:szCs w:val="24"/>
          <w:lang w:val="it-IT"/>
        </w:rPr>
        <w:t>Deep Surface</w:t>
      </w:r>
      <w:r>
        <w:rPr>
          <w:bCs/>
          <w:szCs w:val="24"/>
          <w:lang w:val="it-IT"/>
        </w:rPr>
        <w:t>",</w:t>
      </w:r>
      <w:r>
        <w:rPr>
          <w:szCs w:val="24"/>
          <w:lang w:val="it-IT"/>
        </w:rPr>
        <w:t xml:space="preserve"> za jednu halogenu sijalicu </w:t>
      </w: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ind w:firstLine="720"/>
        <w:rPr>
          <w:szCs w:val="24"/>
          <w:lang w:val="it-IT"/>
        </w:rPr>
      </w:pPr>
      <w:r>
        <w:rPr>
          <w:szCs w:val="24"/>
          <w:lang w:val="it-IT"/>
        </w:rPr>
        <w:t>QR-CBC51 50W ,12V ,GU5.3, u zaštiti: IP23.</w:t>
      </w: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rPr>
          <w:szCs w:val="24"/>
          <w:lang w:val="it-IT"/>
        </w:rPr>
      </w:pP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ind w:left="720" w:hanging="720"/>
        <w:rPr>
          <w:szCs w:val="24"/>
          <w:lang w:val="it-IT"/>
        </w:rPr>
      </w:pPr>
      <w:r>
        <w:rPr>
          <w:szCs w:val="24"/>
          <w:lang w:val="it-IT"/>
        </w:rPr>
        <w:t>9</w:t>
      </w:r>
      <w:r>
        <w:rPr>
          <w:szCs w:val="24"/>
          <w:lang w:val="it-IT"/>
        </w:rPr>
        <w:tab/>
        <w:t xml:space="preserve">Viseća svetiljka-Luster slična tipu </w:t>
      </w:r>
      <w:r>
        <w:rPr>
          <w:bCs/>
          <w:szCs w:val="24"/>
          <w:lang w:val="it-IT"/>
        </w:rPr>
        <w:t>MSL "Dina Specialni Proizvod" za jednu halogenu sijalicu QRCBC51 50W ,12V , i tri LED RGB 1W.</w:t>
      </w:r>
      <w:r>
        <w:rPr>
          <w:szCs w:val="24"/>
          <w:lang w:val="it-IT"/>
        </w:rPr>
        <w:t>Visina visilice Hmax=1500mm. U zaštiti: IP20.</w:t>
      </w: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rPr>
          <w:noProof/>
          <w:szCs w:val="24"/>
          <w:lang w:val="it-IT" w:eastAsia="ru-RU"/>
        </w:rPr>
      </w:pP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ind w:left="720" w:hanging="720"/>
        <w:rPr>
          <w:szCs w:val="24"/>
          <w:lang w:val="it-IT"/>
        </w:rPr>
      </w:pPr>
      <w:r>
        <w:rPr>
          <w:noProof/>
          <w:szCs w:val="24"/>
          <w:lang w:val="it-IT" w:eastAsia="ru-RU"/>
        </w:rPr>
        <w:t>10</w:t>
      </w:r>
      <w:r>
        <w:rPr>
          <w:noProof/>
          <w:szCs w:val="24"/>
          <w:lang w:val="it-IT" w:eastAsia="ru-RU"/>
        </w:rPr>
        <w:tab/>
      </w:r>
      <w:r>
        <w:rPr>
          <w:szCs w:val="24"/>
          <w:lang w:val="it-IT"/>
        </w:rPr>
        <w:t xml:space="preserve">Nadgradna svetiljka slična tipu </w:t>
      </w:r>
      <w:r>
        <w:rPr>
          <w:bCs/>
          <w:szCs w:val="24"/>
          <w:lang w:val="it-IT"/>
        </w:rPr>
        <w:t>iGuzzini "</w:t>
      </w:r>
      <w:r>
        <w:rPr>
          <w:szCs w:val="24"/>
          <w:lang w:val="it-IT"/>
        </w:rPr>
        <w:t>Plafone</w:t>
      </w:r>
      <w:r>
        <w:rPr>
          <w:bCs/>
          <w:szCs w:val="24"/>
          <w:lang w:val="it-IT"/>
        </w:rPr>
        <w:t>",</w:t>
      </w:r>
      <w:r>
        <w:rPr>
          <w:szCs w:val="24"/>
          <w:lang w:val="it-IT"/>
        </w:rPr>
        <w:t xml:space="preserve"> sa dark-light rasterom, za dve fluorescentne sijalice T5(16) 35W G5, sa DALI prigusnicom. U zaštiti: IP20.</w:t>
      </w: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rPr>
          <w:noProof/>
          <w:szCs w:val="24"/>
          <w:lang w:val="it-IT" w:eastAsia="ru-RU"/>
        </w:rPr>
      </w:pP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rPr>
          <w:noProof/>
          <w:szCs w:val="24"/>
          <w:lang w:val="it-IT" w:eastAsia="ru-RU"/>
        </w:rPr>
      </w:pPr>
      <w:r>
        <w:rPr>
          <w:noProof/>
          <w:szCs w:val="24"/>
          <w:lang w:val="it-IT" w:eastAsia="ru-RU"/>
        </w:rPr>
        <w:t>11</w:t>
      </w:r>
      <w:r>
        <w:rPr>
          <w:noProof/>
          <w:szCs w:val="24"/>
          <w:lang w:val="it-IT" w:eastAsia="ru-RU"/>
        </w:rPr>
        <w:tab/>
        <w:t>Nadgradna svetiljka za dve fluorescentne cevi 36W. U</w:t>
      </w:r>
      <w:r>
        <w:rPr>
          <w:szCs w:val="24"/>
          <w:lang w:val="it-IT"/>
        </w:rPr>
        <w:t xml:space="preserve"> zaštiti: IP54.</w:t>
      </w:r>
    </w:p>
    <w:p w:rsidR="004A2B0E" w:rsidRDefault="004A2B0E" w:rsidP="004A2B0E">
      <w:pPr>
        <w:spacing w:after="0" w:line="240" w:lineRule="auto"/>
        <w:jc w:val="both"/>
        <w:rPr>
          <w:bCs/>
          <w:szCs w:val="24"/>
          <w:lang w:val="sl-SI"/>
        </w:rPr>
      </w:pPr>
      <w:r>
        <w:rPr>
          <w:bCs/>
          <w:szCs w:val="24"/>
          <w:lang w:val="sl-SI"/>
        </w:rPr>
        <w:t xml:space="preserve">      </w:t>
      </w:r>
    </w:p>
    <w:p w:rsidR="004A2B0E" w:rsidRDefault="004A2B0E" w:rsidP="004A2B0E">
      <w:pPr>
        <w:spacing w:after="0" w:line="240" w:lineRule="auto"/>
        <w:jc w:val="both"/>
        <w:rPr>
          <w:color w:val="333333"/>
          <w:szCs w:val="24"/>
          <w:lang w:val="sr-Latn-CS" w:eastAsia="ru-RU"/>
        </w:rPr>
      </w:pPr>
      <w:r>
        <w:rPr>
          <w:color w:val="333333"/>
          <w:szCs w:val="24"/>
          <w:lang w:val="sr-Latn-CS" w:eastAsia="ru-RU"/>
        </w:rPr>
        <w:t xml:space="preserve">                                                                  </w:t>
      </w:r>
    </w:p>
    <w:p w:rsidR="004A2B0E" w:rsidRDefault="004A2B0E" w:rsidP="004A2B0E">
      <w:pPr>
        <w:spacing w:after="0" w:line="240" w:lineRule="auto"/>
        <w:ind w:left="720" w:hanging="720"/>
        <w:jc w:val="both"/>
        <w:rPr>
          <w:szCs w:val="24"/>
          <w:lang w:val="sl-SI"/>
        </w:rPr>
      </w:pPr>
      <w:r>
        <w:rPr>
          <w:szCs w:val="24"/>
          <w:lang w:val="sl-SI"/>
        </w:rPr>
        <w:t>12.1</w:t>
      </w:r>
      <w:r>
        <w:rPr>
          <w:szCs w:val="24"/>
          <w:lang w:val="sl-SI"/>
        </w:rPr>
        <w:tab/>
        <w:t>Protivpanična svetiljka , 1x8W sa NiCd baterijom za 3h autonomnog rada ,u zaštiti IP</w:t>
      </w:r>
      <w:r>
        <w:rPr>
          <w:szCs w:val="24"/>
          <w:lang w:val="sl-SI"/>
        </w:rPr>
        <w:softHyphen/>
        <w:t>20.</w:t>
      </w:r>
    </w:p>
    <w:p w:rsidR="004A2B0E" w:rsidRDefault="004A2B0E" w:rsidP="004A2B0E">
      <w:pPr>
        <w:spacing w:after="0" w:line="240" w:lineRule="auto"/>
        <w:jc w:val="both"/>
        <w:rPr>
          <w:color w:val="333333"/>
          <w:szCs w:val="24"/>
          <w:lang w:val="sr-Latn-CS" w:eastAsia="ru-RU"/>
        </w:rPr>
      </w:pPr>
      <w:r>
        <w:rPr>
          <w:color w:val="333333"/>
          <w:szCs w:val="24"/>
          <w:lang w:val="sr-Latn-CS" w:eastAsia="ru-RU"/>
        </w:rPr>
        <w:t xml:space="preserve">                                                                    </w:t>
      </w:r>
    </w:p>
    <w:p w:rsidR="004A2B0E" w:rsidRDefault="004A2B0E" w:rsidP="004A2B0E">
      <w:pPr>
        <w:spacing w:after="0" w:line="240" w:lineRule="auto"/>
        <w:ind w:left="720" w:hanging="720"/>
        <w:jc w:val="both"/>
        <w:rPr>
          <w:szCs w:val="24"/>
          <w:lang w:val="sl-SI"/>
        </w:rPr>
      </w:pPr>
      <w:r>
        <w:rPr>
          <w:szCs w:val="24"/>
          <w:lang w:val="sl-SI"/>
        </w:rPr>
        <w:t>12.2</w:t>
      </w:r>
      <w:r>
        <w:rPr>
          <w:szCs w:val="24"/>
          <w:lang w:val="sl-SI"/>
        </w:rPr>
        <w:tab/>
        <w:t>Protivpanična svetiljka , 1x8W sa NiCd baterijom za 3h autonomnog rada ,u zaštiti IP</w:t>
      </w:r>
      <w:r>
        <w:rPr>
          <w:szCs w:val="24"/>
          <w:lang w:val="sl-SI"/>
        </w:rPr>
        <w:softHyphen/>
        <w:t>54.</w:t>
      </w:r>
    </w:p>
    <w:p w:rsidR="004A2B0E" w:rsidRDefault="004A2B0E" w:rsidP="004A2B0E">
      <w:pPr>
        <w:spacing w:after="0" w:line="240" w:lineRule="auto"/>
        <w:ind w:left="720" w:hanging="720"/>
        <w:jc w:val="both"/>
        <w:rPr>
          <w:szCs w:val="24"/>
          <w:lang w:val="sl-SI"/>
        </w:rPr>
      </w:pP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ind w:left="720" w:hanging="720"/>
        <w:rPr>
          <w:szCs w:val="24"/>
          <w:lang w:val="sl-SI"/>
        </w:rPr>
      </w:pPr>
      <w:r>
        <w:rPr>
          <w:szCs w:val="24"/>
          <w:lang w:val="sl-SI"/>
        </w:rPr>
        <w:t>13</w:t>
      </w:r>
      <w:r>
        <w:rPr>
          <w:szCs w:val="24"/>
          <w:lang w:val="sl-SI"/>
        </w:rPr>
        <w:tab/>
        <w:t xml:space="preserve">Nadgradna svetiljka </w:t>
      </w:r>
      <w:r>
        <w:rPr>
          <w:szCs w:val="24"/>
          <w:lang w:val="sr-Latn-CS"/>
        </w:rPr>
        <w:t xml:space="preserve">slična tipu </w:t>
      </w:r>
      <w:r>
        <w:rPr>
          <w:szCs w:val="24"/>
          <w:lang w:val="sl-SI"/>
        </w:rPr>
        <w:t xml:space="preserve">iGuzzini "Linealuce"  za jednu fluorescentnu </w:t>
      </w: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ind w:left="720"/>
        <w:rPr>
          <w:szCs w:val="24"/>
          <w:lang w:val="sl-SI"/>
        </w:rPr>
      </w:pPr>
      <w:r>
        <w:rPr>
          <w:szCs w:val="24"/>
          <w:lang w:val="sl-SI"/>
        </w:rPr>
        <w:lastRenderedPageBreak/>
        <w:t>sijalicu T16 21W ,u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zaštiti</w:t>
      </w:r>
      <w:proofErr w:type="spellEnd"/>
      <w:r>
        <w:rPr>
          <w:szCs w:val="24"/>
        </w:rPr>
        <w:t>: IP65.</w:t>
      </w:r>
    </w:p>
    <w:p w:rsidR="004A2B0E" w:rsidRDefault="004A2B0E" w:rsidP="004A2B0E">
      <w:pPr>
        <w:spacing w:after="0" w:line="240" w:lineRule="auto"/>
        <w:ind w:left="720" w:hanging="720"/>
        <w:jc w:val="both"/>
        <w:rPr>
          <w:szCs w:val="24"/>
          <w:lang w:val="sl-SI"/>
        </w:rPr>
      </w:pP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  <w:lang w:val="sl-SI"/>
        </w:rPr>
      </w:pPr>
      <w:r>
        <w:rPr>
          <w:szCs w:val="24"/>
          <w:lang w:val="sl-SI"/>
        </w:rPr>
        <w:t>14</w:t>
      </w:r>
      <w:r>
        <w:rPr>
          <w:szCs w:val="24"/>
          <w:lang w:val="sl-SI"/>
        </w:rPr>
        <w:tab/>
        <w:t>Svetiljka za ulično osvetljenje  za jednu NaVP (Natrijum visokog pritiska) sijalicu 70W , ''Citea mini'' Minel Schreder,  na stubu visine 4m, u zaštiti: IP66.</w:t>
      </w:r>
    </w:p>
    <w:p w:rsidR="004A2B0E" w:rsidRDefault="004A2B0E" w:rsidP="004A2B0E">
      <w:pPr>
        <w:spacing w:after="0" w:line="240" w:lineRule="auto"/>
        <w:ind w:left="720" w:hanging="720"/>
        <w:jc w:val="both"/>
        <w:rPr>
          <w:szCs w:val="24"/>
          <w:lang w:val="sl-SI"/>
        </w:rPr>
      </w:pP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  <w:lang w:val="sl-SI"/>
        </w:rPr>
      </w:pPr>
      <w:r>
        <w:rPr>
          <w:szCs w:val="24"/>
          <w:lang w:val="sl-SI"/>
        </w:rPr>
        <w:t>14.2</w:t>
      </w:r>
      <w:r>
        <w:rPr>
          <w:szCs w:val="24"/>
          <w:lang w:val="sl-SI"/>
        </w:rPr>
        <w:tab/>
        <w:t>2x(Svetiljka za ulično osvetljenje  za jednu NaVP (Natrijum visokog pritiska) sijalicu 70W, ''Citea mini'' Minel Schreder), na jednom stubu visine 4m, u zaštiti: IP66.</w:t>
      </w:r>
    </w:p>
    <w:p w:rsidR="004A2B0E" w:rsidRDefault="004A2B0E" w:rsidP="004A2B0E">
      <w:pPr>
        <w:spacing w:after="0" w:line="240" w:lineRule="auto"/>
        <w:ind w:left="720" w:hanging="720"/>
        <w:jc w:val="both"/>
        <w:rPr>
          <w:szCs w:val="24"/>
          <w:lang w:val="sl-SI"/>
        </w:rPr>
      </w:pPr>
    </w:p>
    <w:p w:rsidR="004A2B0E" w:rsidRDefault="004A2B0E" w:rsidP="004A2B0E">
      <w:pPr>
        <w:spacing w:after="0" w:line="240" w:lineRule="auto"/>
        <w:ind w:left="720" w:hanging="720"/>
        <w:jc w:val="both"/>
        <w:rPr>
          <w:szCs w:val="24"/>
          <w:lang w:val="sl-SI"/>
        </w:rPr>
      </w:pP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  <w:lang w:val="sl-SI"/>
        </w:rPr>
      </w:pPr>
      <w:r>
        <w:rPr>
          <w:szCs w:val="24"/>
          <w:lang w:val="sl-SI"/>
        </w:rPr>
        <w:t>15</w:t>
      </w:r>
      <w:r>
        <w:rPr>
          <w:szCs w:val="24"/>
          <w:lang w:val="sl-SI"/>
        </w:rPr>
        <w:tab/>
        <w:t>Svetiljka za ambijentalno osvetljenje koja svetlost rasipa po čitavom prostoru oko svetiljke za jednu NaVP (Natrijum visokog pritiska) sijalicu 70W, ''K-Lux'' Minel Schreder, na stubu visine 4m, u zaštiti: IP66.</w:t>
      </w:r>
    </w:p>
    <w:p w:rsidR="004A2B0E" w:rsidRDefault="004A2B0E" w:rsidP="004A2B0E">
      <w:pPr>
        <w:spacing w:after="0" w:line="240" w:lineRule="auto"/>
        <w:jc w:val="both"/>
        <w:rPr>
          <w:szCs w:val="24"/>
          <w:lang w:val="sl-SI"/>
        </w:rPr>
      </w:pPr>
    </w:p>
    <w:p w:rsidR="004A2B0E" w:rsidRDefault="004A2B0E" w:rsidP="004A2B0E">
      <w:pPr>
        <w:spacing w:after="0" w:line="240" w:lineRule="auto"/>
        <w:ind w:left="709" w:hanging="709"/>
        <w:jc w:val="both"/>
        <w:rPr>
          <w:szCs w:val="24"/>
          <w:lang w:val="sl-SI"/>
        </w:rPr>
      </w:pPr>
      <w:r>
        <w:rPr>
          <w:szCs w:val="24"/>
          <w:lang w:val="sl-SI"/>
        </w:rPr>
        <w:t>16</w:t>
      </w:r>
      <w:r>
        <w:rPr>
          <w:szCs w:val="24"/>
          <w:lang w:val="sl-SI"/>
        </w:rPr>
        <w:tab/>
        <w:t>Svetiljka za ambijentalno osvetljenje koja svetlost rasipa po čitavom prostoru oko svetiljke za jednu MH (Metal-halogena) sijalicu 70W, ''K-Lux'' Minel Schreder, na stubu visine 4m, u zaštiti: IP66.</w:t>
      </w:r>
    </w:p>
    <w:p w:rsidR="004A2B0E" w:rsidRDefault="004A2B0E" w:rsidP="004A2B0E">
      <w:pPr>
        <w:spacing w:after="0" w:line="240" w:lineRule="auto"/>
        <w:jc w:val="both"/>
        <w:rPr>
          <w:szCs w:val="24"/>
          <w:lang w:val="sl-SI"/>
        </w:rPr>
      </w:pP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ind w:left="709" w:hanging="709"/>
        <w:rPr>
          <w:szCs w:val="24"/>
          <w:lang w:val="sl-SI"/>
        </w:rPr>
      </w:pPr>
      <w:r>
        <w:rPr>
          <w:szCs w:val="24"/>
          <w:lang w:val="sl-SI"/>
        </w:rPr>
        <w:t>17</w:t>
      </w:r>
      <w:r>
        <w:rPr>
          <w:szCs w:val="24"/>
          <w:lang w:val="sl-SI"/>
        </w:rPr>
        <w:tab/>
        <w:t>Reflektor za jarbole za jednu MH (Metal-halogena) sijalicu 150W, ''Terra maxi'' Minel Schreder, za ugradnju u zemlju, u zaštiti: IP67.</w:t>
      </w:r>
    </w:p>
    <w:p w:rsidR="004A2B0E" w:rsidRDefault="004A2B0E" w:rsidP="004A2B0E">
      <w:pPr>
        <w:autoSpaceDE w:val="0"/>
        <w:autoSpaceDN w:val="0"/>
        <w:adjustRightInd w:val="0"/>
        <w:spacing w:after="0" w:line="240" w:lineRule="auto"/>
        <w:ind w:firstLine="720"/>
        <w:rPr>
          <w:szCs w:val="24"/>
          <w:lang w:val="sl-SI"/>
        </w:rPr>
      </w:pPr>
    </w:p>
    <w:p w:rsidR="004A2B0E" w:rsidRDefault="004A2B0E" w:rsidP="004A2B0E">
      <w:pPr>
        <w:rPr>
          <w:rFonts w:ascii="Calibri" w:hAnsi="Calibri"/>
          <w:sz w:val="22"/>
        </w:rPr>
      </w:pPr>
    </w:p>
    <w:p w:rsidR="004A2B0E" w:rsidRDefault="004A2B0E" w:rsidP="004A2B0E"/>
    <w:p w:rsidR="004A2B0E" w:rsidRDefault="004A2B0E" w:rsidP="004A2B0E"/>
    <w:p w:rsidR="004A2B0E" w:rsidRDefault="004A2B0E" w:rsidP="004A2B0E"/>
    <w:p w:rsidR="004A2B0E" w:rsidRDefault="004A2B0E" w:rsidP="004A2B0E"/>
    <w:p w:rsidR="004A2B0E" w:rsidRDefault="004A2B0E" w:rsidP="004A2B0E"/>
    <w:p w:rsidR="004A2B0E" w:rsidRDefault="004A2B0E" w:rsidP="004A2B0E"/>
    <w:p w:rsidR="004A2B0E" w:rsidRDefault="004A2B0E"/>
    <w:p w:rsidR="004A2B0E" w:rsidRDefault="004A2B0E"/>
    <w:p w:rsidR="004A2B0E" w:rsidRDefault="004A2B0E"/>
    <w:p w:rsidR="004A2B0E" w:rsidRDefault="004A2B0E"/>
    <w:p w:rsidR="004A2B0E" w:rsidRDefault="004A2B0E"/>
    <w:p w:rsidR="004A2B0E" w:rsidRDefault="004A2B0E"/>
    <w:p w:rsidR="004A2B0E" w:rsidRDefault="004A2B0E"/>
    <w:p w:rsidR="004A2B0E" w:rsidRDefault="004A2B0E"/>
    <w:p w:rsidR="004A2B0E" w:rsidRDefault="004A2B0E"/>
    <w:sectPr w:rsidR="004A2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29"/>
    <w:rsid w:val="00014AE9"/>
    <w:rsid w:val="004A2B0E"/>
    <w:rsid w:val="00745829"/>
    <w:rsid w:val="007A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Marija-6</dc:creator>
  <cp:lastModifiedBy>Zaklina</cp:lastModifiedBy>
  <cp:revision>4</cp:revision>
  <dcterms:created xsi:type="dcterms:W3CDTF">2015-04-08T13:11:00Z</dcterms:created>
  <dcterms:modified xsi:type="dcterms:W3CDTF">2015-04-08T13:16:00Z</dcterms:modified>
</cp:coreProperties>
</file>