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AD9" w:rsidRPr="00580300" w:rsidRDefault="005B3AD9" w:rsidP="005B3AD9">
      <w:pPr>
        <w:spacing w:after="0"/>
        <w:jc w:val="both"/>
        <w:rPr>
          <w:rFonts w:ascii="Times New Roman" w:hAnsi="Times New Roman"/>
          <w:color w:val="0D0D0D"/>
          <w:lang w:val="en-GB"/>
        </w:rPr>
      </w:pPr>
      <w:bookmarkStart w:id="0" w:name="_GoBack"/>
      <w:bookmarkEnd w:id="0"/>
      <w:r w:rsidRPr="00580300">
        <w:rPr>
          <w:rFonts w:ascii="Times New Roman" w:hAnsi="Times New Roman"/>
          <w:b/>
          <w:color w:val="0D0D0D"/>
          <w:lang w:val="en-GB"/>
        </w:rPr>
        <w:t>PROPOSAL</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autoSpaceDE w:val="0"/>
        <w:autoSpaceDN w:val="0"/>
        <w:adjustRightInd w:val="0"/>
        <w:spacing w:after="0"/>
        <w:jc w:val="both"/>
        <w:rPr>
          <w:rFonts w:ascii="Times New Roman" w:hAnsi="Times New Roman"/>
          <w:color w:val="000000"/>
          <w:lang w:val="en-GB"/>
        </w:rPr>
      </w:pPr>
      <w:r w:rsidRPr="00580300">
        <w:rPr>
          <w:rFonts w:ascii="Times New Roman" w:hAnsi="Times New Roman"/>
          <w:color w:val="000000"/>
          <w:lang w:val="en-GB"/>
        </w:rPr>
        <w:tab/>
        <w:t>Pursuant to Article 10 of the Law on Youth (</w:t>
      </w:r>
      <w:r w:rsidRPr="00580300">
        <w:rPr>
          <w:rFonts w:ascii="Times New Roman" w:hAnsi="Times New Roman"/>
          <w:i/>
          <w:color w:val="000000"/>
          <w:lang w:val="en-GB"/>
        </w:rPr>
        <w:t xml:space="preserve">Official Gazette of RS, </w:t>
      </w:r>
      <w:r w:rsidRPr="00580300">
        <w:rPr>
          <w:rFonts w:ascii="Times New Roman" w:hAnsi="Times New Roman"/>
          <w:color w:val="000000"/>
          <w:lang w:val="en-GB"/>
        </w:rPr>
        <w:t>no. 50/11) and Article 45 paragraph 1 of the Law on Government (</w:t>
      </w:r>
      <w:r w:rsidRPr="00580300">
        <w:rPr>
          <w:rFonts w:ascii="Times New Roman" w:hAnsi="Times New Roman"/>
          <w:i/>
          <w:color w:val="000000"/>
          <w:lang w:val="en-GB"/>
        </w:rPr>
        <w:t xml:space="preserve">Official Gazette of RS, </w:t>
      </w:r>
      <w:r w:rsidRPr="00580300">
        <w:rPr>
          <w:rFonts w:ascii="Times New Roman" w:hAnsi="Times New Roman"/>
          <w:color w:val="000000"/>
          <w:lang w:val="en-GB"/>
        </w:rPr>
        <w:t>no. 50/05, 71/05-corrigendum, 101/07, 65/08, 16/11, 68/12 – CC, 72/12, 7/14 – CC and 44/14),</w:t>
      </w:r>
    </w:p>
    <w:p w:rsidR="005B3AD9" w:rsidRPr="00580300" w:rsidRDefault="005B3AD9" w:rsidP="005B3AD9">
      <w:pPr>
        <w:autoSpaceDE w:val="0"/>
        <w:autoSpaceDN w:val="0"/>
        <w:adjustRightInd w:val="0"/>
        <w:spacing w:after="0"/>
        <w:jc w:val="both"/>
        <w:rPr>
          <w:rFonts w:ascii="Times New Roman" w:hAnsi="Times New Roman"/>
          <w:color w:val="000000"/>
          <w:lang w:val="en-GB"/>
        </w:rPr>
      </w:pPr>
    </w:p>
    <w:p w:rsidR="005B3AD9" w:rsidRPr="00580300" w:rsidRDefault="005B3AD9" w:rsidP="005B3AD9">
      <w:pPr>
        <w:autoSpaceDE w:val="0"/>
        <w:autoSpaceDN w:val="0"/>
        <w:adjustRightInd w:val="0"/>
        <w:spacing w:after="0"/>
        <w:jc w:val="both"/>
        <w:rPr>
          <w:rFonts w:ascii="Times New Roman" w:hAnsi="Times New Roman"/>
          <w:color w:val="000000"/>
          <w:lang w:val="en-GB"/>
        </w:rPr>
      </w:pPr>
      <w:r w:rsidRPr="00580300">
        <w:rPr>
          <w:rFonts w:ascii="Times New Roman" w:hAnsi="Times New Roman"/>
          <w:color w:val="000000"/>
          <w:lang w:val="en-GB"/>
        </w:rPr>
        <w:tab/>
        <w:t xml:space="preserve">the Government hereby adopts </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spacing w:after="0"/>
        <w:jc w:val="center"/>
        <w:rPr>
          <w:rFonts w:ascii="Times New Roman" w:hAnsi="Times New Roman"/>
          <w:color w:val="0D0D0D"/>
          <w:lang w:val="en-GB"/>
        </w:rPr>
      </w:pPr>
      <w:r w:rsidRPr="00580300">
        <w:rPr>
          <w:rFonts w:ascii="Times New Roman" w:hAnsi="Times New Roman"/>
          <w:b/>
          <w:color w:val="0D0D0D"/>
          <w:lang w:val="en-GB"/>
        </w:rPr>
        <w:t>NATIONAL YOUTH STRATEGY</w:t>
      </w:r>
    </w:p>
    <w:p w:rsidR="005B3AD9" w:rsidRPr="00580300" w:rsidRDefault="005B3AD9" w:rsidP="005B3AD9">
      <w:pPr>
        <w:spacing w:after="0"/>
        <w:jc w:val="center"/>
        <w:rPr>
          <w:rFonts w:ascii="Times New Roman" w:hAnsi="Times New Roman"/>
          <w:color w:val="0D0D0D"/>
          <w:lang w:val="en-GB"/>
        </w:rPr>
      </w:pPr>
      <w:r w:rsidRPr="00580300">
        <w:rPr>
          <w:rFonts w:ascii="Times New Roman" w:hAnsi="Times New Roman"/>
          <w:b/>
          <w:color w:val="0D0D0D"/>
          <w:lang w:val="en-GB"/>
        </w:rPr>
        <w:t xml:space="preserve"> FOR THE PERIOD 2015 - 2025</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jc w:val="both"/>
        <w:rPr>
          <w:rFonts w:ascii="Times New Roman" w:hAnsi="Times New Roman"/>
          <w:color w:val="0D0D0D"/>
          <w:lang w:val="en-GB"/>
        </w:rPr>
      </w:pPr>
      <w:r w:rsidRPr="00580300">
        <w:rPr>
          <w:rFonts w:ascii="Times New Roman" w:hAnsi="Times New Roman"/>
          <w:b/>
          <w:color w:val="0D0D0D"/>
          <w:lang w:val="en-GB"/>
        </w:rPr>
        <w:t>INTRODUCTION</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The Republic of Serbia recognises young people and their special and important role in the society. Young people are the present and the future of our society, a resource of innovations and a driving force of the development of society. Therefore, it is required to continuously and systematically invest in youth development and to establish a partnership between the youth and the state in order to increase the active participation of young people in society, encourage their social integration and ensure their inclusion in the development of youth policy. </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The National Youth Strategy (hereinafter referred to as NYS) lays down the basic principles of action, directions of activity and expected results of the activities of all youth policy actors</w:t>
      </w:r>
      <w:r w:rsidRPr="00580300">
        <w:rPr>
          <w:rStyle w:val="FootnoteReference"/>
          <w:rFonts w:ascii="Times New Roman" w:hAnsi="Times New Roman"/>
          <w:color w:val="0D0D0D"/>
          <w:lang w:val="en-GB"/>
        </w:rPr>
        <w:footnoteReference w:id="1"/>
      </w:r>
      <w:r w:rsidRPr="00580300">
        <w:rPr>
          <w:rFonts w:ascii="Times New Roman" w:hAnsi="Times New Roman"/>
          <w:color w:val="0D0D0D"/>
          <w:lang w:val="en-GB"/>
        </w:rPr>
        <w:t xml:space="preserve"> (hereinafter referred to as YPA) towards the improvement of social position of young people and the creation of conditions for the exercise of their rights and interests in all areas. The NYS is based on the government’s strategic orientation to work with and for young people, and, starting from the goal set in the Law on Youth</w:t>
      </w:r>
      <w:r w:rsidRPr="00580300">
        <w:rPr>
          <w:rStyle w:val="FootnoteReference"/>
          <w:rFonts w:ascii="Times New Roman" w:hAnsi="Times New Roman"/>
          <w:color w:val="0D0D0D"/>
          <w:lang w:val="en-GB"/>
        </w:rPr>
        <w:footnoteReference w:id="2"/>
      </w:r>
      <w:r w:rsidRPr="00580300">
        <w:rPr>
          <w:rFonts w:ascii="Times New Roman" w:hAnsi="Times New Roman"/>
          <w:color w:val="0D0D0D"/>
          <w:lang w:val="en-GB"/>
        </w:rPr>
        <w:t xml:space="preserve"> (hereinafter referred to as </w:t>
      </w:r>
      <w:r w:rsidR="0014238C">
        <w:rPr>
          <w:rFonts w:ascii="Times New Roman" w:hAnsi="Times New Roman"/>
          <w:color w:val="0D0D0D"/>
          <w:lang w:val="en-GB"/>
        </w:rPr>
        <w:t>L</w:t>
      </w:r>
      <w:r w:rsidR="00FA16A7">
        <w:rPr>
          <w:rFonts w:ascii="Times New Roman" w:hAnsi="Times New Roman"/>
          <w:color w:val="0D0D0D"/>
          <w:lang w:val="en-GB"/>
        </w:rPr>
        <w:t>o</w:t>
      </w:r>
      <w:r w:rsidR="0014238C">
        <w:rPr>
          <w:rFonts w:ascii="Times New Roman" w:hAnsi="Times New Roman"/>
          <w:color w:val="0D0D0D"/>
          <w:lang w:val="en-GB"/>
        </w:rPr>
        <w:t>Y</w:t>
      </w:r>
      <w:r w:rsidRPr="00580300">
        <w:rPr>
          <w:rFonts w:ascii="Times New Roman" w:hAnsi="Times New Roman"/>
          <w:color w:val="0D0D0D"/>
          <w:lang w:val="en-GB"/>
        </w:rPr>
        <w:t>), it seeks to ensure conditions for enabling young people to reach their full potential, participate actively in society, while contributing not only to their own development but also to the development of society.</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The NYS is a key mechanism for the implementation, coordination and promotion of youth policy that creates a supportive environment where youth initiatives are encouraged and appreciated. All YPAs should create conditions and support the empowerment of young people for their integration in society in accordance with their own choices and abilities. All sectoral policies should recognise young people and their needs and potentials and facilitate their participation in the strategic decision-making, implementation, monitoring and evaluation. The NYS is “a guarantee to youth” on behalf of the state, but it is also “a guarantee to the state” on behalf of youth, that they will work together on achieving the goals, while respecting the agreed principles and fostering partnership. The NYS is a guide for working with and for young people, intended for all YPAs, and it is also a platform for action at the local, provincial, national and international level.</w:t>
      </w:r>
      <w:bookmarkStart w:id="1" w:name="sadrzaj_22"/>
      <w:bookmarkEnd w:id="1"/>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pStyle w:val="ListParagraph"/>
        <w:numPr>
          <w:ilvl w:val="0"/>
          <w:numId w:val="1"/>
        </w:numPr>
        <w:spacing w:after="0"/>
        <w:jc w:val="both"/>
        <w:rPr>
          <w:rFonts w:ascii="Times New Roman" w:hAnsi="Times New Roman"/>
          <w:b/>
          <w:color w:val="0D0D0D"/>
          <w:lang w:val="en-GB"/>
        </w:rPr>
      </w:pPr>
      <w:r w:rsidRPr="00580300">
        <w:rPr>
          <w:rFonts w:ascii="Times New Roman" w:hAnsi="Times New Roman"/>
          <w:b/>
          <w:color w:val="0D0D0D"/>
          <w:lang w:val="en-GB"/>
        </w:rPr>
        <w:t>BACKGROUND</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The establishment of the Ministry of Youth and Sports (hereinafter referred to as M</w:t>
      </w:r>
      <w:r w:rsidR="007B49CD">
        <w:rPr>
          <w:rFonts w:ascii="Times New Roman" w:hAnsi="Times New Roman"/>
          <w:color w:val="0D0D0D"/>
          <w:lang w:val="en-GB"/>
        </w:rPr>
        <w:t>o</w:t>
      </w:r>
      <w:r w:rsidRPr="00580300">
        <w:rPr>
          <w:rFonts w:ascii="Times New Roman" w:hAnsi="Times New Roman"/>
          <w:color w:val="0D0D0D"/>
          <w:lang w:val="en-GB"/>
        </w:rPr>
        <w:t xml:space="preserve">YS) in May 2007, as an outcome of active four-year youth advocacy efforts under the </w:t>
      </w:r>
      <w:r w:rsidR="00580300" w:rsidRPr="00580300">
        <w:rPr>
          <w:rFonts w:ascii="Times New Roman" w:hAnsi="Times New Roman"/>
          <w:color w:val="0D0D0D"/>
          <w:lang w:val="en-GB"/>
        </w:rPr>
        <w:t>umbrella of</w:t>
      </w:r>
      <w:r w:rsidRPr="00580300">
        <w:rPr>
          <w:rFonts w:ascii="Times New Roman" w:hAnsi="Times New Roman"/>
          <w:color w:val="0D0D0D"/>
          <w:lang w:val="en-GB"/>
        </w:rPr>
        <w:t xml:space="preserve"> the Youth Coalition of Serbia, associations of citizens and youth wings of political parties, initiated the process </w:t>
      </w:r>
      <w:r w:rsidRPr="00580300">
        <w:rPr>
          <w:rFonts w:ascii="Times New Roman" w:hAnsi="Times New Roman"/>
          <w:color w:val="0D0D0D"/>
          <w:lang w:val="en-GB"/>
        </w:rPr>
        <w:lastRenderedPageBreak/>
        <w:t>of developing the system of support to and cooperation with young people. The M</w:t>
      </w:r>
      <w:r w:rsidR="007B49CD">
        <w:rPr>
          <w:rFonts w:ascii="Times New Roman" w:hAnsi="Times New Roman"/>
          <w:color w:val="0D0D0D"/>
          <w:lang w:val="en-GB"/>
        </w:rPr>
        <w:t>o</w:t>
      </w:r>
      <w:r w:rsidRPr="00580300">
        <w:rPr>
          <w:rFonts w:ascii="Times New Roman" w:hAnsi="Times New Roman"/>
          <w:color w:val="0D0D0D"/>
          <w:lang w:val="en-GB"/>
        </w:rPr>
        <w:t>YS has been engaged in the creation of strategic and legal documents in the field of youth policy since its establishment. At the proposal of MOYS, the Government of the Republic of Serbia adopted the National Youth Strategy on 9 May 2008; on 22 January 2009 it adopted the Action Plan for the Implementation of NYS for the period 2009-2014 and on 4 March 2010 the Strategy of Career Guidance and Counselling in the Republic of Serbia. The Law on Youth, adopted by the National Assembly of the Republic of Serbia on 5 July 2011, certainly has a special place in the area of youth policy in Serbia.</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In addition to the development of strategic and legislative documents, within the framework of activities aimed at the implementation of NYS and corresponding Action Plan, by 2014 the M</w:t>
      </w:r>
      <w:r w:rsidR="007B49CD">
        <w:rPr>
          <w:rFonts w:ascii="Times New Roman" w:hAnsi="Times New Roman"/>
          <w:color w:val="0D0D0D"/>
          <w:lang w:val="en-GB"/>
        </w:rPr>
        <w:t>o</w:t>
      </w:r>
      <w:r w:rsidRPr="00580300">
        <w:rPr>
          <w:rFonts w:ascii="Times New Roman" w:hAnsi="Times New Roman"/>
          <w:color w:val="0D0D0D"/>
          <w:lang w:val="en-GB"/>
        </w:rPr>
        <w:t>YS conducted 47 competitions for the design and implementation of youth policy, organised training for 350 youth associations and informal youth groups, supported the development of 157</w:t>
      </w:r>
      <w:r w:rsidRPr="00580300">
        <w:rPr>
          <w:rStyle w:val="FootnoteReference"/>
          <w:rFonts w:ascii="Times New Roman" w:hAnsi="Times New Roman"/>
          <w:color w:val="0D0D0D"/>
          <w:lang w:val="en-GB"/>
        </w:rPr>
        <w:footnoteReference w:id="3"/>
      </w:r>
      <w:r w:rsidRPr="00580300">
        <w:rPr>
          <w:rFonts w:ascii="Times New Roman" w:hAnsi="Times New Roman"/>
          <w:color w:val="0D0D0D"/>
          <w:lang w:val="en-GB"/>
        </w:rPr>
        <w:t xml:space="preserve"> youth offices (hereinafter referred to as YO) in local self-government units (hereinafter referred to as LSG) and supported the development of local action plans (hereinafter referred to as LAP) in over 100 LSG.   The </w:t>
      </w:r>
      <w:r w:rsidR="007B49CD" w:rsidRPr="00580300">
        <w:rPr>
          <w:rFonts w:ascii="Times New Roman" w:hAnsi="Times New Roman"/>
          <w:color w:val="0D0D0D"/>
          <w:lang w:val="en-GB"/>
        </w:rPr>
        <w:t>M</w:t>
      </w:r>
      <w:r w:rsidR="007B49CD">
        <w:rPr>
          <w:rFonts w:ascii="Times New Roman" w:hAnsi="Times New Roman"/>
          <w:color w:val="0D0D0D"/>
          <w:lang w:val="en-GB"/>
        </w:rPr>
        <w:t>o</w:t>
      </w:r>
      <w:r w:rsidR="007B49CD" w:rsidRPr="00580300">
        <w:rPr>
          <w:rFonts w:ascii="Times New Roman" w:hAnsi="Times New Roman"/>
          <w:color w:val="0D0D0D"/>
          <w:lang w:val="en-GB"/>
        </w:rPr>
        <w:t>YS</w:t>
      </w:r>
      <w:r w:rsidRPr="00580300">
        <w:rPr>
          <w:rFonts w:ascii="Times New Roman" w:hAnsi="Times New Roman"/>
          <w:color w:val="0D0D0D"/>
          <w:lang w:val="en-GB"/>
        </w:rPr>
        <w:t xml:space="preserve"> supported the establishment of the </w:t>
      </w:r>
      <w:r w:rsidR="00FD07BA">
        <w:rPr>
          <w:rFonts w:ascii="Times New Roman" w:hAnsi="Times New Roman"/>
          <w:color w:val="0D0D0D"/>
          <w:lang w:val="en-GB"/>
        </w:rPr>
        <w:t xml:space="preserve">National Youth Council of Serbia </w:t>
      </w:r>
      <w:r w:rsidRPr="00580300">
        <w:rPr>
          <w:rFonts w:ascii="Times New Roman" w:hAnsi="Times New Roman"/>
          <w:color w:val="0D0D0D"/>
          <w:lang w:val="en-GB"/>
        </w:rPr>
        <w:t xml:space="preserve">(hereinafter referred to as KOMS), the work and development of the </w:t>
      </w:r>
      <w:r w:rsidR="007B49CD" w:rsidRPr="00580300">
        <w:rPr>
          <w:rFonts w:ascii="Times New Roman" w:hAnsi="Times New Roman"/>
          <w:color w:val="0D0D0D"/>
          <w:lang w:val="en-GB"/>
        </w:rPr>
        <w:t>National Association of Youth Work Practitioners</w:t>
      </w:r>
      <w:r w:rsidR="007B49CD">
        <w:rPr>
          <w:rFonts w:ascii="Times New Roman" w:hAnsi="Times New Roman"/>
          <w:color w:val="0D0D0D"/>
          <w:lang w:val="en-GB"/>
        </w:rPr>
        <w:t xml:space="preserve"> </w:t>
      </w:r>
      <w:r w:rsidRPr="00580300">
        <w:rPr>
          <w:rFonts w:ascii="Times New Roman" w:hAnsi="Times New Roman"/>
          <w:color w:val="0D0D0D"/>
          <w:lang w:val="en-GB"/>
        </w:rPr>
        <w:t xml:space="preserve">(hereinafter referred to as NAPOR) and the National Association of Local Youth Offices. </w:t>
      </w:r>
      <w:r w:rsidRPr="00580300">
        <w:rPr>
          <w:rFonts w:ascii="Times New Roman" w:hAnsi="Times New Roman"/>
          <w:color w:val="000000"/>
          <w:lang w:val="en-GB"/>
        </w:rPr>
        <w:t xml:space="preserve">On 24 January 2014 the Government of the Republic of Serbia issued a decision on the establishment of Youth Council, thus taking a significant step forward in the monitoring and further development of the National Youth Policy. </w:t>
      </w:r>
      <w:r w:rsidRPr="00580300">
        <w:rPr>
          <w:rFonts w:ascii="Times New Roman" w:hAnsi="Times New Roman"/>
          <w:color w:val="0D0D0D"/>
          <w:lang w:val="en-GB"/>
        </w:rPr>
        <w:t xml:space="preserve">The Fund for Young Talents of the Republic of Serbia has operated within the </w:t>
      </w:r>
      <w:r w:rsidR="007B49CD" w:rsidRPr="00580300">
        <w:rPr>
          <w:rFonts w:ascii="Times New Roman" w:hAnsi="Times New Roman"/>
          <w:color w:val="0D0D0D"/>
          <w:lang w:val="en-GB"/>
        </w:rPr>
        <w:t>M</w:t>
      </w:r>
      <w:r w:rsidR="007B49CD">
        <w:rPr>
          <w:rFonts w:ascii="Times New Roman" w:hAnsi="Times New Roman"/>
          <w:color w:val="0D0D0D"/>
          <w:lang w:val="en-GB"/>
        </w:rPr>
        <w:t>o</w:t>
      </w:r>
      <w:r w:rsidR="007B49CD" w:rsidRPr="00580300">
        <w:rPr>
          <w:rFonts w:ascii="Times New Roman" w:hAnsi="Times New Roman"/>
          <w:color w:val="0D0D0D"/>
          <w:lang w:val="en-GB"/>
        </w:rPr>
        <w:t>YS</w:t>
      </w:r>
      <w:r w:rsidRPr="00580300">
        <w:rPr>
          <w:rFonts w:ascii="Times New Roman" w:hAnsi="Times New Roman"/>
          <w:color w:val="0D0D0D"/>
          <w:lang w:val="en-GB"/>
        </w:rPr>
        <w:t xml:space="preserve"> since 2008, annually granting over 2000scholarships for young people. It also includes the Centre for Career Guidance and Counselling of Young Talents</w:t>
      </w:r>
      <w:r w:rsidRPr="00580300">
        <w:rPr>
          <w:rStyle w:val="FootnoteReference"/>
          <w:rFonts w:ascii="Times New Roman" w:hAnsi="Times New Roman"/>
          <w:color w:val="0D0D0D"/>
          <w:lang w:val="en-GB"/>
        </w:rPr>
        <w:footnoteReference w:id="4"/>
      </w:r>
      <w:r w:rsidRPr="00580300">
        <w:rPr>
          <w:rFonts w:ascii="Times New Roman" w:hAnsi="Times New Roman"/>
          <w:color w:val="0D0D0D"/>
          <w:lang w:val="en-GB"/>
        </w:rPr>
        <w:t xml:space="preserve">. </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The </w:t>
      </w:r>
      <w:r w:rsidR="00FA16A7">
        <w:rPr>
          <w:rFonts w:ascii="Times New Roman" w:hAnsi="Times New Roman"/>
          <w:color w:val="0D0D0D"/>
          <w:lang w:val="en-GB"/>
        </w:rPr>
        <w:t>LoY</w:t>
      </w:r>
      <w:r w:rsidRPr="00580300">
        <w:rPr>
          <w:rFonts w:ascii="Times New Roman" w:hAnsi="Times New Roman"/>
          <w:color w:val="0D0D0D"/>
          <w:lang w:val="en-GB"/>
        </w:rPr>
        <w:t xml:space="preserve"> provides that the NYS should be a document adopted by the Government of the Republic Serbia, at the proposal of MOYS, for the period of 10 years</w:t>
      </w:r>
      <w:r w:rsidRPr="00580300">
        <w:rPr>
          <w:rStyle w:val="FootnoteReference"/>
          <w:rFonts w:ascii="Times New Roman" w:hAnsi="Times New Roman"/>
          <w:color w:val="0D0D0D"/>
          <w:lang w:val="en-GB"/>
        </w:rPr>
        <w:footnoteReference w:id="5"/>
      </w:r>
      <w:r w:rsidRPr="00580300">
        <w:rPr>
          <w:rFonts w:ascii="Times New Roman" w:hAnsi="Times New Roman"/>
          <w:color w:val="0D0D0D"/>
          <w:lang w:val="en-GB"/>
        </w:rPr>
        <w:t xml:space="preserve">. The strategy development process was initiated on 31 July 2014 by the adoption of </w:t>
      </w:r>
      <w:r w:rsidRPr="00580300">
        <w:rPr>
          <w:rFonts w:ascii="Times New Roman" w:hAnsi="Times New Roman"/>
          <w:i/>
          <w:color w:val="0D0D0D"/>
          <w:lang w:val="en-GB"/>
        </w:rPr>
        <w:t>Decision on establishing a working group for the preparation of the National Youth Strategy for the period 2015-2025 and an action plan for its implementation</w:t>
      </w:r>
      <w:r w:rsidRPr="00580300">
        <w:rPr>
          <w:rFonts w:ascii="Times New Roman" w:hAnsi="Times New Roman"/>
          <w:color w:val="0D0D0D"/>
          <w:lang w:val="en-GB"/>
        </w:rPr>
        <w:t xml:space="preserve">. The Government appointed 53membersof the Working Group, representatives of all relevant public authorities and institutions, representatives of youth associations, youth-oriented associations and their alliances (hereinafter referred to as youth activity associations) and youth policy experts. There were eight thematic groups(employment and entrepreneurship, education and training, health and well-being, youth activism and active participation, mobility and information, social inclusion, creativity and culture, safety) for the development of NYS, in which the Working Group members and other stakeholders participated.  </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The process of NYS drafting began with a situational analysis to determine the current situation of youth in the areas of strategic interest, establish developments and define trends. The situational analysis provided a basis for identifying the key challenges</w:t>
      </w:r>
      <w:r w:rsidR="000A3F05">
        <w:rPr>
          <w:rFonts w:ascii="Times New Roman" w:hAnsi="Times New Roman"/>
          <w:color w:val="0D0D0D"/>
          <w:lang w:val="en-GB"/>
        </w:rPr>
        <w:t xml:space="preserve"> </w:t>
      </w:r>
      <w:r w:rsidRPr="00580300">
        <w:rPr>
          <w:rFonts w:ascii="Times New Roman" w:hAnsi="Times New Roman"/>
          <w:color w:val="0D0D0D"/>
          <w:lang w:val="en-GB"/>
        </w:rPr>
        <w:t>faced by young people and thus for gaining insight into negative aspects of the current situation, on the basis of which its</w:t>
      </w:r>
      <w:r w:rsidR="0014238C">
        <w:rPr>
          <w:rFonts w:ascii="Times New Roman" w:hAnsi="Times New Roman"/>
          <w:color w:val="0D0D0D"/>
          <w:lang w:val="en-GB"/>
        </w:rPr>
        <w:t xml:space="preserve"> </w:t>
      </w:r>
      <w:r w:rsidRPr="00580300">
        <w:rPr>
          <w:rFonts w:ascii="Times New Roman" w:hAnsi="Times New Roman"/>
          <w:color w:val="0D0D0D"/>
          <w:lang w:val="en-GB"/>
        </w:rPr>
        <w:t>causes and consequences were defined. Fifteen (15) round-tables were held throughout Serbia as well as several expert debates during the consultation process in October, while public hearings were conducted also through 5 public debates and round-tables attended by several thousand young people. The comments expressed at these events, together with the proposals and suggestions collected through the forms, were used for the development of the National Youth Strategy for the period 2015-2025 and an action plan for its implementation.</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The data presented in the NYS, substantiating the statements on the identified key challenges faced by young people, constitute the core of the situational analysis and are used to indicate the status and trend on the basis of which a specific problem is determined. The NYS should be reader-friendly, understandable for young people and without comprehensive findings and data collected through the situational analysis and for that reason this NYS includes data required for logical reasoning about the identified problems and does not contain the results of full analyses carried out in order to identify key problems. On the basis of precisely defined specific problems, their causes and consequences, we began the process of defining the plan parameters, through the development of goals and expected results (desired changes), and defining the methodology of achieving the goals and results</w:t>
      </w:r>
      <w:r w:rsidRPr="00580300">
        <w:rPr>
          <w:rStyle w:val="FootnoteReference"/>
          <w:rFonts w:ascii="Times New Roman" w:hAnsi="Times New Roman"/>
          <w:lang w:val="en-GB"/>
        </w:rPr>
        <w:footnoteReference w:id="6"/>
      </w:r>
      <w:r w:rsidRPr="00580300">
        <w:rPr>
          <w:rFonts w:ascii="Times New Roman" w:hAnsi="Times New Roman"/>
          <w:lang w:val="en-GB"/>
        </w:rPr>
        <w:t>, through the development of activities and performance indicators</w:t>
      </w:r>
      <w:r w:rsidRPr="00580300">
        <w:rPr>
          <w:rStyle w:val="FootnoteReference"/>
          <w:rFonts w:ascii="Times New Roman" w:hAnsi="Times New Roman"/>
          <w:lang w:val="en-GB"/>
        </w:rPr>
        <w:footnoteReference w:id="7"/>
      </w:r>
      <w:r w:rsidRPr="00580300">
        <w:rPr>
          <w:rFonts w:ascii="Times New Roman" w:hAnsi="Times New Roman"/>
          <w:lang w:val="en-GB"/>
        </w:rPr>
        <w:t xml:space="preserve">. </w:t>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In defining activities</w:t>
      </w:r>
      <w:r w:rsidR="000A3F05">
        <w:rPr>
          <w:rFonts w:ascii="Times New Roman" w:hAnsi="Times New Roman"/>
          <w:lang w:val="en-GB"/>
        </w:rPr>
        <w:t xml:space="preserve"> </w:t>
      </w:r>
      <w:r w:rsidRPr="00580300">
        <w:rPr>
          <w:rFonts w:ascii="Times New Roman" w:hAnsi="Times New Roman"/>
          <w:lang w:val="en-GB"/>
        </w:rPr>
        <w:t>for achieving the strategic goal and specific goals, the NYS and Action Plan respect the constitutionally guaranteed independence of local self-government, and international legal standards related to freedom of association. The NYS specifically recognises the groups of young people who are vulnerable, marginalised, at risk of social exclusion and poverty as well as those who are exposed to multiple discrimination and exclu</w:t>
      </w:r>
      <w:r w:rsidR="00250010">
        <w:rPr>
          <w:rFonts w:ascii="Times New Roman" w:hAnsi="Times New Roman"/>
          <w:lang w:val="en-GB"/>
        </w:rPr>
        <w:t>sion</w:t>
      </w:r>
      <w:r w:rsidRPr="00580300">
        <w:rPr>
          <w:rFonts w:ascii="Times New Roman" w:hAnsi="Times New Roman"/>
          <w:lang w:val="en-GB"/>
        </w:rPr>
        <w:t xml:space="preserve">. All developed goals and activities need to provide support to these groups of young people, better identification of vulnerable young people, while the action plan indicators must address separately and monitor all categories of young people at risk of social exclusion. </w:t>
      </w:r>
    </w:p>
    <w:p w:rsidR="005B3AD9" w:rsidRPr="00580300" w:rsidRDefault="005B3AD9" w:rsidP="005B3AD9">
      <w:pPr>
        <w:spacing w:after="0"/>
        <w:ind w:firstLine="720"/>
        <w:jc w:val="both"/>
        <w:rPr>
          <w:rFonts w:ascii="Times New Roman" w:hAnsi="Times New Roman"/>
          <w:color w:val="0D0D0D"/>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The NYS is based on the Constitution of the Republic of Serbia and applicable legislation (Law on Youth (</w:t>
      </w:r>
      <w:r w:rsidRPr="00580300">
        <w:rPr>
          <w:rFonts w:ascii="Times New Roman" w:hAnsi="Times New Roman"/>
          <w:i/>
          <w:lang w:val="en-GB"/>
        </w:rPr>
        <w:t>Official Gazette of RS</w:t>
      </w:r>
      <w:r w:rsidRPr="00580300">
        <w:rPr>
          <w:rFonts w:ascii="Times New Roman" w:hAnsi="Times New Roman"/>
          <w:lang w:val="en-GB"/>
        </w:rPr>
        <w:t>, no. 50/11), Law on the Fundamentals of Education System (</w:t>
      </w:r>
      <w:r w:rsidRPr="00580300">
        <w:rPr>
          <w:rFonts w:ascii="Times New Roman" w:hAnsi="Times New Roman"/>
          <w:i/>
          <w:lang w:val="en-GB"/>
        </w:rPr>
        <w:t>Official Gazette of RS</w:t>
      </w:r>
      <w:r w:rsidRPr="00580300">
        <w:rPr>
          <w:rFonts w:ascii="Times New Roman" w:hAnsi="Times New Roman"/>
          <w:lang w:val="en-GB"/>
        </w:rPr>
        <w:t>, nos.72/2009, 52/2011 and 55/2013), Law on Adult Education (</w:t>
      </w:r>
      <w:r w:rsidRPr="00580300">
        <w:rPr>
          <w:rFonts w:ascii="Times New Roman" w:hAnsi="Times New Roman"/>
          <w:i/>
          <w:lang w:val="en-GB"/>
        </w:rPr>
        <w:t>Official Gazette of RS</w:t>
      </w:r>
      <w:r w:rsidRPr="00580300">
        <w:rPr>
          <w:rFonts w:ascii="Times New Roman" w:hAnsi="Times New Roman"/>
          <w:lang w:val="en-GB"/>
        </w:rPr>
        <w:t>, no. 55/2013), Law on Higher Education (</w:t>
      </w:r>
      <w:r w:rsidRPr="00580300">
        <w:rPr>
          <w:rFonts w:ascii="Times New Roman" w:hAnsi="Times New Roman"/>
          <w:i/>
          <w:lang w:val="en-GB"/>
        </w:rPr>
        <w:t>Official Gazette of RS</w:t>
      </w:r>
      <w:r w:rsidRPr="00580300">
        <w:rPr>
          <w:rFonts w:ascii="Times New Roman" w:hAnsi="Times New Roman"/>
          <w:lang w:val="en-GB"/>
        </w:rPr>
        <w:t>, nos. 76/2005, 97/2008 / see also Article 2/, 44/2010 /see also Articles 32-35/, 93/2012 /see also Articles 6 and 7/ and 89/2013. See: Authentic Interpretation - 100/ 2007-4. See: Decision - CC RS IU no. 380/2005 - 53/2011-104), Law on Volunteering (</w:t>
      </w:r>
      <w:r w:rsidRPr="00580300">
        <w:rPr>
          <w:rFonts w:ascii="Times New Roman" w:hAnsi="Times New Roman"/>
          <w:i/>
          <w:lang w:val="en-GB"/>
        </w:rPr>
        <w:t>Official Gazette of RS</w:t>
      </w:r>
      <w:r w:rsidRPr="00580300">
        <w:rPr>
          <w:rFonts w:ascii="Times New Roman" w:hAnsi="Times New Roman"/>
          <w:lang w:val="en-GB"/>
        </w:rPr>
        <w:t>, no. 36/2010), Law on Associations (</w:t>
      </w:r>
      <w:r w:rsidRPr="00580300">
        <w:rPr>
          <w:rFonts w:ascii="Times New Roman" w:hAnsi="Times New Roman"/>
          <w:i/>
          <w:lang w:val="en-GB"/>
        </w:rPr>
        <w:t>Official Gazette of RS</w:t>
      </w:r>
      <w:r w:rsidRPr="00580300">
        <w:rPr>
          <w:rFonts w:ascii="Times New Roman" w:hAnsi="Times New Roman"/>
          <w:lang w:val="en-GB"/>
        </w:rPr>
        <w:t>, nos. 51/2009 and 99/2011 –as amended), Law on Cooperatives (</w:t>
      </w:r>
      <w:r w:rsidRPr="00580300">
        <w:rPr>
          <w:rFonts w:ascii="Times New Roman" w:hAnsi="Times New Roman"/>
          <w:i/>
          <w:lang w:val="en-GB"/>
        </w:rPr>
        <w:t>Official Gazette of FRY</w:t>
      </w:r>
      <w:r w:rsidRPr="00580300">
        <w:rPr>
          <w:rFonts w:ascii="Times New Roman" w:hAnsi="Times New Roman"/>
          <w:lang w:val="en-GB"/>
        </w:rPr>
        <w:t>, nos. 41/96 and 12/98 and</w:t>
      </w:r>
      <w:r w:rsidR="00816544">
        <w:rPr>
          <w:rFonts w:ascii="Times New Roman" w:hAnsi="Times New Roman"/>
          <w:lang w:val="en-GB"/>
        </w:rPr>
        <w:t xml:space="preserve"> </w:t>
      </w:r>
      <w:r w:rsidRPr="00580300">
        <w:rPr>
          <w:rFonts w:ascii="Times New Roman" w:hAnsi="Times New Roman"/>
          <w:i/>
          <w:lang w:val="en-GB"/>
        </w:rPr>
        <w:t>Official Gazette of RS</w:t>
      </w:r>
      <w:r w:rsidRPr="00580300">
        <w:rPr>
          <w:rFonts w:ascii="Times New Roman" w:hAnsi="Times New Roman"/>
          <w:lang w:val="en-GB"/>
        </w:rPr>
        <w:t>, nos. 101/2005 – as amended and 34/2006), Law on Weapons and Ammunition (</w:t>
      </w:r>
      <w:r w:rsidRPr="00580300">
        <w:rPr>
          <w:rFonts w:ascii="Times New Roman" w:hAnsi="Times New Roman"/>
          <w:i/>
          <w:lang w:val="en-GB"/>
        </w:rPr>
        <w:t>Official Gazette of RS</w:t>
      </w:r>
      <w:r w:rsidRPr="00580300">
        <w:rPr>
          <w:rFonts w:ascii="Times New Roman" w:hAnsi="Times New Roman"/>
          <w:lang w:val="en-GB"/>
        </w:rPr>
        <w:t>, nos. 9/92, 53/93, 67/93, 48/94, 44/98, 39/2003, 101/2005 – as amended, 85/2005 – as amended, 27/2011 –CC Decision and 104/2013 –as amended); Criminal Code of the Republic of Serbia (</w:t>
      </w:r>
      <w:r w:rsidRPr="00580300">
        <w:rPr>
          <w:rFonts w:ascii="Times New Roman" w:hAnsi="Times New Roman"/>
          <w:i/>
          <w:lang w:val="en-GB"/>
        </w:rPr>
        <w:t>Official Gazette of RS</w:t>
      </w:r>
      <w:r w:rsidRPr="00580300">
        <w:rPr>
          <w:rFonts w:ascii="Times New Roman" w:hAnsi="Times New Roman"/>
          <w:lang w:val="en-GB"/>
        </w:rPr>
        <w:t>, nos. 85/2005, 88/2005-corrigendum, 107/2005-corrigendum, 72/2009, 111/2009, 121/2009, 104/2013 and 108/2014) and other laws); the following strategic documents adopted by the Government of the Republic of Serbia were also consulted during the preparation of NYS for the purpose of harmonisation</w:t>
      </w:r>
      <w:r w:rsidRPr="00580300">
        <w:rPr>
          <w:rStyle w:val="FootnoteReference"/>
          <w:rFonts w:ascii="Times New Roman" w:hAnsi="Times New Roman"/>
          <w:lang w:val="en-GB"/>
        </w:rPr>
        <w:footnoteReference w:id="8"/>
      </w:r>
      <w:r w:rsidRPr="00580300">
        <w:rPr>
          <w:rFonts w:ascii="Times New Roman" w:hAnsi="Times New Roman"/>
          <w:lang w:val="en-GB"/>
        </w:rPr>
        <w:t xml:space="preserve">:  National Employment Strategy; Strategy of Career Guidance and Counselling; Adult Education Development Strategy; Strategy for the Development of Vocational Education; Adult Education Strategy; Strategy of Scientific and Technological Development; Youth Health Strategy; Public Health Strategy of the Republic of Serbia; Strategy for the Prevention and Control of Chronic Non-communicable Diseases; Strategy for Continuous Improvement of Health Care Quality and Patient Safety; Strategy for Improving the Status of Persons with Disabilities in the Republic of Serbia; Strategy for the Development of Mental Health Care; Strategy on HIV Infection and AIDS; Strategy on Sports Development in the Republic of Serbia; National Strategy for Sustainable Development; Strategy on Implementing the Convention on Access to Information, Public Participation in Decision-making and Access to Justice in Environmental Matters; National Security Strategy; Strategy for the Prevention </w:t>
      </w:r>
      <w:r w:rsidRPr="00580300">
        <w:rPr>
          <w:rFonts w:ascii="Times New Roman" w:hAnsi="Times New Roman"/>
          <w:lang w:val="en-GB"/>
        </w:rPr>
        <w:lastRenderedPageBreak/>
        <w:t xml:space="preserve">and Protection of Children from Violence; Strategy for Preventing and Combating Violence against Women in Family and in Intimate Partner Relationships; Strategy of Protection and Rescue in Emergency Situations; National Strategy for Combating Corruption; Strategy for Small Arms and Light Weapons Control; Social Welfare Development Strategy; Poverty Reduction Strategy; National Social Housing Strategy; Strategy for Improvement of the Status of Roma in the Republic of Serbia; National Strategy for Improving the Position of Women and Promoting Gender Equality; Strategy for the Development of Public Information System; Strategy for the Development of Information Society; Strategy for the Development of Electronic Communications; Strategy for the Development of Official Statistics; Strategy for Combating Human Trafficking in the Republic of Serbia; Migration Management Strategy; and corresponding action plans, local action plans and other relevant regulations and policies. </w:t>
      </w:r>
    </w:p>
    <w:p w:rsidR="005B3AD9" w:rsidRPr="00580300" w:rsidRDefault="005B3AD9" w:rsidP="005B3AD9">
      <w:pPr>
        <w:spacing w:after="0"/>
        <w:ind w:firstLine="720"/>
        <w:jc w:val="both"/>
        <w:rPr>
          <w:rFonts w:ascii="Times New Roman" w:hAnsi="Times New Roman"/>
          <w:color w:val="0D0D0D"/>
          <w:lang w:val="en-GB"/>
        </w:rPr>
      </w:pPr>
    </w:p>
    <w:p w:rsidR="005B3AD9" w:rsidRPr="00580300" w:rsidRDefault="005B3AD9" w:rsidP="005B3AD9">
      <w:pPr>
        <w:spacing w:after="0"/>
        <w:ind w:firstLine="720"/>
        <w:jc w:val="both"/>
        <w:rPr>
          <w:rFonts w:ascii="Times New Roman" w:hAnsi="Times New Roman"/>
          <w:color w:val="0D0D0D"/>
          <w:lang w:val="en-GB"/>
        </w:rPr>
      </w:pPr>
      <w:r w:rsidRPr="00580300">
        <w:rPr>
          <w:rFonts w:ascii="Times New Roman" w:hAnsi="Times New Roman"/>
          <w:color w:val="0D0D0D"/>
          <w:lang w:val="en-GB"/>
        </w:rPr>
        <w:t>In line with the strategic commitment of the Republic of Serbia to joining the European Union (hereinafter referred to as EU), the starting points for the preparation of NYS were the EU Strategy for Youth - Investing and Empowerment</w:t>
      </w:r>
      <w:r w:rsidRPr="00580300">
        <w:rPr>
          <w:rStyle w:val="FootnoteReference"/>
          <w:rFonts w:ascii="Times New Roman" w:hAnsi="Times New Roman"/>
          <w:color w:val="0D0D0D"/>
          <w:lang w:val="en-GB"/>
        </w:rPr>
        <w:footnoteReference w:id="9"/>
      </w:r>
      <w:r w:rsidRPr="00580300">
        <w:rPr>
          <w:rFonts w:ascii="Times New Roman" w:hAnsi="Times New Roman"/>
          <w:color w:val="0D0D0D"/>
          <w:lang w:val="en-GB"/>
        </w:rPr>
        <w:t>, renewed framework for European cooperation in the youth field (2010-2018)</w:t>
      </w:r>
      <w:r w:rsidRPr="00580300">
        <w:rPr>
          <w:rStyle w:val="FootnoteReference"/>
          <w:rFonts w:ascii="Times New Roman" w:hAnsi="Times New Roman"/>
          <w:color w:val="0D0D0D"/>
          <w:lang w:val="en-GB"/>
        </w:rPr>
        <w:footnoteReference w:id="10"/>
      </w:r>
      <w:r w:rsidRPr="00580300">
        <w:rPr>
          <w:rFonts w:ascii="Times New Roman" w:hAnsi="Times New Roman"/>
          <w:color w:val="0D0D0D"/>
          <w:lang w:val="en-GB"/>
        </w:rPr>
        <w:t xml:space="preserve"> and Joint Report of the Council and the Commission on the implementation of the renewed framework for European cooperation in the youth field (2010-18)</w:t>
      </w:r>
      <w:r w:rsidRPr="00580300">
        <w:rPr>
          <w:rStyle w:val="FootnoteReference"/>
          <w:rFonts w:ascii="Times New Roman" w:hAnsi="Times New Roman"/>
          <w:color w:val="0D0D0D"/>
          <w:lang w:val="en-GB"/>
        </w:rPr>
        <w:footnoteReference w:id="11"/>
      </w:r>
      <w:r w:rsidRPr="00580300">
        <w:rPr>
          <w:rFonts w:ascii="Times New Roman" w:hAnsi="Times New Roman"/>
          <w:color w:val="0D0D0D"/>
          <w:lang w:val="en-GB"/>
        </w:rPr>
        <w:t xml:space="preserve"> as basic references and directions of NYS alignment. In addition to these documents, the two development initiatives within the framework of the EU’s growth strategy Europe 2020 were consulted in the process of NYS preparation: Youth on the move</w:t>
      </w:r>
      <w:r w:rsidRPr="00580300">
        <w:rPr>
          <w:rStyle w:val="FootnoteReference"/>
          <w:rFonts w:ascii="Times New Roman" w:hAnsi="Times New Roman"/>
          <w:color w:val="0D0D0D"/>
          <w:lang w:val="en-GB"/>
        </w:rPr>
        <w:footnoteReference w:id="12"/>
      </w:r>
      <w:r w:rsidRPr="00580300">
        <w:rPr>
          <w:rFonts w:ascii="Times New Roman" w:hAnsi="Times New Roman"/>
          <w:color w:val="0D0D0D"/>
          <w:lang w:val="en-GB"/>
        </w:rPr>
        <w:t xml:space="preserve"> and New Skills for New Jobs</w:t>
      </w:r>
      <w:r w:rsidRPr="00580300">
        <w:rPr>
          <w:rStyle w:val="FootnoteReference"/>
          <w:rFonts w:ascii="Times New Roman" w:hAnsi="Times New Roman"/>
          <w:color w:val="0D0D0D"/>
          <w:lang w:val="en-GB"/>
        </w:rPr>
        <w:footnoteReference w:id="13"/>
      </w:r>
      <w:r w:rsidRPr="00580300">
        <w:rPr>
          <w:rFonts w:ascii="Times New Roman" w:hAnsi="Times New Roman"/>
          <w:color w:val="0D0D0D"/>
          <w:lang w:val="en-GB"/>
        </w:rPr>
        <w:t xml:space="preserve"> as well as the Declaration and Resolution of the Council of Europe on the future of the Council of Europe youth policy: Agenda 2020</w:t>
      </w:r>
      <w:r w:rsidRPr="00580300">
        <w:rPr>
          <w:rStyle w:val="FootnoteReference"/>
          <w:rFonts w:ascii="Times New Roman" w:hAnsi="Times New Roman"/>
          <w:color w:val="0D0D0D"/>
          <w:lang w:val="en-GB"/>
        </w:rPr>
        <w:footnoteReference w:id="14"/>
      </w:r>
      <w:r w:rsidRPr="00580300">
        <w:rPr>
          <w:rFonts w:ascii="Times New Roman" w:hAnsi="Times New Roman"/>
          <w:color w:val="0D0D0D"/>
          <w:lang w:val="en-GB"/>
        </w:rPr>
        <w:t>.</w:t>
      </w:r>
    </w:p>
    <w:p w:rsidR="005B3AD9" w:rsidRPr="00580300" w:rsidRDefault="005B3AD9" w:rsidP="005B3AD9">
      <w:pPr>
        <w:spacing w:after="0"/>
        <w:ind w:firstLine="72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The funds for the implementation of NYS shall be provided in the budget of the Republic of Serbia, as well as the budget of the autonomous province and LSGs, and from other sources, in accordance with applicable legislation, including the planned contribution of EU IPA</w:t>
      </w:r>
      <w:r w:rsidRPr="00580300">
        <w:rPr>
          <w:rStyle w:val="FootnoteReference"/>
          <w:rFonts w:ascii="Times New Roman" w:hAnsi="Times New Roman"/>
          <w:color w:val="0D0D0D"/>
          <w:lang w:val="en-GB"/>
        </w:rPr>
        <w:footnoteReference w:id="15"/>
      </w:r>
      <w:r w:rsidRPr="00580300">
        <w:rPr>
          <w:rFonts w:ascii="Times New Roman" w:hAnsi="Times New Roman"/>
          <w:color w:val="0D0D0D"/>
          <w:lang w:val="en-GB"/>
        </w:rPr>
        <w:t xml:space="preserve"> funds, participation of private sector, youth activity associations and other national and international </w:t>
      </w:r>
      <w:r w:rsidR="005400CB">
        <w:rPr>
          <w:rFonts w:ascii="Times New Roman" w:hAnsi="Times New Roman"/>
          <w:color w:val="0D0D0D"/>
          <w:lang w:val="en-GB"/>
        </w:rPr>
        <w:t>programme</w:t>
      </w:r>
      <w:r w:rsidRPr="00580300">
        <w:rPr>
          <w:rFonts w:ascii="Times New Roman" w:hAnsi="Times New Roman"/>
          <w:color w:val="0D0D0D"/>
          <w:lang w:val="en-GB"/>
        </w:rPr>
        <w:t xml:space="preserve">s and donors. In accordance with the NYS, the autonomous province and LSGs shall develop action plans for the implementation of NYS in their respective territories, and secure funds for the implementation of such plans in their budgets. </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pStyle w:val="ListParagraph"/>
        <w:numPr>
          <w:ilvl w:val="0"/>
          <w:numId w:val="1"/>
        </w:numPr>
        <w:spacing w:after="0"/>
        <w:jc w:val="both"/>
        <w:rPr>
          <w:rFonts w:ascii="Times New Roman" w:hAnsi="Times New Roman"/>
          <w:b/>
          <w:color w:val="0D0D0D"/>
          <w:lang w:val="en-GB"/>
        </w:rPr>
      </w:pPr>
      <w:r w:rsidRPr="00580300">
        <w:rPr>
          <w:rFonts w:ascii="Times New Roman" w:hAnsi="Times New Roman"/>
          <w:b/>
          <w:color w:val="0D0D0D"/>
          <w:lang w:val="en-GB"/>
        </w:rPr>
        <w:t>VISION AND PRINCIPLES</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pStyle w:val="ListParagraph"/>
        <w:numPr>
          <w:ilvl w:val="1"/>
          <w:numId w:val="1"/>
        </w:numPr>
        <w:spacing w:after="0"/>
        <w:jc w:val="both"/>
        <w:rPr>
          <w:rFonts w:ascii="Times New Roman" w:hAnsi="Times New Roman"/>
          <w:b/>
          <w:color w:val="0D0D0D"/>
          <w:lang w:val="en-GB"/>
        </w:rPr>
      </w:pPr>
      <w:r w:rsidRPr="00580300">
        <w:rPr>
          <w:rFonts w:ascii="Times New Roman" w:hAnsi="Times New Roman"/>
          <w:b/>
          <w:color w:val="0D0D0D"/>
          <w:lang w:val="en-GB"/>
        </w:rPr>
        <w:t>VISION</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Young people are active and equal participants in all spheres of social </w:t>
      </w:r>
      <w:r w:rsidR="00580300" w:rsidRPr="00580300">
        <w:rPr>
          <w:rFonts w:ascii="Times New Roman" w:hAnsi="Times New Roman"/>
          <w:color w:val="0D0D0D"/>
          <w:lang w:val="en-GB"/>
        </w:rPr>
        <w:t>life; they</w:t>
      </w:r>
      <w:r w:rsidRPr="00580300">
        <w:rPr>
          <w:rFonts w:ascii="Times New Roman" w:hAnsi="Times New Roman"/>
          <w:color w:val="0D0D0D"/>
          <w:lang w:val="en-GB"/>
        </w:rPr>
        <w:t xml:space="preserve"> fully develop their potential and contribute to personal and social development and well-being. Young people are supported by society; they create better living conditions and conditions for the development of potentials and actively contribute to the overall development of society. </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pStyle w:val="ListParagraph"/>
        <w:numPr>
          <w:ilvl w:val="1"/>
          <w:numId w:val="1"/>
        </w:numPr>
        <w:spacing w:after="0"/>
        <w:jc w:val="both"/>
        <w:rPr>
          <w:rFonts w:ascii="Times New Roman" w:hAnsi="Times New Roman"/>
          <w:b/>
          <w:color w:val="0D0D0D"/>
          <w:lang w:val="en-GB"/>
        </w:rPr>
      </w:pPr>
      <w:r w:rsidRPr="00580300">
        <w:rPr>
          <w:rFonts w:ascii="Times New Roman" w:hAnsi="Times New Roman"/>
          <w:b/>
          <w:color w:val="0D0D0D"/>
          <w:lang w:val="en-GB"/>
        </w:rPr>
        <w:lastRenderedPageBreak/>
        <w:t>PRINCIPLES</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Young people, the Ministry of Youth and Sports, ministries responsible for particular areas in the youth sector and all other youth policy actors shall participate in the development and implementation of the NYS. The Ministry of Youth and Sports shall direct and monitor the implementation of the NYS</w:t>
      </w:r>
      <w:r w:rsidR="00816544">
        <w:rPr>
          <w:rFonts w:ascii="Times New Roman" w:hAnsi="Times New Roman"/>
          <w:color w:val="0D0D0D"/>
          <w:lang w:val="en-GB"/>
        </w:rPr>
        <w:t xml:space="preserve"> </w:t>
      </w:r>
      <w:r w:rsidRPr="00580300">
        <w:rPr>
          <w:rFonts w:ascii="Times New Roman" w:hAnsi="Times New Roman"/>
          <w:color w:val="0D0D0D"/>
          <w:lang w:val="en-GB"/>
        </w:rPr>
        <w:t xml:space="preserve">at the local level. YPAs shall act in accordance with the NYS principles. All terms used in the NYS are gender-neutral. The principles of NYS are the following: </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spacing w:after="0"/>
        <w:ind w:firstLine="708"/>
        <w:jc w:val="both"/>
        <w:rPr>
          <w:rFonts w:ascii="Times New Roman" w:hAnsi="Times New Roman"/>
          <w:b/>
          <w:color w:val="0D0D0D"/>
          <w:lang w:val="en-GB"/>
        </w:rPr>
      </w:pPr>
      <w:r w:rsidRPr="00580300">
        <w:rPr>
          <w:rFonts w:ascii="Times New Roman" w:hAnsi="Times New Roman"/>
          <w:b/>
          <w:color w:val="0D0D0D"/>
          <w:lang w:val="en-GB"/>
        </w:rPr>
        <w:t>Support for personal and social empowerment of youth</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Everybody, in particular youth policy actors, within the scope of their activities and purview, shall support social empowerment of young people in the manner prescribed by the </w:t>
      </w:r>
      <w:r w:rsidR="00FA16A7">
        <w:rPr>
          <w:rFonts w:ascii="Times New Roman" w:hAnsi="Times New Roman"/>
          <w:color w:val="0D0D0D"/>
          <w:lang w:val="en-GB"/>
        </w:rPr>
        <w:t>LoY</w:t>
      </w:r>
      <w:r w:rsidRPr="00580300">
        <w:rPr>
          <w:rFonts w:ascii="Times New Roman" w:hAnsi="Times New Roman"/>
          <w:color w:val="0D0D0D"/>
          <w:lang w:val="en-GB"/>
        </w:rPr>
        <w:t>, NYS and other youth policy instruments.</w:t>
      </w:r>
    </w:p>
    <w:p w:rsidR="005B3AD9" w:rsidRPr="00580300" w:rsidRDefault="005B3AD9" w:rsidP="005B3AD9">
      <w:pPr>
        <w:spacing w:after="0"/>
        <w:jc w:val="both"/>
        <w:rPr>
          <w:rFonts w:ascii="Times New Roman" w:hAnsi="Times New Roman"/>
          <w:color w:val="0D0D0D"/>
          <w:lang w:val="en-GB"/>
        </w:rPr>
      </w:pPr>
    </w:p>
    <w:p w:rsidR="005B3AD9" w:rsidRPr="00580300" w:rsidRDefault="00EA18DC" w:rsidP="005B3AD9">
      <w:pPr>
        <w:spacing w:after="0"/>
        <w:ind w:firstLine="708"/>
        <w:jc w:val="both"/>
        <w:rPr>
          <w:rFonts w:ascii="Times New Roman" w:hAnsi="Times New Roman"/>
          <w:color w:val="0D0D0D"/>
          <w:lang w:val="en-GB"/>
        </w:rPr>
      </w:pPr>
      <w:r>
        <w:rPr>
          <w:rFonts w:ascii="Times New Roman" w:hAnsi="Times New Roman"/>
          <w:b/>
          <w:color w:val="0D0D0D"/>
          <w:lang w:val="en-GB"/>
        </w:rPr>
        <w:t>R</w:t>
      </w:r>
      <w:r w:rsidR="005B3AD9" w:rsidRPr="00580300">
        <w:rPr>
          <w:rFonts w:ascii="Times New Roman" w:hAnsi="Times New Roman"/>
          <w:b/>
          <w:color w:val="0D0D0D"/>
          <w:lang w:val="en-GB"/>
        </w:rPr>
        <w:t>espect for human and minority rights</w:t>
      </w:r>
      <w:r>
        <w:rPr>
          <w:rFonts w:ascii="Times New Roman" w:hAnsi="Times New Roman"/>
          <w:b/>
          <w:color w:val="0D0D0D"/>
          <w:lang w:val="en-GB"/>
        </w:rPr>
        <w:t>, e</w:t>
      </w:r>
      <w:r w:rsidRPr="00580300">
        <w:rPr>
          <w:rFonts w:ascii="Times New Roman" w:hAnsi="Times New Roman"/>
          <w:b/>
          <w:color w:val="0D0D0D"/>
          <w:lang w:val="en-GB"/>
        </w:rPr>
        <w:t>quality</w:t>
      </w:r>
      <w:r>
        <w:rPr>
          <w:rFonts w:ascii="Times New Roman" w:hAnsi="Times New Roman"/>
          <w:b/>
          <w:color w:val="0D0D0D"/>
          <w:lang w:val="en-GB"/>
        </w:rPr>
        <w:t xml:space="preserve"> and</w:t>
      </w:r>
      <w:r w:rsidRPr="00580300">
        <w:rPr>
          <w:rFonts w:ascii="Times New Roman" w:hAnsi="Times New Roman"/>
          <w:b/>
          <w:color w:val="0D0D0D"/>
          <w:lang w:val="en-GB"/>
        </w:rPr>
        <w:t xml:space="preserve"> non-discrimination </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All young people shall be equal and shall enjoy equal status and equal protection regardless of their personal characteristics. Any kind of discrimination or unequal treatment of young people, direct or indirect, on any grounds, particularly on the grounds of age, race, sex, national origin, religious belief, language, social background, financial standing, affiliation with political, trade union or other organisations, mental or physical disability, health, physical appearance, sexual orientation, gender identity, or other actual or assumed personal trait shall be prohibited.</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b/>
          <w:color w:val="0D0D0D"/>
          <w:lang w:val="en-GB"/>
        </w:rPr>
        <w:t>Equal opportunities for all</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Young people shall be entitled to equal opportunities and participation in all spheres of life in accordance with their own choices and abilities. Personal and social development of young people shall be encouraged by ensuring the respect for diversity, gender equality, rights, freedom and dignity. Young people shall have the right to objective, adjusted and easily accessible information in order to develop and make fully informed decisions.</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b/>
          <w:color w:val="0D0D0D"/>
          <w:lang w:val="en-GB"/>
        </w:rPr>
        <w:t>Importance of young people and their social roles</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Everybody, especially youth policy actors, shall encourage and support the raising of awareness about the importance of young people and their social role through youth policy implementation, social empowerment for the purpose of youth well-being, promotion and protection of their interests, needs and opportunities for active participation in society. The potentials of young people shall be recognised and appreciated as an important social resource and trust and support shall be shown for young people’s abilities: “Young people have knowledge, ability, skills and willingness”</w:t>
      </w:r>
      <w:r w:rsidRPr="00580300">
        <w:rPr>
          <w:rStyle w:val="FootnoteReference"/>
          <w:rFonts w:ascii="Times New Roman" w:hAnsi="Times New Roman"/>
          <w:color w:val="0D0D0D"/>
          <w:lang w:val="en-GB"/>
        </w:rPr>
        <w:footnoteReference w:id="16"/>
      </w:r>
      <w:r w:rsidRPr="00580300">
        <w:rPr>
          <w:rFonts w:ascii="Times New Roman" w:hAnsi="Times New Roman"/>
          <w:color w:val="0D0D0D"/>
          <w:lang w:val="en-GB"/>
        </w:rPr>
        <w:t xml:space="preserve">. </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b/>
          <w:color w:val="0D0D0D"/>
          <w:lang w:val="en-GB"/>
        </w:rPr>
        <w:t>Active youth participation and cooperation</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Everybody, especially youth policy actors, shall ensure a stimulating environment and offer active support in the performance of youth activities for young people, in their taking initiative and in their meaningful involvement in decision-making processes and processes of implementation of decisions that contribute to personal and social development, while young people shall receive complete information. Freedom of association, cooperation with peers and intergenerational cooperation at the local, national and international level shall be supported and encouraged.</w:t>
      </w:r>
    </w:p>
    <w:p w:rsidR="005B3AD9" w:rsidRPr="00580300" w:rsidRDefault="005B3AD9" w:rsidP="005B3AD9">
      <w:pPr>
        <w:spacing w:after="0"/>
        <w:jc w:val="both"/>
        <w:rPr>
          <w:rFonts w:ascii="Times New Roman" w:hAnsi="Times New Roman"/>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b/>
          <w:color w:val="0D0D0D"/>
          <w:lang w:val="en-GB"/>
        </w:rPr>
        <w:t>Social responsibility and solidarity</w:t>
      </w: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The responsibility of those who work with young people, as well as the responsibility of young people arising from their obligations in society shall be encouraged and developed. Young </w:t>
      </w:r>
      <w:r w:rsidRPr="00580300">
        <w:rPr>
          <w:rFonts w:ascii="Times New Roman" w:hAnsi="Times New Roman"/>
          <w:color w:val="0D0D0D"/>
          <w:lang w:val="en-GB"/>
        </w:rPr>
        <w:lastRenderedPageBreak/>
        <w:t>people should actively contribute to the development and fostering of social values and to the development of their community, particularly through various forms of voluntary activities, and should express intergenerational solidarity and work actively to create conditions for equal and full participation, in all aspects of social life, of young people with disabilities, members of ethnic minorities and all other persons and social groups that may be at risk of discrimination or discriminatory treatment. Intergenerational solidarity shall be developed and the role of youth in building a democratic civil society based on the culture of non-violence and tolerance shall be recognised.</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5B3AD9">
      <w:pPr>
        <w:pStyle w:val="ListParagraph"/>
        <w:numPr>
          <w:ilvl w:val="0"/>
          <w:numId w:val="1"/>
        </w:numPr>
        <w:spacing w:after="0"/>
        <w:jc w:val="both"/>
        <w:rPr>
          <w:rFonts w:ascii="Times New Roman" w:hAnsi="Times New Roman"/>
          <w:b/>
          <w:color w:val="0D0D0D"/>
          <w:lang w:val="en-GB"/>
        </w:rPr>
      </w:pPr>
      <w:r w:rsidRPr="00580300">
        <w:rPr>
          <w:rFonts w:ascii="Times New Roman" w:hAnsi="Times New Roman"/>
          <w:b/>
          <w:color w:val="0D0D0D"/>
          <w:lang w:val="en-GB"/>
        </w:rPr>
        <w:t>STRATEGIC GOALS</w:t>
      </w:r>
    </w:p>
    <w:p w:rsidR="005B3AD9" w:rsidRPr="00580300" w:rsidRDefault="005B3AD9" w:rsidP="005B3AD9">
      <w:pPr>
        <w:spacing w:after="0"/>
        <w:jc w:val="both"/>
        <w:rPr>
          <w:rFonts w:ascii="Times New Roman" w:hAnsi="Times New Roman"/>
          <w:b/>
          <w:color w:val="0D0D0D"/>
          <w:lang w:val="en-GB"/>
        </w:rPr>
      </w:pPr>
    </w:p>
    <w:p w:rsidR="005B3AD9" w:rsidRPr="00580300" w:rsidRDefault="005B3AD9" w:rsidP="005B3AD9">
      <w:pPr>
        <w:spacing w:after="0"/>
        <w:ind w:firstLine="708"/>
        <w:jc w:val="both"/>
        <w:rPr>
          <w:rFonts w:ascii="Times New Roman" w:hAnsi="Times New Roman"/>
          <w:color w:val="0D0D0D"/>
          <w:lang w:val="en-GB"/>
        </w:rPr>
      </w:pPr>
      <w:r w:rsidRPr="00580300">
        <w:rPr>
          <w:rFonts w:ascii="Times New Roman" w:hAnsi="Times New Roman"/>
          <w:color w:val="0D0D0D"/>
          <w:lang w:val="en-GB"/>
        </w:rPr>
        <w:t xml:space="preserve">The NYS defines nine (9) strategic goals as desired changes to be achieved with respect to young people in the areas of interest to young people. The successful implementation of NYS in the next ten (10) years will result in the improvement of: </w:t>
      </w:r>
    </w:p>
    <w:p w:rsidR="005B3AD9" w:rsidRPr="00580300" w:rsidRDefault="005B3AD9" w:rsidP="005B3AD9">
      <w:pPr>
        <w:spacing w:after="0"/>
        <w:ind w:firstLine="708"/>
        <w:jc w:val="both"/>
        <w:rPr>
          <w:rFonts w:ascii="Times New Roman" w:hAnsi="Times New Roman"/>
          <w:color w:val="0D0D0D"/>
          <w:lang w:val="en-GB"/>
        </w:rPr>
      </w:pP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Employability and employment of young women and men</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Quality and opportunities for acquiring qualifications and development of competencies and innovation of young people</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Active participation of young women and men in society</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Health and well-being of young women and men</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Conditions for the development of youth safety culture</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Support to social inclusion of young people at risk of social exclusion</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Mobility, scope of international youth cooperation and support for young migrants</w:t>
      </w:r>
    </w:p>
    <w:p w:rsidR="005B3AD9" w:rsidRPr="00580300" w:rsidRDefault="005B3AD9" w:rsidP="006F77E5">
      <w:pPr>
        <w:pStyle w:val="ListParagraph"/>
        <w:numPr>
          <w:ilvl w:val="0"/>
          <w:numId w:val="19"/>
        </w:numPr>
        <w:spacing w:after="0"/>
        <w:jc w:val="both"/>
        <w:rPr>
          <w:rFonts w:ascii="Times New Roman" w:hAnsi="Times New Roman"/>
          <w:color w:val="0D0D0D"/>
          <w:lang w:val="en-GB"/>
        </w:rPr>
      </w:pPr>
      <w:r w:rsidRPr="00580300">
        <w:rPr>
          <w:rFonts w:ascii="Times New Roman" w:hAnsi="Times New Roman"/>
          <w:color w:val="0D0D0D"/>
          <w:lang w:val="en-GB"/>
        </w:rPr>
        <w:t>System of informing young people and knowledge about young people</w:t>
      </w:r>
    </w:p>
    <w:p w:rsidR="005B3AD9" w:rsidRPr="00580300" w:rsidRDefault="00DF408E" w:rsidP="006F77E5">
      <w:pPr>
        <w:pStyle w:val="ListParagraph"/>
        <w:numPr>
          <w:ilvl w:val="0"/>
          <w:numId w:val="19"/>
        </w:numPr>
        <w:spacing w:after="0"/>
        <w:jc w:val="both"/>
        <w:rPr>
          <w:rFonts w:ascii="Times New Roman" w:hAnsi="Times New Roman"/>
          <w:color w:val="0D0D0D"/>
          <w:lang w:val="en-GB"/>
        </w:rPr>
      </w:pPr>
      <w:r>
        <w:rPr>
          <w:rFonts w:ascii="Times New Roman" w:hAnsi="Times New Roman"/>
          <w:color w:val="0D0D0D"/>
          <w:lang w:val="en-GB"/>
        </w:rPr>
        <w:t xml:space="preserve">Consumption of culture </w:t>
      </w:r>
      <w:r w:rsidR="005B3AD9" w:rsidRPr="00580300">
        <w:rPr>
          <w:rFonts w:ascii="Times New Roman" w:hAnsi="Times New Roman"/>
          <w:color w:val="0D0D0D"/>
          <w:lang w:val="en-GB"/>
        </w:rPr>
        <w:t xml:space="preserve">and participation </w:t>
      </w:r>
      <w:r>
        <w:rPr>
          <w:rFonts w:ascii="Times New Roman" w:hAnsi="Times New Roman"/>
          <w:color w:val="0D0D0D"/>
          <w:lang w:val="en-GB"/>
        </w:rPr>
        <w:t xml:space="preserve">of youth </w:t>
      </w:r>
      <w:r w:rsidR="00080562">
        <w:rPr>
          <w:rFonts w:ascii="Times New Roman" w:hAnsi="Times New Roman"/>
          <w:color w:val="0D0D0D"/>
          <w:lang w:val="en-GB"/>
        </w:rPr>
        <w:t>in</w:t>
      </w:r>
      <w:r w:rsidR="005B3AD9" w:rsidRPr="00580300">
        <w:rPr>
          <w:rFonts w:ascii="Times New Roman" w:hAnsi="Times New Roman"/>
          <w:color w:val="0D0D0D"/>
          <w:lang w:val="en-GB"/>
        </w:rPr>
        <w:t xml:space="preserve"> </w:t>
      </w:r>
      <w:r w:rsidR="00080562">
        <w:rPr>
          <w:rFonts w:ascii="Times New Roman" w:hAnsi="Times New Roman"/>
          <w:color w:val="0D0D0D"/>
          <w:lang w:val="en-GB"/>
        </w:rPr>
        <w:t xml:space="preserve">the </w:t>
      </w:r>
      <w:r w:rsidR="005B3AD9" w:rsidRPr="00580300">
        <w:rPr>
          <w:rFonts w:ascii="Times New Roman" w:hAnsi="Times New Roman"/>
          <w:color w:val="0D0D0D"/>
          <w:lang w:val="en-GB"/>
        </w:rPr>
        <w:t>creati</w:t>
      </w:r>
      <w:r w:rsidR="00080562">
        <w:rPr>
          <w:rFonts w:ascii="Times New Roman" w:hAnsi="Times New Roman"/>
          <w:color w:val="0D0D0D"/>
          <w:lang w:val="en-GB"/>
        </w:rPr>
        <w:t>on of</w:t>
      </w:r>
      <w:r w:rsidR="005B3AD9" w:rsidRPr="00580300">
        <w:rPr>
          <w:rFonts w:ascii="Times New Roman" w:hAnsi="Times New Roman"/>
          <w:color w:val="0D0D0D"/>
          <w:lang w:val="en-GB"/>
        </w:rPr>
        <w:t xml:space="preserve"> cultural </w:t>
      </w:r>
      <w:r w:rsidR="005400CB">
        <w:rPr>
          <w:rFonts w:ascii="Times New Roman" w:hAnsi="Times New Roman"/>
          <w:color w:val="0D0D0D"/>
          <w:lang w:val="en-GB"/>
        </w:rPr>
        <w:t>programme</w:t>
      </w:r>
      <w:r w:rsidR="005B3AD9" w:rsidRPr="00580300">
        <w:rPr>
          <w:rFonts w:ascii="Times New Roman" w:hAnsi="Times New Roman"/>
          <w:color w:val="0D0D0D"/>
          <w:lang w:val="en-GB"/>
        </w:rPr>
        <w:t>s</w:t>
      </w:r>
    </w:p>
    <w:p w:rsidR="005B3AD9" w:rsidRPr="00580300" w:rsidRDefault="005B3AD9" w:rsidP="005B3AD9">
      <w:pPr>
        <w:spacing w:after="0"/>
        <w:ind w:firstLine="720"/>
        <w:jc w:val="both"/>
        <w:rPr>
          <w:rFonts w:ascii="Times New Roman" w:hAnsi="Times New Roman"/>
          <w:color w:val="0D0D0D"/>
          <w:lang w:val="en-GB"/>
        </w:rPr>
      </w:pPr>
    </w:p>
    <w:p w:rsidR="005B3AD9" w:rsidRPr="00580300" w:rsidRDefault="005B3AD9" w:rsidP="005B3AD9">
      <w:pPr>
        <w:spacing w:after="0"/>
        <w:ind w:firstLine="720"/>
        <w:jc w:val="both"/>
        <w:rPr>
          <w:rFonts w:ascii="Times New Roman" w:hAnsi="Times New Roman"/>
          <w:color w:val="0D0D0D"/>
          <w:lang w:val="en-GB"/>
        </w:rPr>
      </w:pPr>
      <w:r w:rsidRPr="00580300">
        <w:rPr>
          <w:rFonts w:ascii="Times New Roman" w:hAnsi="Times New Roman"/>
          <w:color w:val="0D0D0D"/>
          <w:lang w:val="en-GB"/>
        </w:rPr>
        <w:t xml:space="preserve">The NYS Action Plan specifies the indicators related to the level of performance of activities, implementation period (time required for the achievement of planned goals, results and activities), level of implementation (national, provincial, regional or local), key implementers and participants in the process of implementation, means of verifying the indicators of specific goals and activities, and defines the overall resources required for implementation. </w:t>
      </w:r>
    </w:p>
    <w:p w:rsidR="005B3AD9" w:rsidRPr="00580300" w:rsidRDefault="005B3AD9" w:rsidP="005B3AD9">
      <w:pPr>
        <w:spacing w:after="0"/>
        <w:ind w:firstLine="720"/>
        <w:jc w:val="both"/>
        <w:rPr>
          <w:rFonts w:ascii="Times New Roman" w:hAnsi="Times New Roman"/>
          <w:color w:val="0D0D0D"/>
          <w:lang w:val="en-GB"/>
        </w:rPr>
      </w:pPr>
    </w:p>
    <w:p w:rsidR="005B3AD9" w:rsidRPr="00580300" w:rsidRDefault="005B3AD9" w:rsidP="005B3AD9">
      <w:pPr>
        <w:pStyle w:val="ListParagraph"/>
        <w:numPr>
          <w:ilvl w:val="1"/>
          <w:numId w:val="1"/>
        </w:numPr>
        <w:spacing w:after="0"/>
        <w:jc w:val="both"/>
        <w:rPr>
          <w:rFonts w:ascii="Times New Roman" w:hAnsi="Times New Roman"/>
          <w:b/>
          <w:lang w:val="en-GB"/>
        </w:rPr>
      </w:pPr>
      <w:r w:rsidRPr="00580300">
        <w:rPr>
          <w:rFonts w:ascii="Times New Roman" w:hAnsi="Times New Roman"/>
          <w:b/>
          <w:sz w:val="28"/>
          <w:lang w:val="en-GB"/>
        </w:rPr>
        <w:t>Youth employment and entrepreneurship</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autoSpaceDE w:val="0"/>
        <w:autoSpaceDN w:val="0"/>
        <w:adjustRightInd w:val="0"/>
        <w:spacing w:after="0"/>
        <w:ind w:firstLine="708"/>
        <w:jc w:val="both"/>
        <w:rPr>
          <w:rFonts w:ascii="Times New Roman" w:hAnsi="Times New Roman"/>
          <w:lang w:val="en-GB"/>
        </w:rPr>
      </w:pPr>
      <w:r w:rsidRPr="00580300">
        <w:rPr>
          <w:rFonts w:ascii="Times New Roman" w:hAnsi="Times New Roman"/>
          <w:lang w:val="en-GB"/>
        </w:rPr>
        <w:t>The 2013 statistics show that the youth unemployment rate in the EU</w:t>
      </w:r>
      <w:r w:rsidRPr="00580300">
        <w:rPr>
          <w:rStyle w:val="FootnoteReference"/>
          <w:rFonts w:ascii="Times New Roman" w:hAnsi="Times New Roman"/>
          <w:lang w:val="en-GB"/>
        </w:rPr>
        <w:footnoteReference w:id="17"/>
      </w:r>
      <w:r w:rsidRPr="00580300">
        <w:rPr>
          <w:rFonts w:ascii="Times New Roman" w:hAnsi="Times New Roman"/>
          <w:lang w:val="en-GB"/>
        </w:rPr>
        <w:t xml:space="preserve"> was 23.4% for young</w:t>
      </w:r>
      <w:r w:rsidR="00816544">
        <w:rPr>
          <w:rFonts w:ascii="Times New Roman" w:hAnsi="Times New Roman"/>
          <w:lang w:val="en-GB"/>
        </w:rPr>
        <w:t xml:space="preserve"> </w:t>
      </w:r>
      <w:r w:rsidRPr="00580300">
        <w:rPr>
          <w:rFonts w:ascii="Times New Roman" w:hAnsi="Times New Roman"/>
          <w:lang w:val="en-GB"/>
        </w:rPr>
        <w:t xml:space="preserve">people aged 15-24, while in August 2014 the youth unemployment rate in Serbia was 41.7% for young people aged between 15 and 24 and </w:t>
      </w:r>
      <w:r w:rsidRPr="00580300">
        <w:rPr>
          <w:rFonts w:ascii="Times New Roman" w:hAnsi="Times New Roman"/>
          <w:bCs/>
          <w:shd w:val="clear" w:color="auto" w:fill="FFFFFF"/>
          <w:lang w:val="en-GB"/>
        </w:rPr>
        <w:t>33.27%</w:t>
      </w:r>
      <w:r w:rsidRPr="00580300">
        <w:rPr>
          <w:rFonts w:ascii="Times New Roman" w:hAnsi="Times New Roman"/>
          <w:lang w:val="en-GB"/>
        </w:rPr>
        <w:t xml:space="preserve"> for young people aged between 15 and 30. The additional problem in the Republic of Serbia is the inactivity of young people in the labour market. In August 2014, the inactivity rate of young people aged between 15 and 24 was 71.2%, while the inactivity rate of young people aged between 15 and 30 was 52.87%.</w:t>
      </w:r>
      <w:r w:rsidRPr="00580300">
        <w:rPr>
          <w:rStyle w:val="FootnoteReference"/>
          <w:rFonts w:ascii="Times New Roman" w:hAnsi="Times New Roman"/>
          <w:lang w:val="en-GB"/>
        </w:rPr>
        <w:footnoteReference w:id="18"/>
      </w:r>
      <w:r w:rsidRPr="00580300">
        <w:rPr>
          <w:rFonts w:ascii="Times New Roman" w:hAnsi="Times New Roman"/>
          <w:lang w:val="en-GB"/>
        </w:rPr>
        <w:t xml:space="preserve"> Also, the Statistical Office of the Republic of Serbia recorded that 25.1% of young people aged 15-24</w:t>
      </w:r>
      <w:r w:rsidRPr="00580300">
        <w:rPr>
          <w:rStyle w:val="FootnoteReference"/>
          <w:rFonts w:ascii="Times New Roman" w:hAnsi="Times New Roman"/>
          <w:lang w:val="en-GB"/>
        </w:rPr>
        <w:footnoteReference w:id="19"/>
      </w:r>
      <w:r w:rsidRPr="00580300">
        <w:rPr>
          <w:rFonts w:ascii="Times New Roman" w:hAnsi="Times New Roman"/>
          <w:lang w:val="en-GB"/>
        </w:rPr>
        <w:t xml:space="preserve"> belonged to the NEET</w:t>
      </w:r>
      <w:r w:rsidRPr="00580300">
        <w:rPr>
          <w:rStyle w:val="FootnoteReference"/>
          <w:rFonts w:ascii="Times New Roman" w:hAnsi="Times New Roman"/>
          <w:lang w:val="en-GB"/>
        </w:rPr>
        <w:footnoteReference w:id="20"/>
      </w:r>
      <w:r w:rsidRPr="00580300">
        <w:rPr>
          <w:rFonts w:ascii="Times New Roman" w:hAnsi="Times New Roman"/>
          <w:lang w:val="en-GB"/>
        </w:rPr>
        <w:t xml:space="preserve"> category</w:t>
      </w:r>
      <w:r w:rsidR="00816544">
        <w:rPr>
          <w:rFonts w:ascii="Times New Roman" w:hAnsi="Times New Roman"/>
          <w:lang w:val="en-GB"/>
        </w:rPr>
        <w:t xml:space="preserve"> </w:t>
      </w:r>
      <w:r w:rsidRPr="00580300">
        <w:rPr>
          <w:rFonts w:ascii="Times New Roman" w:hAnsi="Times New Roman"/>
          <w:lang w:val="en-GB"/>
        </w:rPr>
        <w:t>in the Republic of Serbia in 2012.</w:t>
      </w:r>
    </w:p>
    <w:p w:rsidR="005B3AD9" w:rsidRPr="00580300" w:rsidRDefault="005B3AD9" w:rsidP="005B3AD9">
      <w:pPr>
        <w:autoSpaceDE w:val="0"/>
        <w:autoSpaceDN w:val="0"/>
        <w:adjustRightInd w:val="0"/>
        <w:spacing w:after="0"/>
        <w:jc w:val="both"/>
        <w:rPr>
          <w:rFonts w:ascii="Times New Roman" w:hAnsi="Times New Roman"/>
          <w:lang w:val="en-GB"/>
        </w:rPr>
      </w:pPr>
    </w:p>
    <w:p w:rsidR="005B3AD9" w:rsidRPr="00580300" w:rsidRDefault="005B3AD9" w:rsidP="005B3AD9">
      <w:pPr>
        <w:autoSpaceDE w:val="0"/>
        <w:autoSpaceDN w:val="0"/>
        <w:adjustRightInd w:val="0"/>
        <w:spacing w:after="0"/>
        <w:ind w:firstLine="708"/>
        <w:jc w:val="both"/>
        <w:rPr>
          <w:rFonts w:ascii="Times New Roman" w:hAnsi="Times New Roman"/>
          <w:lang w:val="en-GB"/>
        </w:rPr>
      </w:pPr>
      <w:r w:rsidRPr="00580300">
        <w:rPr>
          <w:rFonts w:ascii="Times New Roman" w:hAnsi="Times New Roman"/>
          <w:lang w:val="en-GB"/>
        </w:rPr>
        <w:t>The unemployment rate is the highest for the age 15-24 and this is precisely the age at which there are major differences</w:t>
      </w:r>
      <w:r w:rsidR="00816544">
        <w:rPr>
          <w:rFonts w:ascii="Times New Roman" w:hAnsi="Times New Roman"/>
          <w:lang w:val="en-GB"/>
        </w:rPr>
        <w:t xml:space="preserve"> </w:t>
      </w:r>
      <w:r w:rsidRPr="00580300">
        <w:rPr>
          <w:rFonts w:ascii="Times New Roman" w:hAnsi="Times New Roman"/>
          <w:lang w:val="en-GB"/>
        </w:rPr>
        <w:t>between</w:t>
      </w:r>
      <w:r w:rsidR="00816544">
        <w:rPr>
          <w:rFonts w:ascii="Times New Roman" w:hAnsi="Times New Roman"/>
          <w:lang w:val="en-GB"/>
        </w:rPr>
        <w:t xml:space="preserve"> </w:t>
      </w:r>
      <w:r w:rsidRPr="00580300">
        <w:rPr>
          <w:rFonts w:ascii="Times New Roman" w:hAnsi="Times New Roman"/>
          <w:lang w:val="en-GB"/>
        </w:rPr>
        <w:t xml:space="preserve">the employment rates of men and women, or boys and girls. The </w:t>
      </w:r>
      <w:r w:rsidRPr="00580300">
        <w:rPr>
          <w:rFonts w:ascii="Times New Roman" w:hAnsi="Times New Roman"/>
          <w:lang w:val="en-GB"/>
        </w:rPr>
        <w:lastRenderedPageBreak/>
        <w:t>rate of long-term unemployment in this age group is 28 for women and 24for men, while the inactivity rate is 78 for women and 66 for men. Of all inactive persons who do not seek a job because of child care or incapacitated adult care, 97% are women, of which 54% are aged 15-34</w:t>
      </w:r>
      <w:r w:rsidRPr="00580300">
        <w:rPr>
          <w:rStyle w:val="FootnoteReference"/>
          <w:rFonts w:ascii="Times New Roman" w:hAnsi="Times New Roman"/>
          <w:lang w:val="en-GB"/>
        </w:rPr>
        <w:footnoteReference w:id="21"/>
      </w:r>
      <w:r w:rsidRPr="00580300">
        <w:rPr>
          <w:rFonts w:ascii="Times New Roman" w:hAnsi="Times New Roman"/>
          <w:lang w:val="en-GB"/>
        </w:rPr>
        <w:t xml:space="preserve">. </w:t>
      </w:r>
      <w:r w:rsidRPr="00580300">
        <w:rPr>
          <w:rFonts w:ascii="Times New Roman" w:hAnsi="Times New Roman"/>
          <w:color w:val="000000"/>
          <w:lang w:val="en-GB"/>
        </w:rPr>
        <w:t>Young women account for one half of young people in Serbia and their position is different from the position of young men, including in the labour market. Young women are exposed to discrimination in employment much more, primarily because</w:t>
      </w:r>
      <w:r w:rsidR="00816544">
        <w:rPr>
          <w:rFonts w:ascii="Times New Roman" w:hAnsi="Times New Roman"/>
          <w:color w:val="000000"/>
          <w:lang w:val="en-GB"/>
        </w:rPr>
        <w:t xml:space="preserve"> </w:t>
      </w:r>
      <w:r w:rsidRPr="00580300">
        <w:rPr>
          <w:rFonts w:ascii="Times New Roman" w:hAnsi="Times New Roman"/>
          <w:color w:val="000000"/>
          <w:lang w:val="en-GB"/>
        </w:rPr>
        <w:t>of childbirth, but they are also exposed to sexual harassment</w:t>
      </w:r>
      <w:r w:rsidRPr="00580300">
        <w:rPr>
          <w:rStyle w:val="FootnoteReference"/>
          <w:rFonts w:ascii="Times New Roman" w:hAnsi="Times New Roman"/>
          <w:lang w:val="en-GB"/>
        </w:rPr>
        <w:footnoteReference w:id="22"/>
      </w:r>
      <w:r w:rsidRPr="00580300">
        <w:rPr>
          <w:rFonts w:ascii="Times New Roman" w:hAnsi="Times New Roman"/>
          <w:lang w:val="en-GB"/>
        </w:rPr>
        <w:t xml:space="preserve">. The position of young Roma women is particularly disadvantageous, since the number of employed young Roma women is three times smaller than the number of employed young Roma man, and significantly smaller than the number of employed youth from the general population. </w:t>
      </w:r>
    </w:p>
    <w:p w:rsidR="005B3AD9" w:rsidRPr="00580300" w:rsidRDefault="005B3AD9" w:rsidP="005B3AD9">
      <w:pPr>
        <w:spacing w:after="0"/>
        <w:ind w:firstLine="708"/>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t>According to the annual surveys on barriers to business growth, conducted by the Serbian Union of Employers, the lack of adequate staff is nearing the top of the list: from the 8th place in 2006 to the 3rd place in 2013.</w:t>
      </w:r>
      <w:r w:rsidRPr="00580300">
        <w:rPr>
          <w:rStyle w:val="FootnoteReference"/>
          <w:rFonts w:ascii="Times New Roman" w:hAnsi="Times New Roman"/>
          <w:lang w:val="en-GB"/>
        </w:rPr>
        <w:footnoteReference w:id="23"/>
      </w:r>
      <w:r w:rsidRPr="00580300">
        <w:rPr>
          <w:rFonts w:ascii="Times New Roman" w:hAnsi="Times New Roman"/>
          <w:lang w:val="en-GB"/>
        </w:rPr>
        <w:t xml:space="preserve"> This is a clear indication that it has become increasingly difficult for the corporate sector to find quality staff; although the corporate sector funds the education system in Serbia through the tax system, employers must</w:t>
      </w:r>
      <w:r w:rsidR="00816544">
        <w:rPr>
          <w:rFonts w:ascii="Times New Roman" w:hAnsi="Times New Roman"/>
          <w:lang w:val="en-GB"/>
        </w:rPr>
        <w:t xml:space="preserve"> </w:t>
      </w:r>
      <w:r w:rsidRPr="00580300">
        <w:rPr>
          <w:rFonts w:ascii="Times New Roman" w:hAnsi="Times New Roman"/>
          <w:lang w:val="en-GB"/>
        </w:rPr>
        <w:t>invest additional funds in training their staff,</w:t>
      </w:r>
      <w:r w:rsidR="00816544">
        <w:rPr>
          <w:rFonts w:ascii="Times New Roman" w:hAnsi="Times New Roman"/>
          <w:lang w:val="en-GB"/>
        </w:rPr>
        <w:t xml:space="preserve"> </w:t>
      </w:r>
      <w:r w:rsidRPr="00580300">
        <w:rPr>
          <w:rFonts w:ascii="Times New Roman" w:hAnsi="Times New Roman"/>
          <w:lang w:val="en-GB"/>
        </w:rPr>
        <w:t>instead of using these resources in other areas of business development.</w:t>
      </w:r>
    </w:p>
    <w:p w:rsidR="005B3AD9" w:rsidRPr="00580300" w:rsidRDefault="005B3AD9" w:rsidP="005B3AD9">
      <w:pPr>
        <w:spacing w:after="0"/>
        <w:ind w:firstLine="708"/>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color w:val="000000"/>
          <w:lang w:val="en-GB"/>
        </w:rPr>
      </w:pPr>
      <w:r w:rsidRPr="00580300">
        <w:rPr>
          <w:rFonts w:ascii="Times New Roman" w:hAnsi="Times New Roman"/>
          <w:lang w:val="en-GB"/>
        </w:rPr>
        <w:t>Both in Europe and worldwide, entrepreneurship has been recognised as one of special forms of employment. It is particularly important to promote an entrepreneurial mind-set at the level of formal education so that it is aligned with the curriculum as a horizontal element in all areas of learning.</w:t>
      </w:r>
      <w:r w:rsidRPr="00580300">
        <w:rPr>
          <w:rFonts w:ascii="Times New Roman" w:hAnsi="Times New Roman"/>
          <w:color w:val="000000"/>
          <w:lang w:val="en-GB"/>
        </w:rPr>
        <w:t xml:space="preserve"> Experience acquired in entrepreneurial education increases the possibility of establishing new companies, self-employment, creation of new jobs, as well as of gaining self-confidence and strengthening creativity and social responsibility in young people. Approximately 20% of youth who participated in student companies in secondary school, later really established their own companies, which is over three times more than in the general population.</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t xml:space="preserve">The findings of a survey conducted by the Belgrade Open </w:t>
      </w:r>
      <w:r w:rsidR="00580300" w:rsidRPr="00580300">
        <w:rPr>
          <w:rFonts w:ascii="Times New Roman" w:hAnsi="Times New Roman"/>
          <w:lang w:val="en-GB"/>
        </w:rPr>
        <w:t>School</w:t>
      </w:r>
      <w:r w:rsidRPr="00580300">
        <w:rPr>
          <w:rFonts w:ascii="Times New Roman" w:hAnsi="Times New Roman"/>
          <w:lang w:val="en-GB"/>
        </w:rPr>
        <w:t xml:space="preserve"> </w:t>
      </w:r>
      <w:r w:rsidR="000A3F05">
        <w:rPr>
          <w:rFonts w:ascii="Times New Roman" w:hAnsi="Times New Roman"/>
          <w:lang w:val="en-GB"/>
        </w:rPr>
        <w:t xml:space="preserve">in </w:t>
      </w:r>
      <w:r w:rsidRPr="00580300">
        <w:rPr>
          <w:rFonts w:ascii="Times New Roman" w:hAnsi="Times New Roman"/>
          <w:lang w:val="en-GB"/>
        </w:rPr>
        <w:t>2013 show a positive correlation between the receiving of career guidance and counselling (hereinafter referred to as CGC)</w:t>
      </w:r>
      <w:r w:rsidRPr="00580300">
        <w:rPr>
          <w:rFonts w:ascii="Times New Roman" w:hAnsi="Times New Roman"/>
          <w:color w:val="000000"/>
          <w:lang w:val="en-GB"/>
        </w:rPr>
        <w:t xml:space="preserve"> services and the increase of employability and employment of young people. The data obtained after using the CGC services reveal that the number of young people who applied for a job, practice and/or volunteering increased by 14.3%, that 11.7% more young people expressed their readiness for career mobility, while 10.3% more young people expressed their readiness for territorial mobility. </w:t>
      </w:r>
      <w:r w:rsidRPr="00580300">
        <w:rPr>
          <w:rFonts w:ascii="Times New Roman" w:hAnsi="Times New Roman"/>
          <w:lang w:val="en-GB"/>
        </w:rPr>
        <w:t>In addition, the percentage of unemployed young people who have used the CGC services equalled to 64.9%, while the percentage of unemployed youth in the control group was 73.3%.</w:t>
      </w:r>
      <w:r w:rsidRPr="00580300">
        <w:rPr>
          <w:rStyle w:val="FootnoteReference"/>
          <w:rFonts w:ascii="Times New Roman" w:hAnsi="Times New Roman"/>
          <w:lang w:val="en-GB"/>
        </w:rPr>
        <w:footnoteReference w:id="24"/>
      </w:r>
      <w:r w:rsidRPr="00580300">
        <w:rPr>
          <w:rFonts w:ascii="Times New Roman" w:hAnsi="Times New Roman"/>
          <w:lang w:val="en-GB"/>
        </w:rPr>
        <w:t xml:space="preserve"> All of this indicates that young people need support for successful transition from the process of education to the labour market. Career guidance and counselling of young people should be seen as a tool for facilitating a smooth transition from primary to secondary and higher education and the world of work later in life, because the CGC provides them with the skills that enable them to maintain their competencies. However, there has been insufficient coverage of youth with CGC services, as well as insufficient visibility of services offered by career centres and these elements need to be improved.</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STRATEGIC GOAL</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Improved employability and employment of young women and men</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lastRenderedPageBreak/>
        <w:t xml:space="preserve">Insufficient amount of appropriate opportunities to apply for </w:t>
      </w:r>
      <w:r w:rsidR="005400CB">
        <w:rPr>
          <w:rFonts w:ascii="Times New Roman" w:hAnsi="Times New Roman"/>
          <w:lang w:val="en-GB"/>
        </w:rPr>
        <w:t>programme</w:t>
      </w:r>
      <w:r w:rsidRPr="00580300">
        <w:rPr>
          <w:rFonts w:ascii="Times New Roman" w:hAnsi="Times New Roman"/>
          <w:lang w:val="en-GB"/>
        </w:rPr>
        <w:t>s that foster youth employability and employment and low level of motivation among youth for applying.</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color w:val="000000"/>
                <w:lang w:val="en-GB"/>
              </w:rPr>
            </w:pPr>
            <w:r w:rsidRPr="00580300">
              <w:rPr>
                <w:rFonts w:ascii="Times New Roman" w:hAnsi="Times New Roman"/>
                <w:b/>
                <w:lang w:val="en-GB"/>
              </w:rPr>
              <w:t>Specific goal 1</w:t>
            </w:r>
            <w:r w:rsidRPr="00580300">
              <w:rPr>
                <w:rFonts w:ascii="Times New Roman" w:hAnsi="Times New Roman"/>
                <w:b/>
                <w:color w:val="000000"/>
                <w:lang w:val="en-GB"/>
              </w:rPr>
              <w:t>:</w:t>
            </w:r>
          </w:p>
          <w:p w:rsidR="005B3AD9" w:rsidRPr="00580300" w:rsidRDefault="005B3AD9" w:rsidP="00580300">
            <w:pPr>
              <w:spacing w:after="0"/>
              <w:jc w:val="both"/>
              <w:rPr>
                <w:rFonts w:ascii="Times New Roman" w:hAnsi="Times New Roman"/>
                <w:lang w:val="en-GB"/>
              </w:rPr>
            </w:pPr>
            <w:r w:rsidRPr="00580300">
              <w:rPr>
                <w:rFonts w:ascii="Times New Roman" w:hAnsi="Times New Roman"/>
                <w:color w:val="000000"/>
                <w:lang w:val="en-GB"/>
              </w:rPr>
              <w:t>Developed services and mechanisms that foster employability and employment of young people through cross-sector cooperation</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the ministry responsible for labour and employment, the ministry responsible for local self-government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Representatives of corporate and youth sectors are engaged in the development of services and mechanisms that foster youth employability and employment </w:t>
      </w:r>
    </w:p>
    <w:p w:rsidR="005B3AD9" w:rsidRPr="00580300" w:rsidRDefault="005B3AD9" w:rsidP="006F77E5">
      <w:pPr>
        <w:pStyle w:val="ListParagraph"/>
        <w:numPr>
          <w:ilvl w:val="0"/>
          <w:numId w:val="4"/>
        </w:numPr>
        <w:spacing w:after="0"/>
        <w:jc w:val="both"/>
        <w:rPr>
          <w:rFonts w:ascii="Times New Roman" w:hAnsi="Times New Roman"/>
          <w:lang w:val="en-GB"/>
        </w:rPr>
      </w:pPr>
      <w:r w:rsidRPr="00580300">
        <w:rPr>
          <w:rFonts w:ascii="Times New Roman" w:hAnsi="Times New Roman"/>
          <w:lang w:val="en-GB"/>
        </w:rPr>
        <w:t>Supporting the improvement of public policies that allow representatives of corporate and youth sectors to be engaged in the development of services and mechanisms that foster youth employability and employment</w:t>
      </w:r>
    </w:p>
    <w:p w:rsidR="005B3AD9" w:rsidRPr="00580300" w:rsidRDefault="005B3AD9" w:rsidP="006F77E5">
      <w:pPr>
        <w:pStyle w:val="ListParagraph"/>
        <w:numPr>
          <w:ilvl w:val="0"/>
          <w:numId w:val="4"/>
        </w:numPr>
        <w:spacing w:after="0"/>
        <w:jc w:val="both"/>
        <w:rPr>
          <w:rFonts w:ascii="Times New Roman" w:hAnsi="Times New Roman"/>
          <w:color w:val="000000"/>
          <w:lang w:val="en-GB"/>
        </w:rPr>
      </w:pPr>
      <w:r w:rsidRPr="00580300">
        <w:rPr>
          <w:rFonts w:ascii="Times New Roman" w:hAnsi="Times New Roman"/>
          <w:lang w:val="en-GB"/>
        </w:rPr>
        <w:t>Ensuring the development of standards and models for the inclusion of representatives of corporate and youth sectors in local employment councils as permanent members</w:t>
      </w:r>
      <w:r w:rsidR="00261CBE">
        <w:rPr>
          <w:rFonts w:ascii="Times New Roman" w:hAnsi="Times New Roman"/>
          <w:lang w:val="en-GB"/>
        </w:rPr>
        <w:t xml:space="preserve"> of councils with voting rights</w:t>
      </w:r>
    </w:p>
    <w:p w:rsidR="005B3AD9" w:rsidRPr="00580300" w:rsidRDefault="005B3AD9" w:rsidP="006F77E5">
      <w:pPr>
        <w:pStyle w:val="ListParagraph"/>
        <w:numPr>
          <w:ilvl w:val="0"/>
          <w:numId w:val="4"/>
        </w:numPr>
        <w:spacing w:after="0"/>
        <w:jc w:val="both"/>
        <w:rPr>
          <w:rFonts w:ascii="Times New Roman" w:hAnsi="Times New Roman"/>
          <w:color w:val="000000"/>
          <w:lang w:val="en-GB"/>
        </w:rPr>
      </w:pPr>
      <w:r w:rsidRPr="00580300">
        <w:rPr>
          <w:rFonts w:ascii="Times New Roman" w:hAnsi="Times New Roman"/>
          <w:color w:val="000000"/>
          <w:lang w:val="en-GB"/>
        </w:rPr>
        <w:t>Encouraging the inclusion of representatives of corporate and youth sectors in local employment councils as permanent members</w:t>
      </w:r>
      <w:r w:rsidR="00261CBE">
        <w:rPr>
          <w:rFonts w:ascii="Times New Roman" w:hAnsi="Times New Roman"/>
          <w:color w:val="000000"/>
          <w:lang w:val="en-GB"/>
        </w:rPr>
        <w:t xml:space="preserve"> of councils with voting rights</w:t>
      </w:r>
    </w:p>
    <w:p w:rsidR="005B3AD9" w:rsidRPr="00580300" w:rsidRDefault="005B3AD9" w:rsidP="006F77E5">
      <w:pPr>
        <w:pStyle w:val="ListParagraph"/>
        <w:numPr>
          <w:ilvl w:val="0"/>
          <w:numId w:val="4"/>
        </w:numPr>
        <w:spacing w:after="0"/>
        <w:jc w:val="both"/>
        <w:rPr>
          <w:rFonts w:ascii="Times New Roman" w:hAnsi="Times New Roman"/>
          <w:color w:val="000000"/>
          <w:lang w:val="en-GB"/>
        </w:rPr>
      </w:pPr>
      <w:r w:rsidRPr="00580300">
        <w:rPr>
          <w:rFonts w:ascii="Times New Roman" w:hAnsi="Times New Roman"/>
          <w:color w:val="000000"/>
          <w:lang w:val="en-GB"/>
        </w:rPr>
        <w:t xml:space="preserve">Supporting the development and implementation of cross-sector services that </w:t>
      </w:r>
      <w:r w:rsidR="00816544" w:rsidRPr="00580300">
        <w:rPr>
          <w:rFonts w:ascii="Times New Roman" w:hAnsi="Times New Roman"/>
          <w:color w:val="000000"/>
          <w:lang w:val="en-GB"/>
        </w:rPr>
        <w:t xml:space="preserve">enhance </w:t>
      </w:r>
      <w:r w:rsidR="008D27FA">
        <w:rPr>
          <w:rFonts w:ascii="Times New Roman" w:hAnsi="Times New Roman"/>
          <w:color w:val="000000"/>
          <w:lang w:val="en-GB"/>
        </w:rPr>
        <w:t xml:space="preserve">the </w:t>
      </w:r>
      <w:r w:rsidR="00816544" w:rsidRPr="00580300">
        <w:rPr>
          <w:rFonts w:ascii="Times New Roman" w:hAnsi="Times New Roman"/>
          <w:color w:val="000000"/>
          <w:lang w:val="en-GB"/>
        </w:rPr>
        <w:t>youth</w:t>
      </w:r>
      <w:r w:rsidRPr="00580300">
        <w:rPr>
          <w:rFonts w:ascii="Times New Roman" w:hAnsi="Times New Roman"/>
          <w:color w:val="000000"/>
          <w:lang w:val="en-GB"/>
        </w:rPr>
        <w:t xml:space="preserve"> activity rate, employabilit</w:t>
      </w:r>
      <w:r w:rsidR="00261CBE">
        <w:rPr>
          <w:rFonts w:ascii="Times New Roman" w:hAnsi="Times New Roman"/>
          <w:color w:val="000000"/>
          <w:lang w:val="en-GB"/>
        </w:rPr>
        <w:t>y and employment at local level</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Improved existing and created new </w:t>
      </w:r>
      <w:r w:rsidR="005400CB">
        <w:rPr>
          <w:rFonts w:ascii="Times New Roman" w:hAnsi="Times New Roman"/>
          <w:lang w:val="en-GB"/>
        </w:rPr>
        <w:t>programme</w:t>
      </w:r>
      <w:r w:rsidRPr="00580300">
        <w:rPr>
          <w:rFonts w:ascii="Times New Roman" w:hAnsi="Times New Roman"/>
          <w:lang w:val="en-GB"/>
        </w:rPr>
        <w:t>s that foster youth employability and employment</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 xml:space="preserve">Improving the existing active youth employment measures with special focus </w:t>
      </w:r>
      <w:r w:rsidR="00261CBE">
        <w:rPr>
          <w:rFonts w:ascii="Times New Roman" w:hAnsi="Times New Roman"/>
          <w:lang w:val="en-GB"/>
        </w:rPr>
        <w:t>on the youth employment package</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Developing measures for employment and reduction of discrimination against young women and girls in the labour market, in coop</w:t>
      </w:r>
      <w:r w:rsidR="00261CBE">
        <w:rPr>
          <w:rFonts w:ascii="Times New Roman" w:hAnsi="Times New Roman"/>
          <w:lang w:val="en-GB"/>
        </w:rPr>
        <w:t>eration with the private sector</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 xml:space="preserve">Supporting the improvement of existing and the creation of new </w:t>
      </w:r>
      <w:r w:rsidR="005400CB">
        <w:rPr>
          <w:rFonts w:ascii="Times New Roman" w:hAnsi="Times New Roman"/>
          <w:lang w:val="en-GB"/>
        </w:rPr>
        <w:t>programme</w:t>
      </w:r>
      <w:r w:rsidRPr="00580300">
        <w:rPr>
          <w:rFonts w:ascii="Times New Roman" w:hAnsi="Times New Roman"/>
          <w:lang w:val="en-GB"/>
        </w:rPr>
        <w:t>s for ret</w:t>
      </w:r>
      <w:r w:rsidR="00261CBE">
        <w:rPr>
          <w:rFonts w:ascii="Times New Roman" w:hAnsi="Times New Roman"/>
          <w:lang w:val="en-GB"/>
        </w:rPr>
        <w:t>raining and additional training</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 xml:space="preserve">Improving the existing and creating new </w:t>
      </w:r>
      <w:r w:rsidR="005400CB">
        <w:rPr>
          <w:rFonts w:ascii="Times New Roman" w:hAnsi="Times New Roman"/>
          <w:lang w:val="en-GB"/>
        </w:rPr>
        <w:t>programme</w:t>
      </w:r>
      <w:r w:rsidRPr="00580300">
        <w:rPr>
          <w:rFonts w:ascii="Times New Roman" w:hAnsi="Times New Roman"/>
          <w:lang w:val="en-GB"/>
        </w:rPr>
        <w:t xml:space="preserve">s for young people to acquire practical knowledge, skills and competencies that </w:t>
      </w:r>
      <w:r w:rsidR="00261CBE">
        <w:rPr>
          <w:rFonts w:ascii="Times New Roman" w:hAnsi="Times New Roman"/>
          <w:lang w:val="en-GB"/>
        </w:rPr>
        <w:t>are needed in the labour market</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 xml:space="preserve">Ensuring the improvement of existing and creation of new </w:t>
      </w:r>
      <w:r w:rsidR="005400CB">
        <w:rPr>
          <w:rFonts w:ascii="Times New Roman" w:hAnsi="Times New Roman"/>
          <w:lang w:val="en-GB"/>
        </w:rPr>
        <w:t>programme</w:t>
      </w:r>
      <w:r w:rsidRPr="00580300">
        <w:rPr>
          <w:rFonts w:ascii="Times New Roman" w:hAnsi="Times New Roman"/>
          <w:lang w:val="en-GB"/>
        </w:rPr>
        <w:t>s that encourage the activity of girls and women as well as young people from vulnerable social groups and young people who are neither in employment, nor in education or training</w:t>
      </w:r>
      <w:r w:rsidR="00B61383">
        <w:rPr>
          <w:rFonts w:ascii="Times New Roman" w:hAnsi="Times New Roman"/>
          <w:lang w:val="en-GB"/>
        </w:rPr>
        <w:t xml:space="preserve"> </w:t>
      </w:r>
      <w:r w:rsidR="00261CBE">
        <w:rPr>
          <w:rFonts w:ascii="Times New Roman" w:hAnsi="Times New Roman"/>
          <w:lang w:val="en-GB"/>
        </w:rPr>
        <w:t>(NEET)</w:t>
      </w:r>
    </w:p>
    <w:p w:rsidR="005B3AD9" w:rsidRPr="00580300" w:rsidRDefault="005B3AD9" w:rsidP="006F77E5">
      <w:pPr>
        <w:pStyle w:val="ListParagraph"/>
        <w:numPr>
          <w:ilvl w:val="0"/>
          <w:numId w:val="5"/>
        </w:numPr>
        <w:spacing w:after="0"/>
        <w:jc w:val="both"/>
        <w:rPr>
          <w:rFonts w:ascii="Times New Roman" w:hAnsi="Times New Roman"/>
          <w:lang w:val="en-GB"/>
        </w:rPr>
      </w:pPr>
      <w:r w:rsidRPr="00580300">
        <w:rPr>
          <w:rFonts w:ascii="Times New Roman" w:hAnsi="Times New Roman"/>
          <w:lang w:val="en-GB"/>
        </w:rPr>
        <w:t>Supporting the development of affirmative actions for the employment of vulnerable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Supported development, implementation and promotion of activities that encourage youth employment and employability</w:t>
      </w:r>
    </w:p>
    <w:p w:rsidR="005B3AD9" w:rsidRPr="00580300" w:rsidRDefault="005B3AD9" w:rsidP="006F77E5">
      <w:pPr>
        <w:pStyle w:val="ListParagraph"/>
        <w:numPr>
          <w:ilvl w:val="0"/>
          <w:numId w:val="6"/>
        </w:numPr>
        <w:spacing w:after="0"/>
        <w:jc w:val="both"/>
        <w:rPr>
          <w:rFonts w:ascii="Times New Roman" w:hAnsi="Times New Roman"/>
          <w:lang w:val="en-GB"/>
        </w:rPr>
      </w:pPr>
      <w:r w:rsidRPr="00580300">
        <w:rPr>
          <w:rFonts w:ascii="Times New Roman" w:hAnsi="Times New Roman"/>
          <w:lang w:val="en-GB"/>
        </w:rPr>
        <w:t xml:space="preserve">Supporting the development and implementation of </w:t>
      </w:r>
      <w:r w:rsidR="005400CB">
        <w:rPr>
          <w:rFonts w:ascii="Times New Roman" w:hAnsi="Times New Roman"/>
          <w:lang w:val="en-GB"/>
        </w:rPr>
        <w:t>programme</w:t>
      </w:r>
      <w:r w:rsidRPr="00580300">
        <w:rPr>
          <w:rFonts w:ascii="Times New Roman" w:hAnsi="Times New Roman"/>
          <w:lang w:val="en-GB"/>
        </w:rPr>
        <w:t>s and peer education that encourage youth activity</w:t>
      </w:r>
    </w:p>
    <w:p w:rsidR="005B3AD9" w:rsidRPr="00580300" w:rsidRDefault="005B3AD9" w:rsidP="006F77E5">
      <w:pPr>
        <w:pStyle w:val="ListParagraph"/>
        <w:numPr>
          <w:ilvl w:val="0"/>
          <w:numId w:val="6"/>
        </w:numPr>
        <w:spacing w:after="0"/>
        <w:jc w:val="both"/>
        <w:rPr>
          <w:rFonts w:ascii="Times New Roman" w:hAnsi="Times New Roman"/>
          <w:lang w:val="en-GB"/>
        </w:rPr>
      </w:pPr>
      <w:r w:rsidRPr="00580300">
        <w:rPr>
          <w:rFonts w:ascii="Times New Roman" w:hAnsi="Times New Roman"/>
          <w:lang w:val="en-GB"/>
        </w:rPr>
        <w:t xml:space="preserve">Ensuring support to girls and women, young people from vulnerable social groups and young people who are neither in employment, nor in education or </w:t>
      </w:r>
      <w:r w:rsidR="00816544" w:rsidRPr="00580300">
        <w:rPr>
          <w:rFonts w:ascii="Times New Roman" w:hAnsi="Times New Roman"/>
          <w:lang w:val="en-GB"/>
        </w:rPr>
        <w:t>training to</w:t>
      </w:r>
      <w:r w:rsidRPr="00580300">
        <w:rPr>
          <w:rFonts w:ascii="Times New Roman" w:hAnsi="Times New Roman"/>
          <w:lang w:val="en-GB"/>
        </w:rPr>
        <w:t xml:space="preserve"> apply for </w:t>
      </w:r>
      <w:r w:rsidR="005400CB">
        <w:rPr>
          <w:rFonts w:ascii="Times New Roman" w:hAnsi="Times New Roman"/>
          <w:lang w:val="en-GB"/>
        </w:rPr>
        <w:t>programme</w:t>
      </w:r>
      <w:r w:rsidRPr="00580300">
        <w:rPr>
          <w:rFonts w:ascii="Times New Roman" w:hAnsi="Times New Roman"/>
          <w:lang w:val="en-GB"/>
        </w:rPr>
        <w:t>s that promote youth activity</w:t>
      </w:r>
    </w:p>
    <w:p w:rsidR="005B3AD9" w:rsidRPr="00580300" w:rsidRDefault="005B3AD9" w:rsidP="006F77E5">
      <w:pPr>
        <w:pStyle w:val="ListParagraph"/>
        <w:numPr>
          <w:ilvl w:val="0"/>
          <w:numId w:val="6"/>
        </w:numPr>
        <w:spacing w:after="0"/>
        <w:jc w:val="both"/>
        <w:rPr>
          <w:rFonts w:ascii="Times New Roman" w:hAnsi="Times New Roman"/>
          <w:lang w:val="en-GB"/>
        </w:rPr>
      </w:pPr>
      <w:r w:rsidRPr="00580300">
        <w:rPr>
          <w:rFonts w:ascii="Times New Roman" w:hAnsi="Times New Roman"/>
          <w:lang w:val="en-GB"/>
        </w:rPr>
        <w:t xml:space="preserve">Supporting the promotion of good practice examples of young people who have participated </w:t>
      </w:r>
      <w:r w:rsidR="005400CB">
        <w:rPr>
          <w:rFonts w:ascii="Times New Roman" w:hAnsi="Times New Roman"/>
          <w:lang w:val="en-GB"/>
        </w:rPr>
        <w:t>programme</w:t>
      </w:r>
      <w:r w:rsidRPr="00580300">
        <w:rPr>
          <w:rFonts w:ascii="Times New Roman" w:hAnsi="Times New Roman"/>
          <w:lang w:val="en-GB"/>
        </w:rPr>
        <w:t>s that foster youth employability and employment through the media and s</w:t>
      </w:r>
      <w:r w:rsidR="00261CBE">
        <w:rPr>
          <w:rFonts w:ascii="Times New Roman" w:hAnsi="Times New Roman"/>
          <w:lang w:val="en-GB"/>
        </w:rPr>
        <w:t>ocial networks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Young people do not possess practical knowledge, skills and competences required in the labour market.</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2:</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Better harmonisation of knowledge, skills and competencies acquired in the process of lifelong learning with the needs of labour market</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ministry responsible for education, the ministry responsible for employment,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Employers and other stakeholders participate actively and continuously in creating and implementing the concept of lifelong learning</w:t>
      </w:r>
    </w:p>
    <w:p w:rsidR="005B3AD9" w:rsidRPr="00580300" w:rsidRDefault="005B3AD9" w:rsidP="006F77E5">
      <w:pPr>
        <w:pStyle w:val="ListParagraph"/>
        <w:numPr>
          <w:ilvl w:val="0"/>
          <w:numId w:val="7"/>
        </w:numPr>
        <w:spacing w:after="0"/>
        <w:jc w:val="both"/>
        <w:rPr>
          <w:rFonts w:ascii="Times New Roman" w:hAnsi="Times New Roman"/>
          <w:lang w:val="en-GB"/>
        </w:rPr>
      </w:pPr>
      <w:r w:rsidRPr="00580300">
        <w:rPr>
          <w:rFonts w:ascii="Times New Roman" w:hAnsi="Times New Roman"/>
          <w:lang w:val="en-GB"/>
        </w:rPr>
        <w:t>Ensuring</w:t>
      </w:r>
      <w:r w:rsidR="00816544">
        <w:rPr>
          <w:rFonts w:ascii="Times New Roman" w:hAnsi="Times New Roman"/>
          <w:lang w:val="en-GB"/>
        </w:rPr>
        <w:t xml:space="preserve"> </w:t>
      </w:r>
      <w:r w:rsidRPr="00580300">
        <w:rPr>
          <w:rFonts w:ascii="Times New Roman" w:hAnsi="Times New Roman"/>
          <w:lang w:val="en-GB"/>
        </w:rPr>
        <w:t>the participation of employers’ representatives in school boards and scientific-educational councils o</w:t>
      </w:r>
      <w:r w:rsidR="00261CBE">
        <w:rPr>
          <w:rFonts w:ascii="Times New Roman" w:hAnsi="Times New Roman"/>
          <w:lang w:val="en-GB"/>
        </w:rPr>
        <w:t>f higher education institutions</w:t>
      </w:r>
    </w:p>
    <w:p w:rsidR="005B3AD9" w:rsidRPr="00580300" w:rsidRDefault="005B3AD9" w:rsidP="006F77E5">
      <w:pPr>
        <w:pStyle w:val="ListParagraph"/>
        <w:numPr>
          <w:ilvl w:val="0"/>
          <w:numId w:val="7"/>
        </w:numPr>
        <w:spacing w:after="0"/>
        <w:jc w:val="both"/>
        <w:rPr>
          <w:rFonts w:ascii="Times New Roman" w:hAnsi="Times New Roman"/>
          <w:lang w:val="en-GB"/>
        </w:rPr>
      </w:pPr>
      <w:r w:rsidRPr="00580300">
        <w:rPr>
          <w:rFonts w:ascii="Times New Roman" w:hAnsi="Times New Roman"/>
          <w:lang w:val="en-GB"/>
        </w:rPr>
        <w:t>Supporting the active involvement of employers and other stakeholders in the design and implementatio</w:t>
      </w:r>
      <w:r w:rsidR="00261CBE">
        <w:rPr>
          <w:rFonts w:ascii="Times New Roman" w:hAnsi="Times New Roman"/>
          <w:lang w:val="en-GB"/>
        </w:rPr>
        <w:t>n of secondary school curricula</w:t>
      </w:r>
    </w:p>
    <w:p w:rsidR="005B3AD9" w:rsidRPr="00580300" w:rsidRDefault="005B3AD9" w:rsidP="006F77E5">
      <w:pPr>
        <w:pStyle w:val="ListParagraph"/>
        <w:numPr>
          <w:ilvl w:val="0"/>
          <w:numId w:val="7"/>
        </w:numPr>
        <w:spacing w:after="0"/>
        <w:jc w:val="both"/>
        <w:rPr>
          <w:rFonts w:ascii="Times New Roman" w:hAnsi="Times New Roman"/>
          <w:color w:val="000000"/>
          <w:lang w:val="en-GB"/>
        </w:rPr>
      </w:pPr>
      <w:r w:rsidRPr="00580300">
        <w:rPr>
          <w:rFonts w:ascii="Times New Roman" w:hAnsi="Times New Roman"/>
          <w:lang w:val="en-GB"/>
        </w:rPr>
        <w:t>Ensuring more transparent and inclusive approach to employers and other stakeholders in the work of accreditation commission and sub-commissions for accreditation o</w:t>
      </w:r>
      <w:r w:rsidR="00261CBE">
        <w:rPr>
          <w:rFonts w:ascii="Times New Roman" w:hAnsi="Times New Roman"/>
          <w:lang w:val="en-GB"/>
        </w:rPr>
        <w:t>f higher education institutions</w:t>
      </w:r>
    </w:p>
    <w:p w:rsidR="005B3AD9" w:rsidRPr="00580300" w:rsidRDefault="005B3AD9" w:rsidP="006F77E5">
      <w:pPr>
        <w:pStyle w:val="ListParagraph"/>
        <w:numPr>
          <w:ilvl w:val="0"/>
          <w:numId w:val="7"/>
        </w:numPr>
        <w:spacing w:after="0"/>
        <w:jc w:val="both"/>
        <w:rPr>
          <w:rFonts w:ascii="Times New Roman" w:hAnsi="Times New Roman"/>
          <w:lang w:val="en-GB"/>
        </w:rPr>
      </w:pPr>
      <w:r w:rsidRPr="00580300">
        <w:rPr>
          <w:rFonts w:ascii="Times New Roman" w:hAnsi="Times New Roman"/>
          <w:color w:val="000000"/>
          <w:lang w:val="en-GB"/>
        </w:rPr>
        <w:t>Improv</w:t>
      </w:r>
      <w:r w:rsidRPr="00580300">
        <w:rPr>
          <w:rFonts w:ascii="Times New Roman" w:hAnsi="Times New Roman"/>
          <w:lang w:val="en-GB"/>
        </w:rPr>
        <w:t>ing</w:t>
      </w:r>
      <w:r w:rsidR="00816544">
        <w:rPr>
          <w:rFonts w:ascii="Times New Roman" w:hAnsi="Times New Roman"/>
          <w:lang w:val="en-GB"/>
        </w:rPr>
        <w:t xml:space="preserve"> </w:t>
      </w:r>
      <w:r w:rsidRPr="00580300">
        <w:rPr>
          <w:rFonts w:ascii="Times New Roman" w:hAnsi="Times New Roman"/>
          <w:color w:val="000000"/>
          <w:lang w:val="en-GB"/>
        </w:rPr>
        <w:t xml:space="preserve">support mechanisms for employers and other stakeholders that implement lifelong learning </w:t>
      </w:r>
      <w:r w:rsidR="005400CB">
        <w:rPr>
          <w:rFonts w:ascii="Times New Roman" w:hAnsi="Times New Roman"/>
          <w:color w:val="000000"/>
          <w:lang w:val="en-GB"/>
        </w:rPr>
        <w:t>programme</w:t>
      </w:r>
      <w:r w:rsidR="00261CBE">
        <w:rPr>
          <w:rFonts w:ascii="Times New Roman" w:hAnsi="Times New Roman"/>
          <w:color w:val="000000"/>
          <w:lang w:val="en-GB"/>
        </w:rPr>
        <w:t>s for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color w:val="000000"/>
          <w:lang w:val="en-GB"/>
        </w:rPr>
      </w:pPr>
      <w:r w:rsidRPr="00580300">
        <w:rPr>
          <w:rFonts w:ascii="Times New Roman" w:hAnsi="Times New Roman"/>
          <w:lang w:val="en-GB"/>
        </w:rPr>
        <w:t>Improved conditions and mechanisms for the implementation of professional practice and other forms of acquiring work experience</w:t>
      </w:r>
    </w:p>
    <w:p w:rsidR="005B3AD9" w:rsidRPr="00580300" w:rsidRDefault="005B3AD9" w:rsidP="006F77E5">
      <w:pPr>
        <w:pStyle w:val="ListParagraph"/>
        <w:numPr>
          <w:ilvl w:val="0"/>
          <w:numId w:val="8"/>
        </w:numPr>
        <w:spacing w:after="0"/>
        <w:jc w:val="both"/>
        <w:rPr>
          <w:rFonts w:ascii="Times New Roman" w:hAnsi="Times New Roman"/>
          <w:color w:val="000000"/>
          <w:lang w:val="en-GB"/>
        </w:rPr>
      </w:pPr>
      <w:r w:rsidRPr="00580300">
        <w:rPr>
          <w:rFonts w:ascii="Times New Roman" w:hAnsi="Times New Roman"/>
          <w:lang w:val="en-GB"/>
        </w:rPr>
        <w:t>Establishing</w:t>
      </w:r>
      <w:r w:rsidR="00816544">
        <w:rPr>
          <w:rFonts w:ascii="Times New Roman" w:hAnsi="Times New Roman"/>
          <w:lang w:val="en-GB"/>
        </w:rPr>
        <w:t xml:space="preserve"> </w:t>
      </w:r>
      <w:r w:rsidR="00774110">
        <w:rPr>
          <w:rFonts w:ascii="Times New Roman" w:hAnsi="Times New Roman"/>
          <w:lang w:val="en-GB"/>
        </w:rPr>
        <w:t>a</w:t>
      </w:r>
      <w:r w:rsidRPr="00580300">
        <w:rPr>
          <w:rFonts w:ascii="Times New Roman" w:hAnsi="Times New Roman"/>
          <w:lang w:val="en-GB"/>
        </w:rPr>
        <w:t xml:space="preserve"> National </w:t>
      </w:r>
      <w:r w:rsidR="00580300" w:rsidRPr="00580300">
        <w:rPr>
          <w:rFonts w:ascii="Times New Roman" w:hAnsi="Times New Roman"/>
          <w:lang w:val="en-GB"/>
        </w:rPr>
        <w:t>Programme me</w:t>
      </w:r>
      <w:r w:rsidRPr="00580300">
        <w:rPr>
          <w:rFonts w:ascii="Times New Roman" w:hAnsi="Times New Roman"/>
          <w:lang w:val="en-GB"/>
        </w:rPr>
        <w:t xml:space="preserve"> of Professional Practice with cross-sectoral coordination and cooperation with representatives of employers in th</w:t>
      </w:r>
      <w:r w:rsidR="00261CBE">
        <w:rPr>
          <w:rFonts w:ascii="Times New Roman" w:hAnsi="Times New Roman"/>
          <w:lang w:val="en-GB"/>
        </w:rPr>
        <w:t>e implementation and evaluation</w:t>
      </w:r>
    </w:p>
    <w:p w:rsidR="005B3AD9" w:rsidRPr="00580300" w:rsidRDefault="00580300" w:rsidP="006F77E5">
      <w:pPr>
        <w:pStyle w:val="ListParagraph"/>
        <w:numPr>
          <w:ilvl w:val="0"/>
          <w:numId w:val="8"/>
        </w:numPr>
        <w:spacing w:after="0"/>
        <w:jc w:val="both"/>
        <w:rPr>
          <w:rFonts w:ascii="Times New Roman" w:hAnsi="Times New Roman"/>
          <w:color w:val="000000"/>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w:t>
      </w:r>
      <w:r w:rsidR="005B3AD9" w:rsidRPr="00580300">
        <w:rPr>
          <w:rFonts w:ascii="Times New Roman" w:hAnsi="Times New Roman"/>
          <w:color w:val="000000"/>
          <w:lang w:val="en-GB"/>
        </w:rPr>
        <w:t xml:space="preserve"> </w:t>
      </w:r>
      <w:r w:rsidR="005400CB">
        <w:rPr>
          <w:rFonts w:ascii="Times New Roman" w:hAnsi="Times New Roman"/>
          <w:color w:val="000000"/>
          <w:lang w:val="en-GB"/>
        </w:rPr>
        <w:t>programme</w:t>
      </w:r>
      <w:r w:rsidR="005B3AD9" w:rsidRPr="00580300">
        <w:rPr>
          <w:rFonts w:ascii="Times New Roman" w:hAnsi="Times New Roman"/>
          <w:color w:val="000000"/>
          <w:lang w:val="en-GB"/>
        </w:rPr>
        <w:t xml:space="preserve">s that motivate and encourage young people to apply for the National </w:t>
      </w:r>
      <w:r w:rsidRPr="00580300">
        <w:rPr>
          <w:rFonts w:ascii="Times New Roman" w:hAnsi="Times New Roman"/>
          <w:color w:val="000000"/>
          <w:lang w:val="en-GB"/>
        </w:rPr>
        <w:t>Programme me</w:t>
      </w:r>
      <w:r w:rsidR="005B3AD9" w:rsidRPr="00580300">
        <w:rPr>
          <w:rFonts w:ascii="Times New Roman" w:hAnsi="Times New Roman"/>
          <w:color w:val="000000"/>
          <w:lang w:val="en-GB"/>
        </w:rPr>
        <w:t xml:space="preserve"> of Professional Practice and/or other for</w:t>
      </w:r>
      <w:r w:rsidR="00261CBE">
        <w:rPr>
          <w:rFonts w:ascii="Times New Roman" w:hAnsi="Times New Roman"/>
          <w:color w:val="000000"/>
          <w:lang w:val="en-GB"/>
        </w:rPr>
        <w:t>ms of acquiring work experience</w:t>
      </w:r>
    </w:p>
    <w:p w:rsidR="005B3AD9" w:rsidRPr="00580300" w:rsidRDefault="005B3AD9" w:rsidP="006F77E5">
      <w:pPr>
        <w:pStyle w:val="ListParagraph"/>
        <w:numPr>
          <w:ilvl w:val="0"/>
          <w:numId w:val="8"/>
        </w:numPr>
        <w:spacing w:after="0"/>
        <w:jc w:val="both"/>
        <w:rPr>
          <w:rFonts w:ascii="Times New Roman" w:hAnsi="Times New Roman"/>
          <w:color w:val="000000"/>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incentive measures for providing professional and work practice including financial compe</w:t>
      </w:r>
      <w:r w:rsidR="00261CBE">
        <w:rPr>
          <w:rFonts w:ascii="Times New Roman" w:hAnsi="Times New Roman"/>
          <w:color w:val="000000"/>
          <w:lang w:val="en-GB"/>
        </w:rPr>
        <w:t>nsation</w:t>
      </w:r>
    </w:p>
    <w:p w:rsidR="005B3AD9" w:rsidRPr="00580300" w:rsidRDefault="005B3AD9" w:rsidP="006F77E5">
      <w:pPr>
        <w:pStyle w:val="ListParagraph"/>
        <w:numPr>
          <w:ilvl w:val="0"/>
          <w:numId w:val="8"/>
        </w:numPr>
        <w:spacing w:after="0"/>
        <w:jc w:val="both"/>
        <w:rPr>
          <w:rFonts w:ascii="Times New Roman" w:hAnsi="Times New Roman"/>
          <w:color w:val="000000"/>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development of mechanisms for the implementation of work practice and other forms of acquiring work experience in the process of sch</w:t>
      </w:r>
      <w:r w:rsidR="00261CBE">
        <w:rPr>
          <w:rFonts w:ascii="Times New Roman" w:hAnsi="Times New Roman"/>
          <w:color w:val="000000"/>
          <w:lang w:val="en-GB"/>
        </w:rPr>
        <w:t>ooling and outside of schooling</w:t>
      </w:r>
    </w:p>
    <w:p w:rsidR="005B3AD9" w:rsidRPr="00580300" w:rsidRDefault="005B3AD9" w:rsidP="006F77E5">
      <w:pPr>
        <w:pStyle w:val="ListParagraph"/>
        <w:numPr>
          <w:ilvl w:val="0"/>
          <w:numId w:val="8"/>
        </w:numPr>
        <w:spacing w:after="0"/>
        <w:jc w:val="both"/>
        <w:rPr>
          <w:rFonts w:ascii="Times New Roman" w:hAnsi="Times New Roman"/>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a model of support to employers and civil society organisations (hereinafter referred to as CSOs) that implement and develop mechanisms for the implementation of</w:t>
      </w:r>
      <w:r w:rsidR="00261CBE">
        <w:rPr>
          <w:rFonts w:ascii="Times New Roman" w:hAnsi="Times New Roman"/>
          <w:color w:val="000000"/>
          <w:lang w:val="en-GB"/>
        </w:rPr>
        <w:t xml:space="preserve"> other forms of work experience</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Developed support </w:t>
      </w:r>
      <w:r w:rsidR="005400CB">
        <w:rPr>
          <w:rFonts w:ascii="Times New Roman" w:hAnsi="Times New Roman"/>
          <w:lang w:val="en-GB"/>
        </w:rPr>
        <w:t>programme</w:t>
      </w:r>
      <w:r w:rsidRPr="00580300">
        <w:rPr>
          <w:rFonts w:ascii="Times New Roman" w:hAnsi="Times New Roman"/>
          <w:lang w:val="en-GB"/>
        </w:rPr>
        <w:t>s that allow young people to acquire practical knowledge, skills and competences</w:t>
      </w:r>
    </w:p>
    <w:p w:rsidR="005B3AD9" w:rsidRPr="00580300" w:rsidRDefault="005B3AD9" w:rsidP="006F77E5">
      <w:pPr>
        <w:pStyle w:val="ListParagraph"/>
        <w:numPr>
          <w:ilvl w:val="0"/>
          <w:numId w:val="9"/>
        </w:numPr>
        <w:spacing w:after="0"/>
        <w:jc w:val="both"/>
        <w:rPr>
          <w:rFonts w:ascii="Times New Roman" w:hAnsi="Times New Roman"/>
          <w:lang w:val="en-GB"/>
        </w:rPr>
      </w:pPr>
      <w:r w:rsidRPr="00580300">
        <w:rPr>
          <w:rFonts w:ascii="Times New Roman" w:hAnsi="Times New Roman"/>
          <w:lang w:val="en-GB"/>
        </w:rPr>
        <w:t>Developing a model for evaluation of young people’s transversal skills, as well as mechanisms fo</w:t>
      </w:r>
      <w:r w:rsidR="00261CBE">
        <w:rPr>
          <w:rFonts w:ascii="Times New Roman" w:hAnsi="Times New Roman"/>
          <w:lang w:val="en-GB"/>
        </w:rPr>
        <w:t>r monitoring the created models</w:t>
      </w:r>
    </w:p>
    <w:p w:rsidR="005B3AD9" w:rsidRPr="00580300" w:rsidRDefault="005B3AD9" w:rsidP="006F77E5">
      <w:pPr>
        <w:pStyle w:val="ListParagraph"/>
        <w:numPr>
          <w:ilvl w:val="0"/>
          <w:numId w:val="9"/>
        </w:numPr>
        <w:spacing w:after="0"/>
        <w:jc w:val="both"/>
        <w:rPr>
          <w:rFonts w:ascii="Times New Roman" w:hAnsi="Times New Roman"/>
          <w:lang w:val="en-GB"/>
        </w:rPr>
      </w:pPr>
      <w:r w:rsidRPr="00580300">
        <w:rPr>
          <w:rFonts w:ascii="Times New Roman" w:hAnsi="Times New Roman"/>
          <w:lang w:val="en-GB"/>
        </w:rPr>
        <w:t xml:space="preserve">Supporting associations that perform youth activities related to the development and implementation of </w:t>
      </w:r>
      <w:r w:rsidR="005400CB">
        <w:rPr>
          <w:rFonts w:ascii="Times New Roman" w:hAnsi="Times New Roman"/>
          <w:lang w:val="en-GB"/>
        </w:rPr>
        <w:t>programme</w:t>
      </w:r>
      <w:r w:rsidRPr="00580300">
        <w:rPr>
          <w:rFonts w:ascii="Times New Roman" w:hAnsi="Times New Roman"/>
          <w:lang w:val="en-GB"/>
        </w:rPr>
        <w:t>s for transferring transversal skills</w:t>
      </w:r>
      <w:r w:rsidR="00261CBE">
        <w:rPr>
          <w:rFonts w:ascii="Times New Roman" w:hAnsi="Times New Roman"/>
          <w:lang w:val="en-GB"/>
        </w:rPr>
        <w:t xml:space="preserve"> in cooperation with other YPAs</w:t>
      </w:r>
    </w:p>
    <w:p w:rsidR="005B3AD9" w:rsidRPr="00580300" w:rsidRDefault="005B3AD9" w:rsidP="006F77E5">
      <w:pPr>
        <w:pStyle w:val="ListParagraph"/>
        <w:numPr>
          <w:ilvl w:val="0"/>
          <w:numId w:val="9"/>
        </w:numPr>
        <w:spacing w:after="0"/>
        <w:jc w:val="both"/>
        <w:rPr>
          <w:rFonts w:ascii="Times New Roman" w:hAnsi="Times New Roman"/>
          <w:lang w:val="en-GB"/>
        </w:rPr>
      </w:pPr>
      <w:r w:rsidRPr="00580300">
        <w:rPr>
          <w:rFonts w:ascii="Times New Roman" w:hAnsi="Times New Roman"/>
          <w:lang w:val="en-GB"/>
        </w:rPr>
        <w:lastRenderedPageBreak/>
        <w:t xml:space="preserve">Ensuring support for the </w:t>
      </w:r>
      <w:r w:rsidR="005400CB">
        <w:rPr>
          <w:rFonts w:ascii="Times New Roman" w:hAnsi="Times New Roman"/>
          <w:lang w:val="en-GB"/>
        </w:rPr>
        <w:t>programme</w:t>
      </w:r>
      <w:r w:rsidRPr="00580300">
        <w:rPr>
          <w:rFonts w:ascii="Times New Roman" w:hAnsi="Times New Roman"/>
          <w:lang w:val="en-GB"/>
        </w:rPr>
        <w:t>s that allow young people to acquire practical kn</w:t>
      </w:r>
      <w:r w:rsidR="00261CBE">
        <w:rPr>
          <w:rFonts w:ascii="Times New Roman" w:hAnsi="Times New Roman"/>
          <w:lang w:val="en-GB"/>
        </w:rPr>
        <w:t>owledge, skills and competences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Youth entrepreneurship is not properly developed, while the contribution of entrepreneurship to the reduction of youth unemployment has not been sufficiently recognised.</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color w:val="000000"/>
                <w:lang w:val="en-GB"/>
              </w:rPr>
            </w:pPr>
            <w:r w:rsidRPr="00580300">
              <w:rPr>
                <w:rFonts w:ascii="Times New Roman" w:hAnsi="Times New Roman"/>
                <w:b/>
                <w:lang w:val="en-GB"/>
              </w:rPr>
              <w:t>Specific goal 3</w:t>
            </w:r>
            <w:r w:rsidRPr="00580300">
              <w:rPr>
                <w:rFonts w:ascii="Times New Roman" w:hAnsi="Times New Roman"/>
                <w:b/>
                <w:color w:val="000000"/>
                <w:lang w:val="en-GB"/>
              </w:rPr>
              <w:t>:</w:t>
            </w:r>
          </w:p>
          <w:p w:rsidR="005B3AD9" w:rsidRPr="00580300" w:rsidRDefault="005B3AD9" w:rsidP="00580300">
            <w:pPr>
              <w:spacing w:after="0"/>
              <w:jc w:val="both"/>
              <w:rPr>
                <w:rFonts w:ascii="Times New Roman" w:hAnsi="Times New Roman"/>
                <w:lang w:val="en-GB"/>
              </w:rPr>
            </w:pPr>
            <w:r w:rsidRPr="00580300">
              <w:rPr>
                <w:rFonts w:ascii="Times New Roman" w:hAnsi="Times New Roman"/>
                <w:color w:val="000000"/>
                <w:lang w:val="en-GB"/>
              </w:rPr>
              <w:t>Provided favourable conditions for the development of youth entrepreneurship</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ministry responsible for entrepreneurship, employment and economy,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the ministry responsible for education</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Developed supportive public policy framework that defines youth entrepreneurship and its environment</w:t>
      </w:r>
    </w:p>
    <w:p w:rsidR="005B3AD9" w:rsidRPr="00580300" w:rsidRDefault="005B3AD9" w:rsidP="006F77E5">
      <w:pPr>
        <w:pStyle w:val="ListParagraph"/>
        <w:numPr>
          <w:ilvl w:val="0"/>
          <w:numId w:val="10"/>
        </w:numPr>
        <w:spacing w:after="0"/>
        <w:jc w:val="both"/>
        <w:rPr>
          <w:rFonts w:ascii="Times New Roman" w:hAnsi="Times New Roman"/>
          <w:lang w:val="en-GB"/>
        </w:rPr>
      </w:pPr>
      <w:r w:rsidRPr="00580300">
        <w:rPr>
          <w:rFonts w:ascii="Times New Roman" w:hAnsi="Times New Roman"/>
          <w:lang w:val="en-GB"/>
        </w:rPr>
        <w:t>Supporting the adoption of laws and by-laws that recognise, facilitate and e</w:t>
      </w:r>
      <w:r w:rsidR="00261CBE">
        <w:rPr>
          <w:rFonts w:ascii="Times New Roman" w:hAnsi="Times New Roman"/>
          <w:lang w:val="en-GB"/>
        </w:rPr>
        <w:t>ncourage youth entrepreneurship</w:t>
      </w:r>
    </w:p>
    <w:p w:rsidR="005B3AD9" w:rsidRPr="00580300" w:rsidRDefault="005B3AD9" w:rsidP="006F77E5">
      <w:pPr>
        <w:pStyle w:val="ListParagraph"/>
        <w:numPr>
          <w:ilvl w:val="0"/>
          <w:numId w:val="10"/>
        </w:numPr>
        <w:spacing w:after="0"/>
        <w:jc w:val="both"/>
        <w:rPr>
          <w:rFonts w:ascii="Times New Roman" w:hAnsi="Times New Roman"/>
          <w:color w:val="000000"/>
          <w:lang w:val="en-GB"/>
        </w:rPr>
      </w:pPr>
      <w:r w:rsidRPr="00580300">
        <w:rPr>
          <w:rFonts w:ascii="Times New Roman" w:hAnsi="Times New Roman"/>
          <w:lang w:val="en-GB"/>
        </w:rPr>
        <w:t>Developing mechanisms for financial support to young people in starting business</w:t>
      </w:r>
      <w:r w:rsidRPr="00580300">
        <w:rPr>
          <w:rFonts w:ascii="Times New Roman" w:hAnsi="Times New Roman"/>
          <w:color w:val="000000"/>
          <w:lang w:val="en-GB"/>
        </w:rPr>
        <w:t>, especially by  financing</w:t>
      </w:r>
      <w:r w:rsidR="00816544">
        <w:rPr>
          <w:rFonts w:ascii="Times New Roman" w:hAnsi="Times New Roman"/>
          <w:color w:val="000000"/>
          <w:lang w:val="en-GB"/>
        </w:rPr>
        <w:t xml:space="preserve"> </w:t>
      </w:r>
      <w:r w:rsidRPr="00580300">
        <w:rPr>
          <w:rFonts w:ascii="Times New Roman" w:hAnsi="Times New Roman"/>
          <w:color w:val="000000"/>
          <w:lang w:val="en-GB"/>
        </w:rPr>
        <w:t>start-ups</w:t>
      </w:r>
      <w:r w:rsidRPr="00580300">
        <w:rPr>
          <w:rStyle w:val="FootnoteReference"/>
          <w:rFonts w:ascii="Times New Roman" w:hAnsi="Times New Roman"/>
          <w:color w:val="000000"/>
          <w:lang w:val="en-GB"/>
        </w:rPr>
        <w:footnoteReference w:id="25"/>
      </w:r>
      <w:r w:rsidRPr="00580300">
        <w:rPr>
          <w:rFonts w:ascii="Times New Roman" w:hAnsi="Times New Roman"/>
          <w:color w:val="000000"/>
          <w:lang w:val="en-GB"/>
        </w:rPr>
        <w:t>, social and innovation entrepreneurship, a</w:t>
      </w:r>
      <w:r w:rsidR="00261CBE">
        <w:rPr>
          <w:rFonts w:ascii="Times New Roman" w:hAnsi="Times New Roman"/>
          <w:color w:val="000000"/>
          <w:lang w:val="en-GB"/>
        </w:rPr>
        <w:t>nd cooperatives</w:t>
      </w:r>
    </w:p>
    <w:p w:rsidR="005B3AD9" w:rsidRPr="00580300" w:rsidRDefault="005B3AD9" w:rsidP="006F77E5">
      <w:pPr>
        <w:pStyle w:val="ListParagraph"/>
        <w:numPr>
          <w:ilvl w:val="0"/>
          <w:numId w:val="10"/>
        </w:numPr>
        <w:spacing w:after="0"/>
        <w:jc w:val="both"/>
        <w:rPr>
          <w:rFonts w:ascii="Times New Roman" w:hAnsi="Times New Roman"/>
          <w:color w:val="000000"/>
          <w:lang w:val="en-GB"/>
        </w:rPr>
      </w:pPr>
      <w:r w:rsidRPr="00580300">
        <w:rPr>
          <w:rFonts w:ascii="Times New Roman" w:hAnsi="Times New Roman"/>
          <w:color w:val="000000"/>
          <w:lang w:val="en-GB"/>
        </w:rPr>
        <w:t>Improv</w:t>
      </w:r>
      <w:r w:rsidRPr="00580300">
        <w:rPr>
          <w:rFonts w:ascii="Times New Roman" w:hAnsi="Times New Roman"/>
          <w:lang w:val="en-GB"/>
        </w:rPr>
        <w:t>ing</w:t>
      </w:r>
      <w:r w:rsidRPr="00580300">
        <w:rPr>
          <w:rFonts w:ascii="Times New Roman" w:hAnsi="Times New Roman"/>
          <w:color w:val="000000"/>
          <w:lang w:val="en-GB"/>
        </w:rPr>
        <w:t xml:space="preserve"> and support</w:t>
      </w:r>
      <w:r w:rsidRPr="00580300">
        <w:rPr>
          <w:rFonts w:ascii="Times New Roman" w:hAnsi="Times New Roman"/>
          <w:lang w:val="en-GB"/>
        </w:rPr>
        <w:t>ing</w:t>
      </w:r>
      <w:r w:rsidRPr="00580300">
        <w:rPr>
          <w:rFonts w:ascii="Times New Roman" w:hAnsi="Times New Roman"/>
          <w:color w:val="000000"/>
          <w:lang w:val="en-GB"/>
        </w:rPr>
        <w:t xml:space="preserve"> youth,</w:t>
      </w:r>
      <w:r w:rsidR="00261CBE">
        <w:rPr>
          <w:rFonts w:ascii="Times New Roman" w:hAnsi="Times New Roman"/>
          <w:color w:val="000000"/>
          <w:lang w:val="en-GB"/>
        </w:rPr>
        <w:t xml:space="preserve"> pupil and student cooperatives</w:t>
      </w:r>
    </w:p>
    <w:p w:rsidR="005B3AD9" w:rsidRPr="00580300" w:rsidRDefault="005B3AD9" w:rsidP="006F77E5">
      <w:pPr>
        <w:pStyle w:val="ListParagraph"/>
        <w:numPr>
          <w:ilvl w:val="0"/>
          <w:numId w:val="10"/>
        </w:numPr>
        <w:spacing w:after="0"/>
        <w:jc w:val="both"/>
        <w:rPr>
          <w:rFonts w:ascii="Times New Roman" w:hAnsi="Times New Roman"/>
          <w:color w:val="000000"/>
          <w:lang w:val="en-GB"/>
        </w:rPr>
      </w:pPr>
      <w:r w:rsidRPr="00580300">
        <w:rPr>
          <w:rFonts w:ascii="Times New Roman" w:hAnsi="Times New Roman"/>
          <w:color w:val="000000"/>
          <w:lang w:val="en-GB"/>
        </w:rPr>
        <w:t>Facilitat</w:t>
      </w:r>
      <w:r w:rsidRPr="00580300">
        <w:rPr>
          <w:rFonts w:ascii="Times New Roman" w:hAnsi="Times New Roman"/>
          <w:lang w:val="en-GB"/>
        </w:rPr>
        <w:t>ing</w:t>
      </w:r>
      <w:r w:rsidRPr="00580300">
        <w:rPr>
          <w:rFonts w:ascii="Times New Roman" w:hAnsi="Times New Roman"/>
          <w:color w:val="000000"/>
          <w:lang w:val="en-GB"/>
        </w:rPr>
        <w:t xml:space="preserve"> the development of s</w:t>
      </w:r>
      <w:r w:rsidR="000A3F05">
        <w:rPr>
          <w:rFonts w:ascii="Times New Roman" w:hAnsi="Times New Roman"/>
          <w:color w:val="000000"/>
          <w:lang w:val="en-GB"/>
        </w:rPr>
        <w:t>t</w:t>
      </w:r>
      <w:r w:rsidRPr="00580300">
        <w:rPr>
          <w:rFonts w:ascii="Times New Roman" w:hAnsi="Times New Roman"/>
          <w:color w:val="000000"/>
          <w:lang w:val="en-GB"/>
        </w:rPr>
        <w:t>imulative measures and the simplification of administrative and legal procedures for young entrepreneurs in the first year of business operat</w:t>
      </w:r>
      <w:r w:rsidR="00261CBE">
        <w:rPr>
          <w:rFonts w:ascii="Times New Roman" w:hAnsi="Times New Roman"/>
          <w:color w:val="000000"/>
          <w:lang w:val="en-GB"/>
        </w:rPr>
        <w:t>ions</w:t>
      </w:r>
    </w:p>
    <w:p w:rsidR="005B3AD9" w:rsidRPr="00580300" w:rsidRDefault="005B3AD9" w:rsidP="006F77E5">
      <w:pPr>
        <w:pStyle w:val="ListParagraph"/>
        <w:numPr>
          <w:ilvl w:val="0"/>
          <w:numId w:val="10"/>
        </w:numPr>
        <w:spacing w:after="0"/>
        <w:jc w:val="both"/>
        <w:rPr>
          <w:rFonts w:ascii="Times New Roman" w:hAnsi="Times New Roman"/>
          <w:color w:val="000000"/>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affirmative measures aimed at young women who want to become entrepreneurs, parti</w:t>
      </w:r>
      <w:r w:rsidR="00261CBE">
        <w:rPr>
          <w:rFonts w:ascii="Times New Roman" w:hAnsi="Times New Roman"/>
          <w:color w:val="000000"/>
          <w:lang w:val="en-GB"/>
        </w:rPr>
        <w:t>cularly in underdeveloped areas</w:t>
      </w:r>
    </w:p>
    <w:p w:rsidR="005B3AD9" w:rsidRPr="00580300" w:rsidRDefault="005B3AD9" w:rsidP="006F77E5">
      <w:pPr>
        <w:pStyle w:val="ListParagraph"/>
        <w:numPr>
          <w:ilvl w:val="0"/>
          <w:numId w:val="10"/>
        </w:numPr>
        <w:spacing w:after="0"/>
        <w:jc w:val="both"/>
        <w:rPr>
          <w:rFonts w:ascii="Times New Roman" w:hAnsi="Times New Roman"/>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development and implementation of a stimulating and legally regulated model for business sector investment in </w:t>
      </w:r>
      <w:r w:rsidR="00261CBE">
        <w:rPr>
          <w:rFonts w:ascii="Times New Roman" w:hAnsi="Times New Roman"/>
          <w:color w:val="000000"/>
          <w:lang w:val="en-GB"/>
        </w:rPr>
        <w:t>young entrepreneurs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There are mechanisms in place for the acquisition of entrepreneurial knowledge and skills and financial literacy within the framework of education</w:t>
      </w:r>
    </w:p>
    <w:p w:rsidR="005B3AD9" w:rsidRPr="00580300" w:rsidRDefault="005B3AD9" w:rsidP="006F77E5">
      <w:pPr>
        <w:pStyle w:val="ListParagraph"/>
        <w:numPr>
          <w:ilvl w:val="0"/>
          <w:numId w:val="11"/>
        </w:numPr>
        <w:spacing w:after="0"/>
        <w:jc w:val="both"/>
        <w:rPr>
          <w:rFonts w:ascii="Times New Roman" w:hAnsi="Times New Roman"/>
          <w:lang w:val="en-GB"/>
        </w:rPr>
      </w:pPr>
      <w:r w:rsidRPr="00580300">
        <w:rPr>
          <w:rFonts w:ascii="Times New Roman" w:hAnsi="Times New Roman"/>
          <w:lang w:val="en-GB"/>
        </w:rPr>
        <w:t>Introducing entrepreneurial skills and knowledge and financial literacy into curricula at</w:t>
      </w:r>
      <w:r w:rsidR="00261CBE">
        <w:rPr>
          <w:rFonts w:ascii="Times New Roman" w:hAnsi="Times New Roman"/>
          <w:lang w:val="en-GB"/>
        </w:rPr>
        <w:t xml:space="preserve"> all levels of formal education</w:t>
      </w:r>
    </w:p>
    <w:p w:rsidR="005B3AD9" w:rsidRPr="00580300" w:rsidRDefault="005B3AD9" w:rsidP="006F77E5">
      <w:pPr>
        <w:pStyle w:val="ListParagraph"/>
        <w:numPr>
          <w:ilvl w:val="0"/>
          <w:numId w:val="11"/>
        </w:numPr>
        <w:spacing w:after="0"/>
        <w:jc w:val="both"/>
        <w:rPr>
          <w:rFonts w:ascii="Times New Roman" w:hAnsi="Times New Roman"/>
          <w:lang w:val="en-GB"/>
        </w:rPr>
      </w:pPr>
      <w:r w:rsidRPr="00580300">
        <w:rPr>
          <w:rFonts w:ascii="Times New Roman" w:hAnsi="Times New Roman"/>
          <w:lang w:val="en-GB"/>
        </w:rPr>
        <w:t xml:space="preserve">Developing </w:t>
      </w:r>
      <w:r w:rsidR="005400CB">
        <w:rPr>
          <w:rFonts w:ascii="Times New Roman" w:hAnsi="Times New Roman"/>
          <w:lang w:val="en-GB"/>
        </w:rPr>
        <w:t>programme</w:t>
      </w:r>
      <w:r w:rsidRPr="00580300">
        <w:rPr>
          <w:rFonts w:ascii="Times New Roman" w:hAnsi="Times New Roman"/>
          <w:lang w:val="en-GB"/>
        </w:rPr>
        <w:t>s for the acquisition of entrepreneurial skills and knowledge and financia</w:t>
      </w:r>
      <w:r w:rsidR="00261CBE">
        <w:rPr>
          <w:rFonts w:ascii="Times New Roman" w:hAnsi="Times New Roman"/>
          <w:lang w:val="en-GB"/>
        </w:rPr>
        <w:t>l literacy as part of curricula</w:t>
      </w:r>
    </w:p>
    <w:p w:rsidR="005B3AD9" w:rsidRPr="00580300" w:rsidRDefault="005B3AD9" w:rsidP="006F77E5">
      <w:pPr>
        <w:pStyle w:val="ListParagraph"/>
        <w:numPr>
          <w:ilvl w:val="0"/>
          <w:numId w:val="11"/>
        </w:numPr>
        <w:spacing w:after="0"/>
        <w:jc w:val="both"/>
        <w:rPr>
          <w:rFonts w:ascii="Times New Roman" w:hAnsi="Times New Roman"/>
          <w:lang w:val="en-GB"/>
        </w:rPr>
      </w:pPr>
      <w:r w:rsidRPr="00580300">
        <w:rPr>
          <w:rFonts w:ascii="Times New Roman" w:hAnsi="Times New Roman"/>
          <w:lang w:val="en-GB"/>
        </w:rPr>
        <w:t xml:space="preserve">Supporting the institutionalization of </w:t>
      </w:r>
      <w:r w:rsidR="000A3F05">
        <w:rPr>
          <w:rFonts w:ascii="Times New Roman" w:hAnsi="Times New Roman"/>
          <w:lang w:val="en-GB"/>
        </w:rPr>
        <w:t xml:space="preserve">pupil and </w:t>
      </w:r>
      <w:r w:rsidRPr="00580300">
        <w:rPr>
          <w:rFonts w:ascii="Times New Roman" w:hAnsi="Times New Roman"/>
          <w:lang w:val="en-GB"/>
        </w:rPr>
        <w:t xml:space="preserve">student company as a practical form of learning about </w:t>
      </w:r>
      <w:r w:rsidR="00261CBE">
        <w:rPr>
          <w:rFonts w:ascii="Times New Roman" w:hAnsi="Times New Roman"/>
          <w:lang w:val="en-GB"/>
        </w:rPr>
        <w:t>entrepreneurship</w:t>
      </w:r>
    </w:p>
    <w:p w:rsidR="005B3AD9" w:rsidRPr="00580300" w:rsidRDefault="005B3AD9" w:rsidP="006F77E5">
      <w:pPr>
        <w:pStyle w:val="ListParagraph"/>
        <w:numPr>
          <w:ilvl w:val="0"/>
          <w:numId w:val="11"/>
        </w:numPr>
        <w:spacing w:after="0"/>
        <w:jc w:val="both"/>
        <w:rPr>
          <w:rFonts w:ascii="Times New Roman" w:hAnsi="Times New Roman"/>
          <w:color w:val="000000"/>
          <w:lang w:val="en-GB"/>
        </w:rPr>
      </w:pPr>
      <w:r w:rsidRPr="00580300">
        <w:rPr>
          <w:rFonts w:ascii="Times New Roman" w:hAnsi="Times New Roman"/>
          <w:lang w:val="en-GB"/>
        </w:rPr>
        <w:t>Providing</w:t>
      </w:r>
      <w:r w:rsidR="00816544">
        <w:rPr>
          <w:rFonts w:ascii="Times New Roman" w:hAnsi="Times New Roman"/>
          <w:lang w:val="en-GB"/>
        </w:rPr>
        <w:t xml:space="preserve"> </w:t>
      </w:r>
      <w:r w:rsidRPr="00580300">
        <w:rPr>
          <w:rFonts w:ascii="Times New Roman" w:hAnsi="Times New Roman"/>
          <w:lang w:val="en-GB"/>
        </w:rPr>
        <w:t xml:space="preserve">support to the </w:t>
      </w:r>
      <w:r w:rsidR="005400CB">
        <w:rPr>
          <w:rFonts w:ascii="Times New Roman" w:hAnsi="Times New Roman"/>
          <w:lang w:val="en-GB"/>
        </w:rPr>
        <w:t>programme</w:t>
      </w:r>
      <w:r w:rsidRPr="00580300">
        <w:rPr>
          <w:rFonts w:ascii="Times New Roman" w:hAnsi="Times New Roman"/>
          <w:lang w:val="en-GB"/>
        </w:rPr>
        <w:t>s and services of civil society organisations that stimulate the acquisition of entrepreneurial knowledge and skills and fin</w:t>
      </w:r>
      <w:r w:rsidR="00261CBE">
        <w:rPr>
          <w:rFonts w:ascii="Times New Roman" w:hAnsi="Times New Roman"/>
          <w:lang w:val="en-GB"/>
        </w:rPr>
        <w:t>ancial literacy of young people</w:t>
      </w:r>
    </w:p>
    <w:p w:rsidR="005B3AD9" w:rsidRPr="00580300" w:rsidRDefault="005B3AD9" w:rsidP="006F77E5">
      <w:pPr>
        <w:pStyle w:val="ListParagraph"/>
        <w:numPr>
          <w:ilvl w:val="0"/>
          <w:numId w:val="11"/>
        </w:numPr>
        <w:spacing w:after="0"/>
        <w:jc w:val="both"/>
        <w:rPr>
          <w:rFonts w:ascii="Times New Roman" w:hAnsi="Times New Roman"/>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implementation of Entrepreneurial Skills Pass </w:t>
      </w:r>
      <w:r w:rsidR="005400CB">
        <w:rPr>
          <w:rFonts w:ascii="Times New Roman" w:hAnsi="Times New Roman"/>
          <w:color w:val="000000"/>
          <w:lang w:val="en-GB"/>
        </w:rPr>
        <w:t>programme</w:t>
      </w:r>
      <w:r w:rsidR="00261CBE">
        <w:rPr>
          <w:rFonts w:ascii="Times New Roman" w:hAnsi="Times New Roman"/>
          <w:color w:val="000000"/>
          <w:lang w:val="en-GB"/>
        </w:rPr>
        <w:t xml:space="preserve"> at the national level</w:t>
      </w:r>
      <w:r w:rsidRPr="00580300">
        <w:rPr>
          <w:rFonts w:ascii="Times New Roman" w:hAnsi="Times New Roman"/>
          <w:color w:val="000000"/>
          <w:lang w:val="en-GB"/>
        </w:rPr>
        <w:t xml:space="preserve"> </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Developed sustainable </w:t>
      </w:r>
      <w:r w:rsidR="005400CB">
        <w:rPr>
          <w:rFonts w:ascii="Times New Roman" w:hAnsi="Times New Roman"/>
          <w:lang w:val="en-GB"/>
        </w:rPr>
        <w:t>programme</w:t>
      </w:r>
      <w:r w:rsidRPr="00580300">
        <w:rPr>
          <w:rFonts w:ascii="Times New Roman" w:hAnsi="Times New Roman"/>
          <w:lang w:val="en-GB"/>
        </w:rPr>
        <w:t>s for supporting young people who opt for self-employment</w:t>
      </w:r>
    </w:p>
    <w:p w:rsidR="005B3AD9" w:rsidRPr="00580300" w:rsidRDefault="005B3AD9" w:rsidP="006F77E5">
      <w:pPr>
        <w:pStyle w:val="ListParagraph"/>
        <w:numPr>
          <w:ilvl w:val="0"/>
          <w:numId w:val="12"/>
        </w:numPr>
        <w:spacing w:after="0"/>
        <w:jc w:val="both"/>
        <w:rPr>
          <w:rFonts w:ascii="Times New Roman" w:hAnsi="Times New Roman"/>
          <w:color w:val="000000"/>
          <w:lang w:val="en-GB"/>
        </w:rPr>
      </w:pPr>
      <w:r w:rsidRPr="00580300">
        <w:rPr>
          <w:rFonts w:ascii="Times New Roman" w:hAnsi="Times New Roman"/>
          <w:lang w:val="en-GB"/>
        </w:rPr>
        <w:t>Supporting the development and work of business deve</w:t>
      </w:r>
      <w:r w:rsidR="00261CBE">
        <w:rPr>
          <w:rFonts w:ascii="Times New Roman" w:hAnsi="Times New Roman"/>
          <w:lang w:val="en-GB"/>
        </w:rPr>
        <w:t>lopment centres at universities</w:t>
      </w:r>
    </w:p>
    <w:p w:rsidR="005B3AD9" w:rsidRPr="00580300" w:rsidRDefault="005B3AD9" w:rsidP="006F77E5">
      <w:pPr>
        <w:pStyle w:val="ListParagraph"/>
        <w:numPr>
          <w:ilvl w:val="0"/>
          <w:numId w:val="12"/>
        </w:numPr>
        <w:spacing w:after="0"/>
        <w:jc w:val="both"/>
        <w:rPr>
          <w:rFonts w:ascii="Times New Roman" w:hAnsi="Times New Roman"/>
          <w:color w:val="000000"/>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cooperation between local self-governments, accredited regional development agencies and business support centres in supp</w:t>
      </w:r>
      <w:r w:rsidR="00261CBE">
        <w:rPr>
          <w:rFonts w:ascii="Times New Roman" w:hAnsi="Times New Roman"/>
          <w:color w:val="000000"/>
          <w:lang w:val="en-GB"/>
        </w:rPr>
        <w:t>orting business of young people</w:t>
      </w:r>
    </w:p>
    <w:p w:rsidR="005B3AD9" w:rsidRPr="00580300" w:rsidRDefault="005B3AD9" w:rsidP="006F77E5">
      <w:pPr>
        <w:pStyle w:val="ListParagraph"/>
        <w:numPr>
          <w:ilvl w:val="0"/>
          <w:numId w:val="12"/>
        </w:numPr>
        <w:spacing w:after="0"/>
        <w:jc w:val="both"/>
        <w:rPr>
          <w:rFonts w:ascii="Times New Roman" w:hAnsi="Times New Roman"/>
          <w:color w:val="000000"/>
          <w:lang w:val="en-GB"/>
        </w:rPr>
      </w:pPr>
      <w:r w:rsidRPr="00580300">
        <w:rPr>
          <w:rFonts w:ascii="Times New Roman" w:hAnsi="Times New Roman"/>
          <w:color w:val="000000"/>
          <w:lang w:val="en-GB"/>
        </w:rPr>
        <w:lastRenderedPageBreak/>
        <w:t>Support</w:t>
      </w:r>
      <w:r w:rsidRPr="00580300">
        <w:rPr>
          <w:rFonts w:ascii="Times New Roman" w:hAnsi="Times New Roman"/>
          <w:lang w:val="en-GB"/>
        </w:rPr>
        <w:t>ing</w:t>
      </w:r>
      <w:r w:rsidRPr="00580300">
        <w:rPr>
          <w:rFonts w:ascii="Times New Roman" w:hAnsi="Times New Roman"/>
          <w:color w:val="000000"/>
          <w:lang w:val="en-GB"/>
        </w:rPr>
        <w:t xml:space="preserve"> the development of internet counselling centres that help and encourage young peo</w:t>
      </w:r>
      <w:r w:rsidR="00261CBE">
        <w:rPr>
          <w:rFonts w:ascii="Times New Roman" w:hAnsi="Times New Roman"/>
          <w:color w:val="000000"/>
          <w:lang w:val="en-GB"/>
        </w:rPr>
        <w:t>ple to start their own business</w:t>
      </w:r>
    </w:p>
    <w:p w:rsidR="005B3AD9" w:rsidRPr="00580300" w:rsidRDefault="005B3AD9" w:rsidP="006F77E5">
      <w:pPr>
        <w:pStyle w:val="ListParagraph"/>
        <w:numPr>
          <w:ilvl w:val="0"/>
          <w:numId w:val="12"/>
        </w:numPr>
        <w:spacing w:after="0"/>
        <w:jc w:val="both"/>
        <w:rPr>
          <w:rFonts w:ascii="Times New Roman" w:hAnsi="Times New Roman"/>
          <w:color w:val="000000"/>
          <w:lang w:val="en-GB"/>
        </w:rPr>
      </w:pPr>
      <w:r w:rsidRPr="00580300">
        <w:rPr>
          <w:rFonts w:ascii="Times New Roman" w:hAnsi="Times New Roman"/>
          <w:color w:val="000000"/>
          <w:lang w:val="en-GB"/>
        </w:rPr>
        <w:t>Provid</w:t>
      </w:r>
      <w:r w:rsidRPr="00580300">
        <w:rPr>
          <w:rFonts w:ascii="Times New Roman" w:hAnsi="Times New Roman"/>
          <w:lang w:val="en-GB"/>
        </w:rPr>
        <w:t>ing</w:t>
      </w:r>
      <w:r w:rsidRPr="00580300">
        <w:rPr>
          <w:rFonts w:ascii="Times New Roman" w:hAnsi="Times New Roman"/>
          <w:color w:val="000000"/>
          <w:lang w:val="en-GB"/>
        </w:rPr>
        <w:t xml:space="preserve"> support to the opening of local business incubators to support start-up businesses and provid</w:t>
      </w:r>
      <w:r w:rsidRPr="00580300">
        <w:rPr>
          <w:rFonts w:ascii="Times New Roman" w:hAnsi="Times New Roman"/>
          <w:lang w:val="en-GB"/>
        </w:rPr>
        <w:t>ing</w:t>
      </w:r>
      <w:r w:rsidRPr="00580300">
        <w:rPr>
          <w:rFonts w:ascii="Times New Roman" w:hAnsi="Times New Roman"/>
          <w:color w:val="000000"/>
          <w:lang w:val="en-GB"/>
        </w:rPr>
        <w:t xml:space="preserve"> mentoring support through different model</w:t>
      </w:r>
      <w:r w:rsidR="00261CBE">
        <w:rPr>
          <w:rFonts w:ascii="Times New Roman" w:hAnsi="Times New Roman"/>
          <w:color w:val="000000"/>
          <w:lang w:val="en-GB"/>
        </w:rPr>
        <w:t>s of cross-sectoral cooperation</w:t>
      </w:r>
    </w:p>
    <w:p w:rsidR="005B3AD9" w:rsidRPr="00580300" w:rsidRDefault="005B3AD9" w:rsidP="006F77E5">
      <w:pPr>
        <w:pStyle w:val="ListParagraph"/>
        <w:numPr>
          <w:ilvl w:val="0"/>
          <w:numId w:val="12"/>
        </w:numPr>
        <w:spacing w:after="0"/>
        <w:jc w:val="both"/>
        <w:rPr>
          <w:rFonts w:ascii="Times New Roman" w:hAnsi="Times New Roman"/>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w:t>
      </w:r>
      <w:r w:rsidR="005400CB">
        <w:rPr>
          <w:rFonts w:ascii="Times New Roman" w:hAnsi="Times New Roman"/>
          <w:color w:val="000000"/>
          <w:lang w:val="en-GB"/>
        </w:rPr>
        <w:t>programme</w:t>
      </w:r>
      <w:r w:rsidRPr="00580300">
        <w:rPr>
          <w:rFonts w:ascii="Times New Roman" w:hAnsi="Times New Roman"/>
          <w:color w:val="000000"/>
          <w:lang w:val="en-GB"/>
        </w:rPr>
        <w:t>s to support young women and girls who opt for self-employment in trad</w:t>
      </w:r>
      <w:r w:rsidR="00261CBE">
        <w:rPr>
          <w:rFonts w:ascii="Times New Roman" w:hAnsi="Times New Roman"/>
          <w:color w:val="000000"/>
          <w:lang w:val="en-GB"/>
        </w:rPr>
        <w:t>itionally male business sectors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Created conditions for the development of social entrepreneurship among youth, based on social understanding and support to entrepreneurship and innovation</w:t>
      </w:r>
    </w:p>
    <w:p w:rsidR="005B3AD9" w:rsidRPr="00580300" w:rsidRDefault="005B3AD9" w:rsidP="006F77E5">
      <w:pPr>
        <w:pStyle w:val="ListParagraph"/>
        <w:numPr>
          <w:ilvl w:val="0"/>
          <w:numId w:val="13"/>
        </w:numPr>
        <w:spacing w:after="0"/>
        <w:jc w:val="both"/>
        <w:rPr>
          <w:rFonts w:ascii="Times New Roman" w:hAnsi="Times New Roman"/>
          <w:lang w:val="en-GB"/>
        </w:rPr>
      </w:pPr>
      <w:r w:rsidRPr="00580300">
        <w:rPr>
          <w:rFonts w:ascii="Times New Roman" w:hAnsi="Times New Roman"/>
          <w:lang w:val="en-GB"/>
        </w:rPr>
        <w:t>Developing mechanisms for supporting young people who are engaged in innovation a</w:t>
      </w:r>
      <w:r w:rsidR="00261CBE">
        <w:rPr>
          <w:rFonts w:ascii="Times New Roman" w:hAnsi="Times New Roman"/>
          <w:lang w:val="en-GB"/>
        </w:rPr>
        <w:t>nd research in entrepreneurship</w:t>
      </w:r>
    </w:p>
    <w:p w:rsidR="005B3AD9" w:rsidRPr="00580300" w:rsidRDefault="005B3AD9" w:rsidP="006F77E5">
      <w:pPr>
        <w:pStyle w:val="ListParagraph"/>
        <w:numPr>
          <w:ilvl w:val="0"/>
          <w:numId w:val="13"/>
        </w:numPr>
        <w:spacing w:after="0"/>
        <w:jc w:val="both"/>
        <w:rPr>
          <w:rFonts w:ascii="Times New Roman" w:hAnsi="Times New Roman"/>
          <w:lang w:val="en-GB"/>
        </w:rPr>
      </w:pPr>
      <w:r w:rsidRPr="00580300">
        <w:rPr>
          <w:rFonts w:ascii="Times New Roman" w:hAnsi="Times New Roman"/>
          <w:lang w:val="en-GB"/>
        </w:rPr>
        <w:t>Supporting</w:t>
      </w:r>
      <w:r w:rsidR="00816544">
        <w:rPr>
          <w:rFonts w:ascii="Times New Roman" w:hAnsi="Times New Roman"/>
          <w:lang w:val="en-GB"/>
        </w:rPr>
        <w:t xml:space="preserve"> </w:t>
      </w:r>
      <w:r w:rsidRPr="00580300">
        <w:rPr>
          <w:rFonts w:ascii="Times New Roman" w:hAnsi="Times New Roman"/>
          <w:lang w:val="en-GB"/>
        </w:rPr>
        <w:t>the activities that connect innovation, social entrepreneurship and corporate social responsibility and esta</w:t>
      </w:r>
      <w:r w:rsidR="00261CBE">
        <w:rPr>
          <w:rFonts w:ascii="Times New Roman" w:hAnsi="Times New Roman"/>
          <w:lang w:val="en-GB"/>
        </w:rPr>
        <w:t>blishment of social enterprises</w:t>
      </w:r>
    </w:p>
    <w:p w:rsidR="005B3AD9" w:rsidRPr="00580300" w:rsidRDefault="005B3AD9" w:rsidP="006F77E5">
      <w:pPr>
        <w:pStyle w:val="ListParagraph"/>
        <w:numPr>
          <w:ilvl w:val="0"/>
          <w:numId w:val="13"/>
        </w:numPr>
        <w:spacing w:after="0"/>
        <w:jc w:val="both"/>
        <w:rPr>
          <w:rFonts w:ascii="Times New Roman" w:hAnsi="Times New Roman"/>
          <w:lang w:val="en-GB"/>
        </w:rPr>
      </w:pPr>
      <w:r w:rsidRPr="00580300">
        <w:rPr>
          <w:rFonts w:ascii="Times New Roman" w:hAnsi="Times New Roman"/>
          <w:lang w:val="en-GB"/>
        </w:rPr>
        <w:t xml:space="preserve">Ensuring the development of entrepreneurial culture among youth, dissemination of information about best practices of young entrepreneurs and positive </w:t>
      </w:r>
      <w:r w:rsidR="00261CBE">
        <w:rPr>
          <w:rFonts w:ascii="Times New Roman" w:hAnsi="Times New Roman"/>
          <w:lang w:val="en-GB"/>
        </w:rPr>
        <w:t>impact on society and community</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b/>
          <w:lang w:val="en-GB"/>
        </w:rPr>
      </w:pPr>
      <w:r w:rsidRPr="00580300">
        <w:rPr>
          <w:rFonts w:ascii="Times New Roman" w:hAnsi="Times New Roman"/>
          <w:lang w:val="en-GB"/>
        </w:rPr>
        <w:t>Lack of functional, all-encompassing, quality and sustainable system of career guidance and counselling for young people.</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1:</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Developed functional and sustainable system of youth career guidance and counselling</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ministry responsible for education,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the ministry responsible for employment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Improved national framework for career guidance and counselling </w:t>
      </w:r>
    </w:p>
    <w:p w:rsidR="005B3AD9" w:rsidRPr="00580300" w:rsidRDefault="005B3AD9" w:rsidP="006F77E5">
      <w:pPr>
        <w:pStyle w:val="ListParagraph"/>
        <w:numPr>
          <w:ilvl w:val="0"/>
          <w:numId w:val="14"/>
        </w:numPr>
        <w:spacing w:after="0"/>
        <w:jc w:val="both"/>
        <w:rPr>
          <w:rFonts w:ascii="Times New Roman" w:hAnsi="Times New Roman"/>
          <w:lang w:val="en-GB"/>
        </w:rPr>
      </w:pPr>
      <w:r w:rsidRPr="00580300">
        <w:rPr>
          <w:rFonts w:ascii="Times New Roman" w:hAnsi="Times New Roman"/>
          <w:lang w:val="en-GB"/>
        </w:rPr>
        <w:t>Supporting the establishment of National Resource Centre for CGC and development of mechanisms f</w:t>
      </w:r>
      <w:r w:rsidR="00261CBE">
        <w:rPr>
          <w:rFonts w:ascii="Times New Roman" w:hAnsi="Times New Roman"/>
          <w:lang w:val="en-GB"/>
        </w:rPr>
        <w:t>or managing knowledge about CGC</w:t>
      </w:r>
    </w:p>
    <w:p w:rsidR="005B3AD9" w:rsidRPr="00580300" w:rsidRDefault="005B3AD9" w:rsidP="006F77E5">
      <w:pPr>
        <w:pStyle w:val="ListParagraph"/>
        <w:numPr>
          <w:ilvl w:val="0"/>
          <w:numId w:val="14"/>
        </w:numPr>
        <w:spacing w:after="0"/>
        <w:jc w:val="both"/>
        <w:rPr>
          <w:rFonts w:ascii="Times New Roman" w:hAnsi="Times New Roman"/>
          <w:color w:val="000000"/>
          <w:lang w:val="en-GB"/>
        </w:rPr>
      </w:pPr>
      <w:r w:rsidRPr="00580300">
        <w:rPr>
          <w:rFonts w:ascii="Times New Roman" w:hAnsi="Times New Roman"/>
          <w:lang w:val="en-GB"/>
        </w:rPr>
        <w:t>Supporting the activities of informing young people abo</w:t>
      </w:r>
      <w:r w:rsidR="00261CBE">
        <w:rPr>
          <w:rFonts w:ascii="Times New Roman" w:hAnsi="Times New Roman"/>
          <w:lang w:val="en-GB"/>
        </w:rPr>
        <w:t>ut the support available in CGC</w:t>
      </w:r>
    </w:p>
    <w:p w:rsidR="005B3AD9" w:rsidRPr="00580300" w:rsidRDefault="005B3AD9" w:rsidP="006F77E5">
      <w:pPr>
        <w:pStyle w:val="ListParagraph"/>
        <w:numPr>
          <w:ilvl w:val="0"/>
          <w:numId w:val="14"/>
        </w:numPr>
        <w:spacing w:after="0"/>
        <w:jc w:val="both"/>
        <w:rPr>
          <w:rFonts w:ascii="Times New Roman" w:hAnsi="Times New Roman"/>
          <w:color w:val="000000"/>
          <w:lang w:val="en-GB"/>
        </w:rPr>
      </w:pPr>
      <w:r w:rsidRPr="00580300">
        <w:rPr>
          <w:rFonts w:ascii="Times New Roman" w:hAnsi="Times New Roman"/>
          <w:color w:val="000000"/>
          <w:lang w:val="en-GB"/>
        </w:rPr>
        <w:t>Provid</w:t>
      </w:r>
      <w:r w:rsidRPr="00580300">
        <w:rPr>
          <w:rFonts w:ascii="Times New Roman" w:hAnsi="Times New Roman"/>
          <w:lang w:val="en-GB"/>
        </w:rPr>
        <w:t>ing</w:t>
      </w:r>
      <w:r w:rsidRPr="00580300">
        <w:rPr>
          <w:rFonts w:ascii="Times New Roman" w:hAnsi="Times New Roman"/>
          <w:color w:val="000000"/>
          <w:lang w:val="en-GB"/>
        </w:rPr>
        <w:t xml:space="preserve"> support to the establishment of National Forum for CGC and participation in the work of the European L</w:t>
      </w:r>
      <w:r w:rsidR="00261CBE">
        <w:rPr>
          <w:rFonts w:ascii="Times New Roman" w:hAnsi="Times New Roman"/>
          <w:color w:val="000000"/>
          <w:lang w:val="en-GB"/>
        </w:rPr>
        <w:t>ifelong Guidance Policy Network</w:t>
      </w:r>
    </w:p>
    <w:p w:rsidR="005B3AD9" w:rsidRPr="00580300" w:rsidRDefault="005B3AD9" w:rsidP="006F77E5">
      <w:pPr>
        <w:pStyle w:val="ListParagraph"/>
        <w:numPr>
          <w:ilvl w:val="0"/>
          <w:numId w:val="14"/>
        </w:numPr>
        <w:spacing w:after="0"/>
        <w:jc w:val="both"/>
        <w:rPr>
          <w:rFonts w:ascii="Times New Roman" w:hAnsi="Times New Roman"/>
          <w:color w:val="000000"/>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mechanisms for measuring the effects of various career guidance and counselling services on the employability of young people, including the effects o</w:t>
      </w:r>
      <w:r w:rsidR="00261CBE">
        <w:rPr>
          <w:rFonts w:ascii="Times New Roman" w:hAnsi="Times New Roman"/>
          <w:color w:val="000000"/>
          <w:lang w:val="en-GB"/>
        </w:rPr>
        <w:t>n different categories of youth</w:t>
      </w:r>
    </w:p>
    <w:p w:rsidR="005B3AD9" w:rsidRPr="00580300" w:rsidRDefault="005B3AD9" w:rsidP="006F77E5">
      <w:pPr>
        <w:pStyle w:val="ListParagraph"/>
        <w:numPr>
          <w:ilvl w:val="0"/>
          <w:numId w:val="14"/>
        </w:numPr>
        <w:spacing w:after="0"/>
        <w:jc w:val="both"/>
        <w:rPr>
          <w:rFonts w:ascii="Times New Roman" w:hAnsi="Times New Roman"/>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development of innovative tools, methods and techniques in the field of CGC tailored to t</w:t>
      </w:r>
      <w:r w:rsidR="00261CBE">
        <w:rPr>
          <w:rFonts w:ascii="Times New Roman" w:hAnsi="Times New Roman"/>
          <w:color w:val="000000"/>
          <w:lang w:val="en-GB"/>
        </w:rPr>
        <w:t>he needs of young women and men</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Developed mechanism for continued implementation and improvement of career guidance and counselling standards and </w:t>
      </w:r>
      <w:r w:rsidR="005400CB">
        <w:rPr>
          <w:rFonts w:ascii="Times New Roman" w:hAnsi="Times New Roman"/>
          <w:lang w:val="en-GB"/>
        </w:rPr>
        <w:t>programme</w:t>
      </w:r>
      <w:r w:rsidRPr="00580300">
        <w:rPr>
          <w:rFonts w:ascii="Times New Roman" w:hAnsi="Times New Roman"/>
          <w:lang w:val="en-GB"/>
        </w:rPr>
        <w:t>s for young people</w:t>
      </w:r>
    </w:p>
    <w:p w:rsidR="005B3AD9" w:rsidRPr="00580300" w:rsidRDefault="005B3AD9" w:rsidP="006F77E5">
      <w:pPr>
        <w:pStyle w:val="ListParagraph"/>
        <w:numPr>
          <w:ilvl w:val="0"/>
          <w:numId w:val="15"/>
        </w:numPr>
        <w:spacing w:after="0"/>
        <w:jc w:val="both"/>
        <w:rPr>
          <w:rFonts w:ascii="Times New Roman" w:hAnsi="Times New Roman"/>
          <w:lang w:val="en-GB"/>
        </w:rPr>
      </w:pPr>
      <w:r w:rsidRPr="00580300">
        <w:rPr>
          <w:rFonts w:ascii="Times New Roman" w:hAnsi="Times New Roman"/>
          <w:lang w:val="en-GB"/>
        </w:rPr>
        <w:t xml:space="preserve">Improving the </w:t>
      </w:r>
      <w:r w:rsidR="005400CB">
        <w:rPr>
          <w:rFonts w:ascii="Times New Roman" w:hAnsi="Times New Roman"/>
          <w:lang w:val="en-GB"/>
        </w:rPr>
        <w:t>programme</w:t>
      </w:r>
      <w:r w:rsidRPr="00580300">
        <w:rPr>
          <w:rFonts w:ascii="Times New Roman" w:hAnsi="Times New Roman"/>
          <w:lang w:val="en-GB"/>
        </w:rPr>
        <w:t xml:space="preserve">s and </w:t>
      </w:r>
      <w:r w:rsidR="00261CBE">
        <w:rPr>
          <w:rFonts w:ascii="Times New Roman" w:hAnsi="Times New Roman"/>
          <w:lang w:val="en-GB"/>
        </w:rPr>
        <w:t>methodology of CGC for students</w:t>
      </w:r>
    </w:p>
    <w:p w:rsidR="005B3AD9" w:rsidRPr="00580300" w:rsidRDefault="005B3AD9" w:rsidP="006F77E5">
      <w:pPr>
        <w:pStyle w:val="ListParagraph"/>
        <w:numPr>
          <w:ilvl w:val="0"/>
          <w:numId w:val="15"/>
        </w:numPr>
        <w:spacing w:after="0"/>
        <w:jc w:val="both"/>
        <w:rPr>
          <w:rFonts w:ascii="Times New Roman" w:hAnsi="Times New Roman"/>
          <w:color w:val="000000"/>
          <w:lang w:val="en-GB"/>
        </w:rPr>
      </w:pPr>
      <w:r w:rsidRPr="00580300">
        <w:rPr>
          <w:rFonts w:ascii="Times New Roman" w:hAnsi="Times New Roman"/>
          <w:lang w:val="en-GB"/>
        </w:rPr>
        <w:t xml:space="preserve">Ensuring the development of existing and creation of new CGC </w:t>
      </w:r>
      <w:r w:rsidR="005400CB">
        <w:rPr>
          <w:rFonts w:ascii="Times New Roman" w:hAnsi="Times New Roman"/>
          <w:lang w:val="en-GB"/>
        </w:rPr>
        <w:t>programme</w:t>
      </w:r>
      <w:r w:rsidRPr="00580300">
        <w:rPr>
          <w:rFonts w:ascii="Times New Roman" w:hAnsi="Times New Roman"/>
          <w:lang w:val="en-GB"/>
        </w:rPr>
        <w:t>s for young people in th</w:t>
      </w:r>
      <w:r w:rsidR="00261CBE">
        <w:rPr>
          <w:rFonts w:ascii="Times New Roman" w:hAnsi="Times New Roman"/>
          <w:lang w:val="en-GB"/>
        </w:rPr>
        <w:t>e system of secondary education</w:t>
      </w:r>
    </w:p>
    <w:p w:rsidR="005B3AD9" w:rsidRPr="00580300" w:rsidRDefault="005B3AD9" w:rsidP="006F77E5">
      <w:pPr>
        <w:pStyle w:val="ListParagraph"/>
        <w:numPr>
          <w:ilvl w:val="0"/>
          <w:numId w:val="15"/>
        </w:numPr>
        <w:spacing w:after="0"/>
        <w:jc w:val="both"/>
        <w:rPr>
          <w:rFonts w:ascii="Times New Roman" w:hAnsi="Times New Roman"/>
          <w:color w:val="000000"/>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improvement of existing and development of new CGC </w:t>
      </w:r>
      <w:r w:rsidR="005400CB">
        <w:rPr>
          <w:rFonts w:ascii="Times New Roman" w:hAnsi="Times New Roman"/>
          <w:color w:val="000000"/>
          <w:lang w:val="en-GB"/>
        </w:rPr>
        <w:t>programme</w:t>
      </w:r>
      <w:r w:rsidRPr="00580300">
        <w:rPr>
          <w:rFonts w:ascii="Times New Roman" w:hAnsi="Times New Roman"/>
          <w:color w:val="000000"/>
          <w:lang w:val="en-GB"/>
        </w:rPr>
        <w:t>s for unemployed young people outside the education system, as well as for vu</w:t>
      </w:r>
      <w:r w:rsidR="00261CBE">
        <w:rPr>
          <w:rFonts w:ascii="Times New Roman" w:hAnsi="Times New Roman"/>
          <w:color w:val="000000"/>
          <w:lang w:val="en-GB"/>
        </w:rPr>
        <w:t>lnerable groups of young people</w:t>
      </w:r>
    </w:p>
    <w:p w:rsidR="005B3AD9" w:rsidRPr="00580300" w:rsidRDefault="005B3AD9" w:rsidP="006F77E5">
      <w:pPr>
        <w:pStyle w:val="ListParagraph"/>
        <w:numPr>
          <w:ilvl w:val="0"/>
          <w:numId w:val="15"/>
        </w:numPr>
        <w:spacing w:after="0"/>
        <w:jc w:val="both"/>
        <w:rPr>
          <w:rFonts w:ascii="Times New Roman" w:hAnsi="Times New Roman"/>
          <w:lang w:val="en-GB"/>
        </w:rPr>
      </w:pPr>
      <w:r w:rsidRPr="00580300">
        <w:rPr>
          <w:rFonts w:ascii="Times New Roman" w:hAnsi="Times New Roman"/>
          <w:color w:val="000000"/>
          <w:lang w:val="en-GB"/>
        </w:rPr>
        <w:lastRenderedPageBreak/>
        <w:t>Improv</w:t>
      </w:r>
      <w:r w:rsidRPr="00580300">
        <w:rPr>
          <w:rFonts w:ascii="Times New Roman" w:hAnsi="Times New Roman"/>
          <w:lang w:val="en-GB"/>
        </w:rPr>
        <w:t>ing</w:t>
      </w:r>
      <w:r w:rsidR="00261CBE">
        <w:rPr>
          <w:rFonts w:ascii="Times New Roman" w:hAnsi="Times New Roman"/>
          <w:color w:val="000000"/>
          <w:lang w:val="en-GB"/>
        </w:rPr>
        <w:t xml:space="preserve"> the standards of CGC for youth</w:t>
      </w:r>
    </w:p>
    <w:p w:rsidR="005B3AD9" w:rsidRPr="00580300" w:rsidRDefault="005B3AD9" w:rsidP="005B3AD9">
      <w:pPr>
        <w:pStyle w:val="ListParagraph"/>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Increased number of centres for career guidance and counselling that provide services to youth and local teams for career guidance and counselling of young people </w:t>
      </w:r>
    </w:p>
    <w:p w:rsidR="005B3AD9" w:rsidRPr="00580300" w:rsidRDefault="005B3AD9" w:rsidP="006F77E5">
      <w:pPr>
        <w:pStyle w:val="ListParagraph"/>
        <w:numPr>
          <w:ilvl w:val="0"/>
          <w:numId w:val="16"/>
        </w:numPr>
        <w:spacing w:after="0"/>
        <w:jc w:val="both"/>
        <w:rPr>
          <w:rFonts w:ascii="Times New Roman" w:hAnsi="Times New Roman"/>
          <w:color w:val="000000"/>
          <w:lang w:val="en-GB"/>
        </w:rPr>
      </w:pPr>
      <w:r w:rsidRPr="00580300">
        <w:rPr>
          <w:rFonts w:ascii="Times New Roman" w:hAnsi="Times New Roman"/>
          <w:lang w:val="en-GB"/>
        </w:rPr>
        <w:t>Supporting the establishment of new CGC centres and teams in schools, faculties, universities, associations and youth offices</w:t>
      </w:r>
    </w:p>
    <w:p w:rsidR="005B3AD9" w:rsidRPr="00580300" w:rsidRDefault="005B3AD9" w:rsidP="006F77E5">
      <w:pPr>
        <w:pStyle w:val="ListParagraph"/>
        <w:numPr>
          <w:ilvl w:val="0"/>
          <w:numId w:val="16"/>
        </w:numPr>
        <w:spacing w:after="0"/>
        <w:jc w:val="both"/>
        <w:rPr>
          <w:rFonts w:ascii="Times New Roman" w:hAnsi="Times New Roman"/>
          <w:color w:val="000000"/>
          <w:lang w:val="en-GB"/>
        </w:rPr>
      </w:pPr>
      <w:r w:rsidRPr="00580300">
        <w:rPr>
          <w:rFonts w:ascii="Times New Roman" w:hAnsi="Times New Roman"/>
          <w:color w:val="000000"/>
          <w:lang w:val="en-GB"/>
        </w:rPr>
        <w:t>Develop</w:t>
      </w:r>
      <w:r w:rsidRPr="00580300">
        <w:rPr>
          <w:rFonts w:ascii="Times New Roman" w:hAnsi="Times New Roman"/>
          <w:lang w:val="en-GB"/>
        </w:rPr>
        <w:t>ing</w:t>
      </w:r>
      <w:r w:rsidRPr="00580300">
        <w:rPr>
          <w:rFonts w:ascii="Times New Roman" w:hAnsi="Times New Roman"/>
          <w:color w:val="000000"/>
          <w:lang w:val="en-GB"/>
        </w:rPr>
        <w:t xml:space="preserve"> the activities of cross-sector partnerships at the local level in order to provide</w:t>
      </w:r>
      <w:r w:rsidR="00261CBE">
        <w:rPr>
          <w:rFonts w:ascii="Times New Roman" w:hAnsi="Times New Roman"/>
          <w:color w:val="000000"/>
          <w:lang w:val="en-GB"/>
        </w:rPr>
        <w:t xml:space="preserve"> young people with CGC services</w:t>
      </w:r>
    </w:p>
    <w:p w:rsidR="005B3AD9" w:rsidRPr="00580300" w:rsidRDefault="005B3AD9" w:rsidP="006F77E5">
      <w:pPr>
        <w:pStyle w:val="ListParagraph"/>
        <w:numPr>
          <w:ilvl w:val="0"/>
          <w:numId w:val="16"/>
        </w:numPr>
        <w:spacing w:after="0"/>
        <w:jc w:val="both"/>
        <w:rPr>
          <w:rFonts w:ascii="Times New Roman" w:hAnsi="Times New Roman"/>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establishment of regional teams that provide CGC services to young peopl</w:t>
      </w:r>
      <w:r w:rsidR="00261CBE">
        <w:rPr>
          <w:rFonts w:ascii="Times New Roman" w:hAnsi="Times New Roman"/>
          <w:color w:val="000000"/>
          <w:lang w:val="en-GB"/>
        </w:rPr>
        <w:t>e from vulnerable social groups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Continuous application of career guidance and counselling </w:t>
      </w:r>
      <w:r w:rsidR="005400CB">
        <w:rPr>
          <w:rFonts w:ascii="Times New Roman" w:hAnsi="Times New Roman"/>
          <w:lang w:val="en-GB"/>
        </w:rPr>
        <w:t>programme</w:t>
      </w:r>
      <w:r w:rsidRPr="00580300">
        <w:rPr>
          <w:rFonts w:ascii="Times New Roman" w:hAnsi="Times New Roman"/>
          <w:lang w:val="en-GB"/>
        </w:rPr>
        <w:t>s, standards and service in educational institutions</w:t>
      </w:r>
    </w:p>
    <w:p w:rsidR="005B3AD9" w:rsidRPr="00580300" w:rsidRDefault="005B3AD9" w:rsidP="006F77E5">
      <w:pPr>
        <w:pStyle w:val="ListParagraph"/>
        <w:numPr>
          <w:ilvl w:val="0"/>
          <w:numId w:val="17"/>
        </w:numPr>
        <w:spacing w:after="0"/>
        <w:jc w:val="both"/>
        <w:rPr>
          <w:rFonts w:ascii="Times New Roman" w:hAnsi="Times New Roman"/>
          <w:lang w:val="en-GB"/>
        </w:rPr>
      </w:pPr>
      <w:r w:rsidRPr="00580300">
        <w:rPr>
          <w:rFonts w:ascii="Times New Roman" w:hAnsi="Times New Roman"/>
          <w:lang w:val="en-GB"/>
        </w:rPr>
        <w:t xml:space="preserve">Supporting the implementation of the </w:t>
      </w:r>
      <w:r w:rsidR="005400CB">
        <w:rPr>
          <w:rFonts w:ascii="Times New Roman" w:hAnsi="Times New Roman"/>
          <w:lang w:val="en-GB"/>
        </w:rPr>
        <w:t>programme</w:t>
      </w:r>
      <w:r w:rsidRPr="00580300">
        <w:rPr>
          <w:rFonts w:ascii="Times New Roman" w:hAnsi="Times New Roman"/>
          <w:lang w:val="en-GB"/>
        </w:rPr>
        <w:t>s and methodology of career guidance and counselling for students in Serbia, with the applicati</w:t>
      </w:r>
      <w:r w:rsidR="00261CBE">
        <w:rPr>
          <w:rFonts w:ascii="Times New Roman" w:hAnsi="Times New Roman"/>
          <w:lang w:val="en-GB"/>
        </w:rPr>
        <w:t>on of established CGC standards</w:t>
      </w:r>
    </w:p>
    <w:p w:rsidR="005B3AD9" w:rsidRPr="00580300" w:rsidRDefault="005B3AD9" w:rsidP="006F77E5">
      <w:pPr>
        <w:pStyle w:val="ListParagraph"/>
        <w:numPr>
          <w:ilvl w:val="0"/>
          <w:numId w:val="17"/>
        </w:numPr>
        <w:spacing w:after="0"/>
        <w:jc w:val="both"/>
        <w:rPr>
          <w:rFonts w:ascii="Times New Roman" w:hAnsi="Times New Roman"/>
          <w:lang w:val="en-GB"/>
        </w:rPr>
      </w:pPr>
      <w:r w:rsidRPr="00580300">
        <w:rPr>
          <w:rFonts w:ascii="Times New Roman" w:hAnsi="Times New Roman"/>
          <w:lang w:val="en-GB"/>
        </w:rPr>
        <w:t xml:space="preserve">Ensuring the implementation of </w:t>
      </w:r>
      <w:r w:rsidR="005400CB">
        <w:rPr>
          <w:rFonts w:ascii="Times New Roman" w:hAnsi="Times New Roman"/>
          <w:lang w:val="en-GB"/>
        </w:rPr>
        <w:t>programme</w:t>
      </w:r>
      <w:r w:rsidRPr="00580300">
        <w:rPr>
          <w:rFonts w:ascii="Times New Roman" w:hAnsi="Times New Roman"/>
          <w:lang w:val="en-GB"/>
        </w:rPr>
        <w:t>s for career guidance and counselling for young people in the system of secondary education, with the applicati</w:t>
      </w:r>
      <w:r w:rsidR="00261CBE">
        <w:rPr>
          <w:rFonts w:ascii="Times New Roman" w:hAnsi="Times New Roman"/>
          <w:lang w:val="en-GB"/>
        </w:rPr>
        <w:t>on of established CGC standards</w:t>
      </w:r>
    </w:p>
    <w:p w:rsidR="005B3AD9" w:rsidRPr="00580300" w:rsidRDefault="005B3AD9" w:rsidP="006F77E5">
      <w:pPr>
        <w:pStyle w:val="ListParagraph"/>
        <w:numPr>
          <w:ilvl w:val="0"/>
          <w:numId w:val="17"/>
        </w:numPr>
        <w:spacing w:after="0"/>
        <w:jc w:val="both"/>
        <w:rPr>
          <w:rFonts w:ascii="Times New Roman" w:hAnsi="Times New Roman"/>
          <w:lang w:val="en-GB"/>
        </w:rPr>
      </w:pPr>
      <w:r w:rsidRPr="00580300">
        <w:rPr>
          <w:rFonts w:ascii="Times New Roman" w:hAnsi="Times New Roman"/>
          <w:lang w:val="en-GB"/>
        </w:rPr>
        <w:t xml:space="preserve">Ensuring the annual evaluation of </w:t>
      </w:r>
      <w:r w:rsidR="005400CB">
        <w:rPr>
          <w:rFonts w:ascii="Times New Roman" w:hAnsi="Times New Roman"/>
          <w:lang w:val="en-GB"/>
        </w:rPr>
        <w:t>programme</w:t>
      </w:r>
      <w:r w:rsidRPr="00580300">
        <w:rPr>
          <w:rFonts w:ascii="Times New Roman" w:hAnsi="Times New Roman"/>
          <w:lang w:val="en-GB"/>
        </w:rPr>
        <w:t>s for career guidance and counselling for young people in the system of</w:t>
      </w:r>
      <w:r w:rsidR="00261CBE">
        <w:rPr>
          <w:rFonts w:ascii="Times New Roman" w:hAnsi="Times New Roman"/>
          <w:lang w:val="en-GB"/>
        </w:rPr>
        <w:t xml:space="preserve"> secondary and higher education</w:t>
      </w:r>
    </w:p>
    <w:p w:rsidR="005B3AD9" w:rsidRPr="00580300" w:rsidRDefault="005B3AD9" w:rsidP="006F77E5">
      <w:pPr>
        <w:pStyle w:val="ListParagraph"/>
        <w:numPr>
          <w:ilvl w:val="0"/>
          <w:numId w:val="17"/>
        </w:numPr>
        <w:spacing w:after="0"/>
        <w:jc w:val="both"/>
        <w:rPr>
          <w:rFonts w:ascii="Times New Roman" w:hAnsi="Times New Roman"/>
          <w:lang w:val="en-GB"/>
        </w:rPr>
      </w:pPr>
      <w:r w:rsidRPr="00580300">
        <w:rPr>
          <w:rFonts w:ascii="Times New Roman" w:hAnsi="Times New Roman"/>
          <w:lang w:val="en-GB"/>
        </w:rPr>
        <w:t>Supporting education and continuous training of teachers and professional associates fo</w:t>
      </w:r>
      <w:r w:rsidR="00261CBE">
        <w:rPr>
          <w:rFonts w:ascii="Times New Roman" w:hAnsi="Times New Roman"/>
          <w:lang w:val="en-GB"/>
        </w:rPr>
        <w:t>r the provision of CGC services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Continuous application of CGC </w:t>
      </w:r>
      <w:r w:rsidR="005400CB">
        <w:rPr>
          <w:rFonts w:ascii="Times New Roman" w:hAnsi="Times New Roman"/>
          <w:lang w:val="en-GB"/>
        </w:rPr>
        <w:t>programme</w:t>
      </w:r>
      <w:r w:rsidRPr="00580300">
        <w:rPr>
          <w:rFonts w:ascii="Times New Roman" w:hAnsi="Times New Roman"/>
          <w:lang w:val="en-GB"/>
        </w:rPr>
        <w:t>s, standards and services outside educational institutions has been provided</w:t>
      </w:r>
    </w:p>
    <w:p w:rsidR="005B3AD9" w:rsidRPr="00580300" w:rsidRDefault="005B3AD9" w:rsidP="006F77E5">
      <w:pPr>
        <w:pStyle w:val="ListParagraph"/>
        <w:numPr>
          <w:ilvl w:val="0"/>
          <w:numId w:val="18"/>
        </w:numPr>
        <w:spacing w:after="0"/>
        <w:jc w:val="both"/>
        <w:rPr>
          <w:rFonts w:ascii="Times New Roman" w:hAnsi="Times New Roman"/>
          <w:lang w:val="en-GB"/>
        </w:rPr>
      </w:pPr>
      <w:r w:rsidRPr="00580300">
        <w:rPr>
          <w:rFonts w:ascii="Times New Roman" w:hAnsi="Times New Roman"/>
          <w:lang w:val="en-GB"/>
        </w:rPr>
        <w:t>Supporting the activities of career guidance and counselling for unemployed youth outside of the education system, as well as for vulnerable young people, with the applicati</w:t>
      </w:r>
      <w:r w:rsidR="00261CBE">
        <w:rPr>
          <w:rFonts w:ascii="Times New Roman" w:hAnsi="Times New Roman"/>
          <w:lang w:val="en-GB"/>
        </w:rPr>
        <w:t>on of established CGC standards</w:t>
      </w:r>
    </w:p>
    <w:p w:rsidR="005B3AD9" w:rsidRPr="00580300" w:rsidRDefault="005B3AD9" w:rsidP="006F77E5">
      <w:pPr>
        <w:pStyle w:val="ListParagraph"/>
        <w:numPr>
          <w:ilvl w:val="0"/>
          <w:numId w:val="18"/>
        </w:numPr>
        <w:spacing w:after="0"/>
        <w:jc w:val="both"/>
        <w:rPr>
          <w:rFonts w:ascii="Times New Roman" w:hAnsi="Times New Roman"/>
          <w:lang w:val="en-GB"/>
        </w:rPr>
      </w:pPr>
      <w:r w:rsidRPr="00580300">
        <w:rPr>
          <w:rFonts w:ascii="Times New Roman" w:hAnsi="Times New Roman"/>
          <w:lang w:val="en-GB"/>
        </w:rPr>
        <w:t xml:space="preserve">Providing support for the YO </w:t>
      </w:r>
      <w:r w:rsidR="005400CB">
        <w:rPr>
          <w:rFonts w:ascii="Times New Roman" w:hAnsi="Times New Roman"/>
          <w:lang w:val="en-GB"/>
        </w:rPr>
        <w:t>programme</w:t>
      </w:r>
      <w:r w:rsidRPr="00580300">
        <w:rPr>
          <w:rFonts w:ascii="Times New Roman" w:hAnsi="Times New Roman"/>
          <w:lang w:val="en-GB"/>
        </w:rPr>
        <w:t>s aimed at providing young people with career informatio</w:t>
      </w:r>
      <w:r w:rsidR="00261CBE">
        <w:rPr>
          <w:rFonts w:ascii="Times New Roman" w:hAnsi="Times New Roman"/>
          <w:lang w:val="en-GB"/>
        </w:rPr>
        <w:t>n at the local level</w:t>
      </w:r>
    </w:p>
    <w:p w:rsidR="005B3AD9" w:rsidRPr="00580300" w:rsidRDefault="005B3AD9" w:rsidP="006F77E5">
      <w:pPr>
        <w:pStyle w:val="ListParagraph"/>
        <w:numPr>
          <w:ilvl w:val="0"/>
          <w:numId w:val="18"/>
        </w:numPr>
        <w:spacing w:after="0"/>
        <w:jc w:val="both"/>
        <w:rPr>
          <w:rFonts w:ascii="Times New Roman" w:hAnsi="Times New Roman"/>
          <w:lang w:val="en-GB"/>
        </w:rPr>
      </w:pPr>
      <w:r w:rsidRPr="00580300">
        <w:rPr>
          <w:rFonts w:ascii="Times New Roman" w:hAnsi="Times New Roman"/>
          <w:lang w:val="en-GB"/>
        </w:rPr>
        <w:t xml:space="preserve">Supporting CSOs in the implementation of career guidance and counselling </w:t>
      </w:r>
      <w:r w:rsidR="005400CB">
        <w:rPr>
          <w:rFonts w:ascii="Times New Roman" w:hAnsi="Times New Roman"/>
          <w:lang w:val="en-GB"/>
        </w:rPr>
        <w:t>programme</w:t>
      </w:r>
      <w:r w:rsidR="00261CBE">
        <w:rPr>
          <w:rFonts w:ascii="Times New Roman" w:hAnsi="Times New Roman"/>
          <w:lang w:val="en-GB"/>
        </w:rPr>
        <w:t>s</w:t>
      </w:r>
    </w:p>
    <w:p w:rsidR="005B3AD9" w:rsidRPr="00580300" w:rsidRDefault="005B3AD9" w:rsidP="006F77E5">
      <w:pPr>
        <w:pStyle w:val="ListParagraph"/>
        <w:numPr>
          <w:ilvl w:val="0"/>
          <w:numId w:val="18"/>
        </w:numPr>
        <w:spacing w:after="0"/>
        <w:jc w:val="both"/>
        <w:rPr>
          <w:rFonts w:ascii="Times New Roman" w:hAnsi="Times New Roman"/>
          <w:lang w:val="en-GB"/>
        </w:rPr>
      </w:pPr>
      <w:r w:rsidRPr="00580300">
        <w:rPr>
          <w:rFonts w:ascii="Times New Roman" w:hAnsi="Times New Roman"/>
          <w:lang w:val="en-GB"/>
        </w:rPr>
        <w:t>Providing education courses and continuous training for YO representatives related to the p</w:t>
      </w:r>
      <w:r w:rsidR="00261CBE">
        <w:rPr>
          <w:rFonts w:ascii="Times New Roman" w:hAnsi="Times New Roman"/>
          <w:lang w:val="en-GB"/>
        </w:rPr>
        <w:t>rovision of CGC to young people</w:t>
      </w:r>
    </w:p>
    <w:p w:rsidR="005B3AD9" w:rsidRPr="00580300" w:rsidRDefault="005B3AD9" w:rsidP="005B3AD9">
      <w:pPr>
        <w:spacing w:after="0"/>
        <w:jc w:val="both"/>
        <w:rPr>
          <w:rFonts w:ascii="Times New Roman" w:hAnsi="Times New Roman"/>
          <w:lang w:val="en-GB"/>
        </w:rPr>
      </w:pPr>
    </w:p>
    <w:p w:rsidR="005B3AD9" w:rsidRPr="00580300" w:rsidRDefault="005B3AD9" w:rsidP="005B3AD9">
      <w:pPr>
        <w:pStyle w:val="ListParagraph"/>
        <w:numPr>
          <w:ilvl w:val="1"/>
          <w:numId w:val="1"/>
        </w:numPr>
        <w:spacing w:after="0"/>
        <w:jc w:val="both"/>
        <w:rPr>
          <w:rFonts w:ascii="Times New Roman" w:hAnsi="Times New Roman"/>
          <w:b/>
          <w:sz w:val="28"/>
          <w:lang w:val="en-GB"/>
        </w:rPr>
      </w:pPr>
      <w:r w:rsidRPr="00580300">
        <w:rPr>
          <w:rFonts w:ascii="Times New Roman" w:hAnsi="Times New Roman"/>
          <w:b/>
          <w:sz w:val="28"/>
          <w:lang w:val="en-GB"/>
        </w:rPr>
        <w:t>Education, pedagogical work with and training of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The education system is a complex series of processes that affect a large part of the population. If we take into account the data that in the beginning of school year 2013/14 over 1,200,000 people were included in some form of formal education, that the number of employees in the education sector in 2013 was 148,841 and if we add the number of those who are covered by non-formal education,</w:t>
      </w:r>
      <w:r w:rsidRPr="00580300">
        <w:rPr>
          <w:rStyle w:val="FootnoteReference"/>
          <w:rFonts w:ascii="Times New Roman" w:hAnsi="Times New Roman"/>
          <w:lang w:val="en-GB"/>
        </w:rPr>
        <w:footnoteReference w:id="26"/>
      </w:r>
      <w:r w:rsidRPr="00580300">
        <w:rPr>
          <w:rFonts w:ascii="Times New Roman" w:hAnsi="Times New Roman"/>
          <w:lang w:val="en-GB"/>
        </w:rPr>
        <w:t xml:space="preserve"> as well as the number of parents and guardians of those who are the beneficiaries of education services, we shall understand that this system is directly or indirectly related to almost every inhabitant of Serbia. </w:t>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lastRenderedPageBreak/>
        <w:t>In addition to acquiring qualifications, the main goal of education is acquiring quality knowledge, skills and attitudes for personal achievement and development, inclusion and employment, and the acquisition and development of core competencies</w:t>
      </w:r>
      <w:r w:rsidRPr="00580300">
        <w:rPr>
          <w:rStyle w:val="FootnoteReference"/>
          <w:rFonts w:ascii="Times New Roman" w:hAnsi="Times New Roman"/>
          <w:lang w:val="en-GB"/>
        </w:rPr>
        <w:footnoteReference w:id="27"/>
      </w:r>
      <w:r w:rsidRPr="00580300">
        <w:rPr>
          <w:rFonts w:ascii="Times New Roman" w:hAnsi="Times New Roman"/>
          <w:lang w:val="en-GB"/>
        </w:rPr>
        <w:t>. However, the results of student achievement on PISA</w:t>
      </w:r>
      <w:r w:rsidRPr="00580300">
        <w:rPr>
          <w:rStyle w:val="FootnoteReference"/>
          <w:rFonts w:ascii="Times New Roman" w:hAnsi="Times New Roman"/>
          <w:lang w:val="en-GB"/>
        </w:rPr>
        <w:footnoteReference w:id="28"/>
      </w:r>
      <w:r w:rsidRPr="00580300">
        <w:rPr>
          <w:rFonts w:ascii="Times New Roman" w:hAnsi="Times New Roman"/>
          <w:lang w:val="en-GB"/>
        </w:rPr>
        <w:t xml:space="preserve"> tests show that students from the Republic of Serbia have scored significantly lower than the OECD</w:t>
      </w:r>
      <w:r w:rsidRPr="00580300">
        <w:rPr>
          <w:rStyle w:val="FootnoteReference"/>
          <w:rFonts w:ascii="Times New Roman" w:hAnsi="Times New Roman"/>
          <w:lang w:val="en-GB"/>
        </w:rPr>
        <w:footnoteReference w:id="29"/>
      </w:r>
      <w:r w:rsidRPr="00580300">
        <w:rPr>
          <w:rFonts w:ascii="Times New Roman" w:hAnsi="Times New Roman"/>
          <w:lang w:val="en-GB"/>
        </w:rPr>
        <w:t xml:space="preserve"> average, but also than other European countries (except Bulgaria and Romania)</w:t>
      </w:r>
      <w:r w:rsidRPr="00580300">
        <w:rPr>
          <w:rStyle w:val="FootnoteReference"/>
          <w:rFonts w:ascii="Times New Roman" w:hAnsi="Times New Roman"/>
          <w:lang w:val="en-GB"/>
        </w:rPr>
        <w:footnoteReference w:id="30"/>
      </w:r>
      <w:r w:rsidRPr="00580300">
        <w:rPr>
          <w:rFonts w:ascii="Times New Roman" w:hAnsi="Times New Roman"/>
          <w:lang w:val="en-GB"/>
        </w:rPr>
        <w:t>. The results of the final examination</w:t>
      </w:r>
      <w:r w:rsidRPr="00580300">
        <w:rPr>
          <w:rStyle w:val="FootnoteReference"/>
          <w:rFonts w:ascii="Times New Roman" w:hAnsi="Times New Roman"/>
          <w:lang w:val="en-GB"/>
        </w:rPr>
        <w:footnoteReference w:id="31"/>
      </w:r>
      <w:r w:rsidRPr="00580300">
        <w:rPr>
          <w:rFonts w:ascii="Times New Roman" w:hAnsi="Times New Roman"/>
          <w:lang w:val="en-GB"/>
        </w:rPr>
        <w:t>, conducted at the end of primary education, show that in 2014, the primary school pupils in more than half of districts</w:t>
      </w:r>
      <w:r w:rsidRPr="00580300">
        <w:rPr>
          <w:rStyle w:val="FootnoteReference"/>
          <w:rFonts w:ascii="Times New Roman" w:hAnsi="Times New Roman"/>
          <w:lang w:val="en-GB"/>
        </w:rPr>
        <w:footnoteReference w:id="32"/>
      </w:r>
      <w:r w:rsidRPr="00580300">
        <w:rPr>
          <w:rFonts w:ascii="Times New Roman" w:hAnsi="Times New Roman"/>
          <w:lang w:val="en-GB"/>
        </w:rPr>
        <w:t xml:space="preserve"> had below-average performance on all three tests, while in about one third of districts the results were at the average level</w:t>
      </w:r>
      <w:r w:rsidRPr="00580300">
        <w:rPr>
          <w:rStyle w:val="FootnoteReference"/>
          <w:rFonts w:ascii="Times New Roman" w:hAnsi="Times New Roman"/>
          <w:lang w:val="en-GB"/>
        </w:rPr>
        <w:footnoteReference w:id="33"/>
      </w:r>
      <w:r w:rsidRPr="00580300">
        <w:rPr>
          <w:rFonts w:ascii="Times New Roman" w:hAnsi="Times New Roman"/>
          <w:lang w:val="en-GB"/>
        </w:rPr>
        <w:t>. Poor performance of pupils raised the issue of teacher competence and position of teaching profession in general</w:t>
      </w:r>
      <w:r w:rsidRPr="00580300">
        <w:rPr>
          <w:rStyle w:val="FootnoteReference"/>
          <w:rFonts w:ascii="Times New Roman" w:hAnsi="Times New Roman"/>
          <w:lang w:val="en-GB"/>
        </w:rPr>
        <w:footnoteReference w:id="34"/>
      </w:r>
      <w:r w:rsidRPr="00580300">
        <w:rPr>
          <w:rFonts w:ascii="Times New Roman" w:hAnsi="Times New Roman"/>
          <w:lang w:val="en-GB"/>
        </w:rPr>
        <w:t xml:space="preserve">, educational and pedagogical-psychological and didactic-methodological approach in education and adaptation of educational </w:t>
      </w:r>
      <w:r w:rsidR="005400CB">
        <w:rPr>
          <w:rFonts w:ascii="Times New Roman" w:hAnsi="Times New Roman"/>
          <w:lang w:val="en-GB"/>
        </w:rPr>
        <w:t>programme</w:t>
      </w:r>
      <w:r w:rsidRPr="00580300">
        <w:rPr>
          <w:rFonts w:ascii="Times New Roman" w:hAnsi="Times New Roman"/>
          <w:lang w:val="en-GB"/>
        </w:rPr>
        <w:t>s and extracurricular activities to the needs of young people.</w:t>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By the adoption of the Law on Adult Education</w:t>
      </w:r>
      <w:r w:rsidRPr="00580300">
        <w:rPr>
          <w:rStyle w:val="FootnoteReference"/>
          <w:rFonts w:ascii="Times New Roman" w:hAnsi="Times New Roman"/>
          <w:lang w:val="en-GB"/>
        </w:rPr>
        <w:footnoteReference w:id="35"/>
      </w:r>
      <w:r w:rsidRPr="00580300">
        <w:rPr>
          <w:rFonts w:ascii="Times New Roman" w:hAnsi="Times New Roman"/>
          <w:lang w:val="en-GB"/>
        </w:rPr>
        <w:t xml:space="preserve"> a significant progress has been made in creating conditions for the recognition of prior learning acquired through non-formal education and informal learning. However, the standards of qualifications and standards of professional and key competencies have not been adopted yet, which hinders the practical application of the recognition of prior learning. Also, the Law on Adult Education does not recognise the specificity of non-formal education </w:t>
      </w:r>
      <w:r w:rsidR="005400CB">
        <w:rPr>
          <w:rFonts w:ascii="Times New Roman" w:hAnsi="Times New Roman"/>
          <w:lang w:val="en-GB"/>
        </w:rPr>
        <w:t>programme</w:t>
      </w:r>
      <w:r w:rsidRPr="00580300">
        <w:rPr>
          <w:rFonts w:ascii="Times New Roman" w:hAnsi="Times New Roman"/>
          <w:lang w:val="en-GB"/>
        </w:rPr>
        <w:t xml:space="preserve">s in the youth sector, which are not aimed at acquiring particular qualifications or professional training. Youth </w:t>
      </w:r>
      <w:r w:rsidR="005400CB">
        <w:rPr>
          <w:rFonts w:ascii="Times New Roman" w:hAnsi="Times New Roman"/>
          <w:lang w:val="en-GB"/>
        </w:rPr>
        <w:t>programme</w:t>
      </w:r>
      <w:r w:rsidRPr="00580300">
        <w:rPr>
          <w:rFonts w:ascii="Times New Roman" w:hAnsi="Times New Roman"/>
          <w:lang w:val="en-GB"/>
        </w:rPr>
        <w:t>s are aimed at acquiring competences of young people. What is important here is the process, but primarily the outcome of the learning process;</w:t>
      </w:r>
      <w:r w:rsidR="00816544">
        <w:rPr>
          <w:rFonts w:ascii="Times New Roman" w:hAnsi="Times New Roman"/>
          <w:lang w:val="en-GB"/>
        </w:rPr>
        <w:t xml:space="preserve"> </w:t>
      </w:r>
      <w:r w:rsidRPr="00580300">
        <w:rPr>
          <w:rFonts w:ascii="Times New Roman" w:hAnsi="Times New Roman"/>
          <w:lang w:val="en-GB"/>
        </w:rPr>
        <w:t xml:space="preserve">it is also important to have flexibility in the implementation of </w:t>
      </w:r>
      <w:r w:rsidR="005400CB">
        <w:rPr>
          <w:rFonts w:ascii="Times New Roman" w:hAnsi="Times New Roman"/>
          <w:lang w:val="en-GB"/>
        </w:rPr>
        <w:t>programme</w:t>
      </w:r>
      <w:r w:rsidRPr="00580300">
        <w:rPr>
          <w:rFonts w:ascii="Times New Roman" w:hAnsi="Times New Roman"/>
          <w:lang w:val="en-GB"/>
        </w:rPr>
        <w:t>s in accordance with the needs of participants and a wide range of activities that are not just education or training courses.</w:t>
      </w:r>
      <w:r w:rsidRPr="00580300">
        <w:rPr>
          <w:rStyle w:val="FootnoteReference"/>
          <w:rFonts w:ascii="Times New Roman" w:hAnsi="Times New Roman"/>
          <w:lang w:val="en-GB"/>
        </w:rPr>
        <w:footnoteReference w:id="36"/>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In the context of non-formal education, recognition of competences acquired through youth work is essential for young people.  There is an initiative to define qualifications acquired through youth work in the National Qualifications Framework</w:t>
      </w:r>
      <w:r w:rsidRPr="00580300">
        <w:rPr>
          <w:rStyle w:val="FootnoteReference"/>
          <w:rFonts w:ascii="Times New Roman" w:hAnsi="Times New Roman"/>
          <w:lang w:val="en-GB"/>
        </w:rPr>
        <w:footnoteReference w:id="37"/>
      </w:r>
      <w:r w:rsidRPr="00580300">
        <w:rPr>
          <w:rFonts w:ascii="Times New Roman" w:hAnsi="Times New Roman"/>
          <w:lang w:val="en-GB"/>
        </w:rPr>
        <w:t xml:space="preserve"> (hereinafter referred to as</w:t>
      </w:r>
      <w:r w:rsidR="00816544">
        <w:rPr>
          <w:rFonts w:ascii="Times New Roman" w:hAnsi="Times New Roman"/>
          <w:lang w:val="en-GB"/>
        </w:rPr>
        <w:t xml:space="preserve"> </w:t>
      </w:r>
      <w:r w:rsidRPr="00580300">
        <w:rPr>
          <w:rFonts w:ascii="Times New Roman" w:hAnsi="Times New Roman"/>
          <w:lang w:val="en-GB"/>
        </w:rPr>
        <w:t xml:space="preserve">NQF). </w:t>
      </w:r>
      <w:r w:rsidRPr="00580300">
        <w:rPr>
          <w:rFonts w:ascii="Times New Roman" w:hAnsi="Times New Roman"/>
          <w:bCs/>
          <w:iCs/>
          <w:lang w:val="en-GB"/>
        </w:rPr>
        <w:t>Competences acquired in non-formal education through youth work are important for the employability of young people, because these competencies are precisely the ones that are appreciated by hiring employers</w:t>
      </w:r>
      <w:r w:rsidRPr="00580300">
        <w:rPr>
          <w:rFonts w:ascii="Times New Roman" w:hAnsi="Times New Roman"/>
          <w:bCs/>
          <w:iCs/>
          <w:color w:val="000000"/>
          <w:lang w:val="en-GB"/>
        </w:rPr>
        <w:t xml:space="preserve">. There is a statistically significant correlation between the length of participation and frequency of participation in the </w:t>
      </w:r>
      <w:r w:rsidR="005400CB">
        <w:rPr>
          <w:rFonts w:ascii="Times New Roman" w:hAnsi="Times New Roman"/>
          <w:bCs/>
          <w:iCs/>
          <w:color w:val="000000"/>
          <w:lang w:val="en-GB"/>
        </w:rPr>
        <w:t>programme</w:t>
      </w:r>
      <w:r w:rsidRPr="00580300">
        <w:rPr>
          <w:rFonts w:ascii="Times New Roman" w:hAnsi="Times New Roman"/>
          <w:bCs/>
          <w:iCs/>
          <w:color w:val="000000"/>
          <w:lang w:val="en-GB"/>
        </w:rPr>
        <w:t>s of non-formal education through youth work and the degree and scope of acquired competences of young people.</w:t>
      </w:r>
      <w:r w:rsidRPr="00580300">
        <w:rPr>
          <w:rStyle w:val="FootnoteReference"/>
          <w:rFonts w:ascii="Times New Roman" w:hAnsi="Times New Roman"/>
          <w:lang w:val="en-GB"/>
        </w:rPr>
        <w:footnoteReference w:id="38"/>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lastRenderedPageBreak/>
        <w:t>Early abandonment of education and dropout of pupils and students are among the major challenges in the education system of the Republic of Serbia. In 2012 the percentage of young people aged between 15 and 24 falling in the NEET category was 25.1, while their percentage on the level of the European Union was 13. According to the 2011 Census, 2% of the population aged over 10 is illiterate (five times more women than men), 11% of the population aged over 15 has incomplete primary education, 20.8% has only primary and 48.9% has secondary education. Only 16.2% of the population has a junior college or university education. The availability of education is significantly reduced for young people from vulnerable social groups.</w:t>
      </w:r>
      <w:r w:rsidRPr="00580300">
        <w:rPr>
          <w:rFonts w:ascii="Times New Roman" w:hAnsi="Times New Roman"/>
          <w:color w:val="000000"/>
          <w:lang w:val="en-GB"/>
        </w:rPr>
        <w:t xml:space="preserve"> As regards people with disabilities, 53.3% of them aged over 15 have completed primary education or incomplete primary education, while only 6.6% of them have completed junior college or university education. </w:t>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When it comes to the Roma community, 87% of them have primary or lower education, and less than 1% of them have completed junior college or university education.</w:t>
      </w:r>
      <w:r w:rsidRPr="00580300">
        <w:rPr>
          <w:rStyle w:val="FootnoteReference"/>
          <w:rFonts w:ascii="Times New Roman" w:hAnsi="Times New Roman"/>
          <w:lang w:val="en-GB"/>
        </w:rPr>
        <w:footnoteReference w:id="39"/>
      </w:r>
      <w:r w:rsidRPr="00580300">
        <w:rPr>
          <w:rFonts w:ascii="Times New Roman" w:hAnsi="Times New Roman"/>
          <w:lang w:val="en-GB"/>
        </w:rPr>
        <w:t xml:space="preserve"> By examining the gender-disaggregated data, we notice that women make up the majority (81%) of the total number of people without school, but also the majority of graduates (53% in the school year 2012/2013). There are fewer men who enter undergraduate (first-cycle) studies (45% of enrolled students), and even fewer of those who enter master studies (39.5%).</w:t>
      </w:r>
      <w:r w:rsidRPr="00580300">
        <w:rPr>
          <w:rStyle w:val="FootnoteReference"/>
          <w:rFonts w:ascii="Times New Roman" w:hAnsi="Times New Roman"/>
          <w:lang w:val="en-GB"/>
        </w:rPr>
        <w:footnoteReference w:id="40"/>
      </w:r>
      <w:r w:rsidRPr="00580300">
        <w:rPr>
          <w:rFonts w:ascii="Times New Roman" w:hAnsi="Times New Roman"/>
          <w:lang w:val="en-GB"/>
        </w:rPr>
        <w:t>Gender inequality is reflected in the segregation of educational profiles, where the traditional division into "male" and "female" occupations is still dominant. The faculties of humanities and arts have more female students, approximately 65%, medical faculties have more or less equal number of male and female students (50% of each group), while engineering faculties have only up to 25% of female students. Women make up 25% of specialists in the field of information and communication technologies. Gender-role traditionalism leads to greater technical illiteracy of women, which consequently puts them at disadvantage in the labour market.</w:t>
      </w:r>
      <w:r w:rsidRPr="00580300">
        <w:rPr>
          <w:rStyle w:val="FootnoteReference"/>
          <w:rFonts w:ascii="Times New Roman" w:hAnsi="Times New Roman"/>
          <w:lang w:val="en-GB"/>
        </w:rPr>
        <w:footnoteReference w:id="41"/>
      </w:r>
    </w:p>
    <w:p w:rsidR="005B3AD9" w:rsidRPr="00580300" w:rsidRDefault="005B3AD9" w:rsidP="005B3AD9">
      <w:pPr>
        <w:spacing w:after="0"/>
        <w:ind w:firstLine="720"/>
        <w:jc w:val="both"/>
        <w:rPr>
          <w:rFonts w:ascii="Times New Roman" w:hAnsi="Times New Roman"/>
          <w:lang w:val="en-GB"/>
        </w:rPr>
      </w:pPr>
    </w:p>
    <w:p w:rsidR="005B3AD9" w:rsidRPr="00580300" w:rsidRDefault="005B3AD9" w:rsidP="005B3AD9">
      <w:pPr>
        <w:spacing w:after="0"/>
        <w:ind w:firstLine="720"/>
        <w:jc w:val="both"/>
        <w:rPr>
          <w:rFonts w:ascii="Times New Roman" w:hAnsi="Times New Roman"/>
          <w:lang w:val="en-GB"/>
        </w:rPr>
      </w:pPr>
      <w:r w:rsidRPr="00580300">
        <w:rPr>
          <w:rFonts w:ascii="Times New Roman" w:hAnsi="Times New Roman"/>
          <w:lang w:val="en-GB"/>
        </w:rPr>
        <w:t>We should certainly keep in mind the fact that neither gifted nor talented young people are sufficiently encouraged to develop their potential. Significant progress was made with the establishment of the Fund for Young Talents, which annually awards scholarships for about 2,000 pupils and students. There is a particular problem with employment after graduation, as evidenced by the duration of job waiting period. 18.5% of persons with higher education wait for a job between two and four years, while 15.6% of persons with secondary education spend the same time in the job search.</w:t>
      </w:r>
      <w:r w:rsidRPr="00580300">
        <w:rPr>
          <w:rStyle w:val="FootnoteReference"/>
          <w:rFonts w:ascii="Times New Roman" w:hAnsi="Times New Roman"/>
          <w:lang w:val="en-GB"/>
        </w:rPr>
        <w:footnoteReference w:id="42"/>
      </w:r>
      <w:r w:rsidRPr="00580300">
        <w:rPr>
          <w:rFonts w:ascii="Times New Roman" w:hAnsi="Times New Roman"/>
          <w:lang w:val="en-GB"/>
        </w:rPr>
        <w:t>A large number of young people with higher education have left or wish to leave the country and therefore the task of this Strategy is to find a way to motivate young people to develop professionally and personally and invest their knowledge and skills in social, economic and cultural progress of the country.</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STRATEGIC GOAL</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Improved quality and opportunities for acquiring qualifications and development of competencies and innovation of young people</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Professional knowledge and transversal skills of young people and existing educational profiles are not in line with personal and social needs.</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lastRenderedPageBreak/>
              <w:t>Specific goal 1:</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Provided conditions for the development of creativity, innovation and youth initiatives and the acquisition of competencies within the lifelong learning</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jc w:val="both"/>
        <w:rPr>
          <w:rFonts w:hAnsi="Times New Roman"/>
          <w:lang w:val="en-GB"/>
        </w:rPr>
      </w:pPr>
      <w:r w:rsidRPr="00580300">
        <w:rPr>
          <w:rFonts w:ascii="Times New Roman" w:hAnsi="Times New Roman"/>
          <w:lang w:val="en-GB"/>
        </w:rPr>
        <w:t xml:space="preserve">The ministry responsible for education,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2C4F7D" w:rsidRPr="00580300" w:rsidRDefault="005B3AD9" w:rsidP="005B3AD9">
      <w:pPr>
        <w:spacing w:after="0"/>
        <w:jc w:val="both"/>
        <w:rPr>
          <w:rFonts w:ascii="Times New Roman" w:hAnsi="Times New Roman"/>
          <w:lang w:val="en-GB"/>
        </w:rPr>
      </w:pPr>
      <w:r w:rsidRPr="00580300">
        <w:rPr>
          <w:rFonts w:ascii="Times New Roman" w:hAnsi="Times New Roman"/>
          <w:lang w:val="en-GB"/>
        </w:rPr>
        <w:t>Improved educational and pedagogical-psychological and didactic-methodological competences of teachers and professional associates working with young people</w:t>
      </w:r>
    </w:p>
    <w:p w:rsidR="002C4F7D" w:rsidRPr="002C4F7D" w:rsidRDefault="002C4F7D" w:rsidP="006F77E5">
      <w:pPr>
        <w:pStyle w:val="ListParagraph"/>
        <w:numPr>
          <w:ilvl w:val="0"/>
          <w:numId w:val="20"/>
        </w:numPr>
        <w:spacing w:after="0"/>
        <w:jc w:val="both"/>
        <w:rPr>
          <w:rFonts w:ascii="Times New Roman" w:hAnsi="Times New Roman"/>
          <w:color w:val="000000"/>
          <w:lang w:val="en-GB"/>
        </w:rPr>
      </w:pPr>
      <w:r>
        <w:rPr>
          <w:rFonts w:ascii="Times New Roman" w:hAnsi="Times New Roman"/>
          <w:lang w:val="en-GB"/>
        </w:rPr>
        <w:t xml:space="preserve">Initiating amendments to regulations to allow </w:t>
      </w:r>
      <w:r w:rsidRPr="00580300">
        <w:rPr>
          <w:rFonts w:ascii="Times New Roman" w:hAnsi="Times New Roman"/>
          <w:color w:val="0D0D0D"/>
          <w:lang w:val="en-GB"/>
        </w:rPr>
        <w:t>youth activity associations</w:t>
      </w:r>
      <w:r w:rsidRPr="00580300">
        <w:rPr>
          <w:rFonts w:ascii="Times New Roman" w:hAnsi="Times New Roman"/>
          <w:lang w:val="en-GB"/>
        </w:rPr>
        <w:t xml:space="preserve"> </w:t>
      </w:r>
      <w:r>
        <w:rPr>
          <w:rFonts w:ascii="Times New Roman" w:hAnsi="Times New Roman"/>
          <w:lang w:val="en-GB"/>
        </w:rPr>
        <w:t>to</w:t>
      </w:r>
      <w:r w:rsidRPr="00580300">
        <w:rPr>
          <w:rFonts w:ascii="Times New Roman" w:hAnsi="Times New Roman"/>
          <w:lang w:val="en-GB"/>
        </w:rPr>
        <w:t xml:space="preserve"> apply for accreditation</w:t>
      </w:r>
      <w:r w:rsidRPr="00580300">
        <w:rPr>
          <w:rFonts w:ascii="Times New Roman" w:hAnsi="Times New Roman"/>
          <w:color w:val="000000"/>
          <w:lang w:val="en-GB"/>
        </w:rPr>
        <w:t xml:space="preserve"> of the</w:t>
      </w:r>
      <w:r>
        <w:rPr>
          <w:rFonts w:ascii="Times New Roman" w:hAnsi="Times New Roman"/>
          <w:color w:val="000000"/>
          <w:lang w:val="en-GB"/>
        </w:rPr>
        <w:t>ir</w:t>
      </w:r>
      <w:r w:rsidRPr="00580300">
        <w:rPr>
          <w:rFonts w:ascii="Times New Roman" w:hAnsi="Times New Roman"/>
          <w:color w:val="000000"/>
          <w:lang w:val="en-GB"/>
        </w:rPr>
        <w:t xml:space="preserve"> </w:t>
      </w:r>
      <w:r>
        <w:rPr>
          <w:rFonts w:ascii="Times New Roman" w:hAnsi="Times New Roman"/>
          <w:color w:val="000000"/>
          <w:lang w:val="en-GB"/>
        </w:rPr>
        <w:t>programme</w:t>
      </w:r>
      <w:r w:rsidRPr="00580300">
        <w:rPr>
          <w:rFonts w:ascii="Times New Roman" w:hAnsi="Times New Roman"/>
          <w:color w:val="000000"/>
          <w:lang w:val="en-GB"/>
        </w:rPr>
        <w:t>s</w:t>
      </w:r>
      <w:r>
        <w:rPr>
          <w:rFonts w:ascii="Times New Roman" w:hAnsi="Times New Roman"/>
          <w:color w:val="000000"/>
          <w:lang w:val="en-GB"/>
        </w:rPr>
        <w:t xml:space="preserve"> </w:t>
      </w:r>
      <w:r w:rsidRPr="00580300">
        <w:rPr>
          <w:rFonts w:ascii="Times New Roman" w:hAnsi="Times New Roman"/>
          <w:lang w:val="en-GB"/>
        </w:rPr>
        <w:t>of continuing professional development of teach</w:t>
      </w:r>
      <w:r>
        <w:rPr>
          <w:rFonts w:ascii="Times New Roman" w:hAnsi="Times New Roman"/>
          <w:lang w:val="en-GB"/>
        </w:rPr>
        <w:t>ers and professional associates</w:t>
      </w:r>
    </w:p>
    <w:p w:rsidR="005B3AD9" w:rsidRPr="00580300" w:rsidRDefault="005B3AD9" w:rsidP="006F77E5">
      <w:pPr>
        <w:pStyle w:val="ListParagraph"/>
        <w:numPr>
          <w:ilvl w:val="0"/>
          <w:numId w:val="20"/>
        </w:numPr>
        <w:spacing w:after="0"/>
        <w:jc w:val="both"/>
        <w:rPr>
          <w:rFonts w:ascii="Times New Roman" w:hAnsi="Times New Roman"/>
          <w:color w:val="000000"/>
          <w:lang w:val="en-GB"/>
        </w:rPr>
      </w:pPr>
      <w:r w:rsidRPr="00580300">
        <w:rPr>
          <w:rFonts w:ascii="Times New Roman" w:hAnsi="Times New Roman"/>
          <w:lang w:val="en-GB"/>
        </w:rPr>
        <w:t>Encouraging and supporting</w:t>
      </w:r>
      <w:r w:rsidR="00816544">
        <w:rPr>
          <w:rFonts w:ascii="Times New Roman" w:hAnsi="Times New Roman"/>
          <w:lang w:val="en-GB"/>
        </w:rPr>
        <w:t xml:space="preserve"> </w:t>
      </w:r>
      <w:r w:rsidRPr="00580300">
        <w:rPr>
          <w:rFonts w:ascii="Times New Roman" w:hAnsi="Times New Roman"/>
          <w:color w:val="0D0D0D"/>
          <w:lang w:val="en-GB"/>
        </w:rPr>
        <w:t>youth activity associations</w:t>
      </w:r>
      <w:r w:rsidRPr="00580300">
        <w:rPr>
          <w:rFonts w:ascii="Times New Roman" w:hAnsi="Times New Roman"/>
          <w:lang w:val="en-GB"/>
        </w:rPr>
        <w:t xml:space="preserve"> to develop their </w:t>
      </w:r>
      <w:r w:rsidR="005400CB">
        <w:rPr>
          <w:rFonts w:ascii="Times New Roman" w:hAnsi="Times New Roman"/>
          <w:lang w:val="en-GB"/>
        </w:rPr>
        <w:t>programme</w:t>
      </w:r>
      <w:r w:rsidRPr="00580300">
        <w:rPr>
          <w:rFonts w:ascii="Times New Roman" w:hAnsi="Times New Roman"/>
          <w:lang w:val="en-GB"/>
        </w:rPr>
        <w:t>s of continuing professional development of teachers and professional associates, and to apply for accreditation</w:t>
      </w:r>
      <w:r w:rsidRPr="00580300">
        <w:rPr>
          <w:rFonts w:ascii="Times New Roman" w:hAnsi="Times New Roman"/>
          <w:color w:val="000000"/>
          <w:lang w:val="en-GB"/>
        </w:rPr>
        <w:t xml:space="preserve"> of these </w:t>
      </w:r>
      <w:r w:rsidR="005400CB">
        <w:rPr>
          <w:rFonts w:ascii="Times New Roman" w:hAnsi="Times New Roman"/>
          <w:color w:val="000000"/>
          <w:lang w:val="en-GB"/>
        </w:rPr>
        <w:t>programme</w:t>
      </w:r>
      <w:r w:rsidRPr="00580300">
        <w:rPr>
          <w:rFonts w:ascii="Times New Roman" w:hAnsi="Times New Roman"/>
          <w:color w:val="000000"/>
          <w:lang w:val="en-GB"/>
        </w:rPr>
        <w:t>s</w:t>
      </w:r>
    </w:p>
    <w:p w:rsidR="005B3AD9" w:rsidRPr="00580300" w:rsidRDefault="005B3AD9" w:rsidP="006F77E5">
      <w:pPr>
        <w:pStyle w:val="ListParagraph"/>
        <w:numPr>
          <w:ilvl w:val="0"/>
          <w:numId w:val="20"/>
        </w:numPr>
        <w:spacing w:after="0"/>
        <w:jc w:val="both"/>
        <w:rPr>
          <w:rFonts w:ascii="Times New Roman" w:hAnsi="Times New Roman"/>
          <w:color w:val="000000"/>
          <w:lang w:val="en-GB"/>
        </w:rPr>
      </w:pPr>
      <w:r w:rsidRPr="00580300">
        <w:rPr>
          <w:rFonts w:ascii="Times New Roman" w:hAnsi="Times New Roman"/>
          <w:color w:val="000000"/>
          <w:lang w:val="en-GB"/>
        </w:rPr>
        <w:t>Empower</w:t>
      </w:r>
      <w:r w:rsidRPr="00580300">
        <w:rPr>
          <w:rFonts w:ascii="Times New Roman" w:hAnsi="Times New Roman"/>
          <w:lang w:val="en-GB"/>
        </w:rPr>
        <w:t>ing</w:t>
      </w:r>
      <w:r w:rsidRPr="00580300">
        <w:rPr>
          <w:rFonts w:ascii="Times New Roman" w:hAnsi="Times New Roman"/>
          <w:color w:val="000000"/>
          <w:lang w:val="en-GB"/>
        </w:rPr>
        <w:t xml:space="preserve"> the representative bodies of pupils and students to actively participate in the development and application of the methodology and system for measuring the effects of professional development of teach</w:t>
      </w:r>
      <w:r w:rsidR="00261CBE">
        <w:rPr>
          <w:rFonts w:ascii="Times New Roman" w:hAnsi="Times New Roman"/>
          <w:color w:val="000000"/>
          <w:lang w:val="en-GB"/>
        </w:rPr>
        <w:t>ers and professional associates</w:t>
      </w:r>
    </w:p>
    <w:p w:rsidR="005B3AD9" w:rsidRPr="00580300" w:rsidRDefault="005B3AD9" w:rsidP="006F77E5">
      <w:pPr>
        <w:pStyle w:val="ListParagraph"/>
        <w:numPr>
          <w:ilvl w:val="0"/>
          <w:numId w:val="20"/>
        </w:numPr>
        <w:spacing w:after="0"/>
        <w:jc w:val="both"/>
        <w:rPr>
          <w:rFonts w:ascii="Times New Roman" w:hAnsi="Times New Roman"/>
          <w:lang w:val="en-GB"/>
        </w:rPr>
      </w:pPr>
      <w:r w:rsidRPr="00580300">
        <w:rPr>
          <w:rFonts w:ascii="Times New Roman" w:hAnsi="Times New Roman"/>
          <w:color w:val="000000"/>
          <w:lang w:val="en-GB"/>
        </w:rPr>
        <w:t>Us</w:t>
      </w:r>
      <w:r w:rsidRPr="00580300">
        <w:rPr>
          <w:rFonts w:ascii="Times New Roman" w:hAnsi="Times New Roman"/>
          <w:lang w:val="en-GB"/>
        </w:rPr>
        <w:t>ing</w:t>
      </w:r>
      <w:r w:rsidRPr="00580300">
        <w:rPr>
          <w:rFonts w:ascii="Times New Roman" w:hAnsi="Times New Roman"/>
          <w:color w:val="000000"/>
          <w:lang w:val="en-GB"/>
        </w:rPr>
        <w:t xml:space="preserve"> the results of TALIS</w:t>
      </w:r>
      <w:r w:rsidRPr="00580300">
        <w:rPr>
          <w:rStyle w:val="FootnoteReference"/>
          <w:rFonts w:ascii="Times New Roman" w:hAnsi="Times New Roman"/>
          <w:lang w:val="en-GB"/>
        </w:rPr>
        <w:footnoteReference w:id="43"/>
      </w:r>
      <w:r w:rsidRPr="00580300">
        <w:rPr>
          <w:rFonts w:ascii="Times New Roman" w:hAnsi="Times New Roman"/>
          <w:lang w:val="en-GB"/>
        </w:rPr>
        <w:t>survey in the policy-making process related to profe</w:t>
      </w:r>
      <w:r w:rsidR="00261CBE">
        <w:rPr>
          <w:rFonts w:ascii="Times New Roman" w:hAnsi="Times New Roman"/>
          <w:lang w:val="en-GB"/>
        </w:rPr>
        <w:t>ssional development of teachers</w:t>
      </w:r>
    </w:p>
    <w:p w:rsidR="005B3AD9" w:rsidRPr="00580300" w:rsidRDefault="005B3AD9" w:rsidP="006F77E5">
      <w:pPr>
        <w:pStyle w:val="ListParagraph"/>
        <w:numPr>
          <w:ilvl w:val="0"/>
          <w:numId w:val="20"/>
        </w:numPr>
        <w:spacing w:after="0"/>
        <w:jc w:val="both"/>
        <w:rPr>
          <w:rFonts w:ascii="Times New Roman" w:hAnsi="Times New Roman"/>
          <w:lang w:val="en-GB"/>
        </w:rPr>
      </w:pPr>
      <w:r w:rsidRPr="00580300">
        <w:rPr>
          <w:rFonts w:ascii="Times New Roman" w:hAnsi="Times New Roman"/>
          <w:lang w:val="en-GB"/>
        </w:rPr>
        <w:t xml:space="preserve">Supporting initiatives for the establishment of </w:t>
      </w:r>
      <w:r w:rsidR="005400CB">
        <w:rPr>
          <w:rFonts w:ascii="Times New Roman" w:hAnsi="Times New Roman"/>
          <w:lang w:val="en-GB"/>
        </w:rPr>
        <w:t>programme</w:t>
      </w:r>
      <w:r w:rsidRPr="00580300">
        <w:rPr>
          <w:rFonts w:ascii="Times New Roman" w:hAnsi="Times New Roman"/>
          <w:lang w:val="en-GB"/>
        </w:rPr>
        <w:t>s and the introduction of mandatory training of academic staff to develop professional competenc</w:t>
      </w:r>
      <w:r w:rsidR="00261CBE">
        <w:rPr>
          <w:rFonts w:ascii="Times New Roman" w:hAnsi="Times New Roman"/>
          <w:lang w:val="en-GB"/>
        </w:rPr>
        <w:t>es in working with students</w:t>
      </w:r>
    </w:p>
    <w:p w:rsidR="005B3AD9" w:rsidRPr="00580300" w:rsidRDefault="005B3AD9" w:rsidP="005B3AD9">
      <w:pPr>
        <w:spacing w:after="0"/>
        <w:jc w:val="both"/>
        <w:rPr>
          <w:rFonts w:ascii="Times New Roman" w:hAnsi="Times New Roman"/>
          <w:color w:val="C00000"/>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Provided continuous improvement of teaching process and extracurricular activities through cooperation of educational institutions and youth policy actors</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active participation of pupil and student representative bodies in the development of school work and study </w:t>
      </w:r>
      <w:r w:rsidR="005400CB">
        <w:rPr>
          <w:rFonts w:ascii="Times New Roman" w:hAnsi="Times New Roman"/>
          <w:lang w:val="en-GB"/>
        </w:rPr>
        <w:t>programme</w:t>
      </w:r>
      <w:r w:rsidR="00261CBE">
        <w:rPr>
          <w:rFonts w:ascii="Times New Roman" w:hAnsi="Times New Roman"/>
          <w:lang w:val="en-GB"/>
        </w:rPr>
        <w:t>s</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 xml:space="preserve">Establishing and supporting a mechanism for the cooperation of </w:t>
      </w:r>
      <w:r w:rsidRPr="00580300">
        <w:rPr>
          <w:rFonts w:ascii="Times New Roman" w:hAnsi="Times New Roman"/>
          <w:color w:val="0D0D0D"/>
          <w:lang w:val="en-GB"/>
        </w:rPr>
        <w:t>youth activity associations</w:t>
      </w:r>
      <w:r w:rsidRPr="00580300">
        <w:rPr>
          <w:rFonts w:ascii="Times New Roman" w:hAnsi="Times New Roman"/>
          <w:lang w:val="en-GB"/>
        </w:rPr>
        <w:t xml:space="preserve"> and youth offices with educational institutions in the implementation of teaching </w:t>
      </w:r>
      <w:r w:rsidR="005400CB">
        <w:rPr>
          <w:rFonts w:ascii="Times New Roman" w:hAnsi="Times New Roman"/>
          <w:lang w:val="en-GB"/>
        </w:rPr>
        <w:t>programme</w:t>
      </w:r>
      <w:r w:rsidR="00261CBE">
        <w:rPr>
          <w:rFonts w:ascii="Times New Roman" w:hAnsi="Times New Roman"/>
          <w:lang w:val="en-GB"/>
        </w:rPr>
        <w:t>s</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Developing</w:t>
      </w:r>
      <w:r w:rsidR="00EC7EEE">
        <w:rPr>
          <w:rFonts w:ascii="Times New Roman" w:hAnsi="Times New Roman"/>
          <w:lang w:val="en-GB"/>
        </w:rPr>
        <w:t xml:space="preserve"> </w:t>
      </w:r>
      <w:r w:rsidRPr="00580300">
        <w:rPr>
          <w:rFonts w:ascii="Times New Roman" w:hAnsi="Times New Roman"/>
          <w:lang w:val="en-GB"/>
        </w:rPr>
        <w:t xml:space="preserve">mechanisms for cooperation and exchange of experiences among the representative bodies of pupils and students, other </w:t>
      </w:r>
      <w:r w:rsidRPr="00580300">
        <w:rPr>
          <w:rFonts w:ascii="Times New Roman" w:hAnsi="Times New Roman"/>
          <w:color w:val="0D0D0D"/>
          <w:lang w:val="en-GB"/>
        </w:rPr>
        <w:t>youth activity associations</w:t>
      </w:r>
      <w:r w:rsidR="00261CBE">
        <w:rPr>
          <w:rFonts w:ascii="Times New Roman" w:hAnsi="Times New Roman"/>
          <w:lang w:val="en-GB"/>
        </w:rPr>
        <w:t xml:space="preserve"> and youth offices</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Facilitating the exchange of experiences in working with young people between educational institutions and civil society organisations at n</w:t>
      </w:r>
      <w:r w:rsidR="00261CBE">
        <w:rPr>
          <w:rFonts w:ascii="Times New Roman" w:hAnsi="Times New Roman"/>
          <w:lang w:val="en-GB"/>
        </w:rPr>
        <w:t>ational and international level</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s that promote solidarity, understanding, tolerance, gender equality and principles of inclusive society wi</w:t>
      </w:r>
      <w:r w:rsidR="00261CBE">
        <w:rPr>
          <w:rFonts w:ascii="Times New Roman" w:hAnsi="Times New Roman"/>
          <w:lang w:val="en-GB"/>
        </w:rPr>
        <w:t>thin extracurricular activities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Acknowledged system of lifelong learning and recognition of prior learning and recognised specific characteristics of non-formal education </w:t>
      </w:r>
      <w:r w:rsidR="005400CB">
        <w:rPr>
          <w:rFonts w:ascii="Times New Roman" w:hAnsi="Times New Roman"/>
          <w:lang w:val="en-GB"/>
        </w:rPr>
        <w:t>programme</w:t>
      </w:r>
      <w:r w:rsidRPr="00580300">
        <w:rPr>
          <w:rFonts w:ascii="Times New Roman" w:hAnsi="Times New Roman"/>
          <w:lang w:val="en-GB"/>
        </w:rPr>
        <w:t>s in the youth sector</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Supporting participation of youth policy actors in promoting the concept of lifelong learning and informing young people about the procedure o</w:t>
      </w:r>
      <w:r w:rsidR="00261CBE">
        <w:rPr>
          <w:rFonts w:ascii="Times New Roman" w:hAnsi="Times New Roman"/>
          <w:lang w:val="en-GB"/>
        </w:rPr>
        <w:t>f recognition of prior learning</w:t>
      </w:r>
    </w:p>
    <w:p w:rsidR="005B3AD9" w:rsidRDefault="002C4F7D" w:rsidP="006F77E5">
      <w:pPr>
        <w:pStyle w:val="ListParagraph"/>
        <w:numPr>
          <w:ilvl w:val="0"/>
          <w:numId w:val="21"/>
        </w:numPr>
        <w:spacing w:after="0"/>
        <w:jc w:val="both"/>
        <w:rPr>
          <w:rFonts w:ascii="Times New Roman" w:hAnsi="Times New Roman"/>
          <w:lang w:val="en-GB"/>
        </w:rPr>
      </w:pPr>
      <w:r>
        <w:rPr>
          <w:rFonts w:ascii="Times New Roman" w:hAnsi="Times New Roman"/>
          <w:lang w:val="en-GB"/>
        </w:rPr>
        <w:t>Initiating amendments to regulations to ensure</w:t>
      </w:r>
      <w:r w:rsidR="005B3AD9" w:rsidRPr="00580300">
        <w:rPr>
          <w:rFonts w:ascii="Times New Roman" w:hAnsi="Times New Roman"/>
          <w:lang w:val="en-GB"/>
        </w:rPr>
        <w:t xml:space="preserve"> participation of youth representatives in defining the model for recognition of prior learning and the development and application of</w:t>
      </w:r>
      <w:r w:rsidR="00261CBE">
        <w:rPr>
          <w:rFonts w:ascii="Times New Roman" w:hAnsi="Times New Roman"/>
          <w:lang w:val="en-GB"/>
        </w:rPr>
        <w:t xml:space="preserve"> non-formal education standards</w:t>
      </w:r>
    </w:p>
    <w:p w:rsidR="00B81DB1" w:rsidRPr="00580300" w:rsidRDefault="00B81DB1" w:rsidP="006F77E5">
      <w:pPr>
        <w:pStyle w:val="ListParagraph"/>
        <w:numPr>
          <w:ilvl w:val="0"/>
          <w:numId w:val="21"/>
        </w:numPr>
        <w:spacing w:after="0"/>
        <w:jc w:val="both"/>
        <w:rPr>
          <w:rFonts w:ascii="Times New Roman" w:hAnsi="Times New Roman"/>
          <w:lang w:val="en-GB"/>
        </w:rPr>
      </w:pPr>
      <w:r>
        <w:rPr>
          <w:rFonts w:ascii="Times New Roman" w:hAnsi="Times New Roman"/>
          <w:lang w:val="en-GB"/>
        </w:rPr>
        <w:t xml:space="preserve">Informing young people about the procedure of </w:t>
      </w:r>
      <w:r w:rsidRPr="00580300">
        <w:rPr>
          <w:rFonts w:ascii="Times New Roman" w:hAnsi="Times New Roman"/>
          <w:lang w:val="en-GB"/>
        </w:rPr>
        <w:t>recognition of prior learning</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lastRenderedPageBreak/>
        <w:t xml:space="preserve">Supporting the activities of recognising the specific characteristics of non-formal education </w:t>
      </w:r>
      <w:r w:rsidR="005400CB">
        <w:rPr>
          <w:rFonts w:ascii="Times New Roman" w:hAnsi="Times New Roman"/>
          <w:lang w:val="en-GB"/>
        </w:rPr>
        <w:t>programme</w:t>
      </w:r>
      <w:r w:rsidRPr="00580300">
        <w:rPr>
          <w:rFonts w:ascii="Times New Roman" w:hAnsi="Times New Roman"/>
          <w:lang w:val="en-GB"/>
        </w:rPr>
        <w:t>s in the youth sector, which are not aimed at acquiring certain qualific</w:t>
      </w:r>
      <w:r w:rsidR="00261CBE">
        <w:rPr>
          <w:rFonts w:ascii="Times New Roman" w:hAnsi="Times New Roman"/>
          <w:lang w:val="en-GB"/>
        </w:rPr>
        <w:t>ations or professional training</w:t>
      </w:r>
    </w:p>
    <w:p w:rsidR="005B3AD9" w:rsidRPr="00580300" w:rsidRDefault="005B3AD9" w:rsidP="006F77E5">
      <w:pPr>
        <w:pStyle w:val="ListParagraph"/>
        <w:numPr>
          <w:ilvl w:val="0"/>
          <w:numId w:val="21"/>
        </w:numPr>
        <w:spacing w:after="0"/>
        <w:jc w:val="both"/>
        <w:rPr>
          <w:rFonts w:ascii="Times New Roman" w:hAnsi="Times New Roman"/>
          <w:lang w:val="en-GB"/>
        </w:rPr>
      </w:pPr>
      <w:r w:rsidRPr="00580300">
        <w:rPr>
          <w:rFonts w:ascii="Times New Roman" w:hAnsi="Times New Roman"/>
          <w:lang w:val="en-GB"/>
        </w:rPr>
        <w:t xml:space="preserve">Supporting the development of non-formal education </w:t>
      </w:r>
      <w:r w:rsidR="005400CB">
        <w:rPr>
          <w:rFonts w:ascii="Times New Roman" w:hAnsi="Times New Roman"/>
          <w:lang w:val="en-GB"/>
        </w:rPr>
        <w:t>programme</w:t>
      </w:r>
      <w:r w:rsidRPr="00580300">
        <w:rPr>
          <w:rFonts w:ascii="Times New Roman" w:hAnsi="Times New Roman"/>
          <w:lang w:val="en-GB"/>
        </w:rPr>
        <w:t>s in the youth sector, which are not onl</w:t>
      </w:r>
      <w:r w:rsidR="00261CBE">
        <w:rPr>
          <w:rFonts w:ascii="Times New Roman" w:hAnsi="Times New Roman"/>
          <w:lang w:val="en-GB"/>
        </w:rPr>
        <w:t>y education or training courses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Youth work is not systemically identified, recognised and supported</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2:</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Improved quality and availability of youth work and ensured recognition of youth work</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jc w:val="both"/>
        <w:rPr>
          <w:rFonts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the ministry responsible for education</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Improved quality of youth work </w:t>
      </w:r>
      <w:r w:rsidR="005400CB">
        <w:rPr>
          <w:rFonts w:ascii="Times New Roman" w:hAnsi="Times New Roman"/>
          <w:lang w:val="en-GB"/>
        </w:rPr>
        <w:t>programme</w:t>
      </w:r>
      <w:r w:rsidRPr="00580300">
        <w:rPr>
          <w:rFonts w:ascii="Times New Roman" w:hAnsi="Times New Roman"/>
          <w:lang w:val="en-GB"/>
        </w:rPr>
        <w:t xml:space="preserve">s and capacity of youth work service providers. </w:t>
      </w:r>
    </w:p>
    <w:p w:rsidR="005B3AD9" w:rsidRPr="00580300" w:rsidRDefault="005B3AD9" w:rsidP="006F77E5">
      <w:pPr>
        <w:pStyle w:val="ListParagraph"/>
        <w:numPr>
          <w:ilvl w:val="0"/>
          <w:numId w:val="22"/>
        </w:numPr>
        <w:spacing w:after="0"/>
        <w:jc w:val="both"/>
        <w:rPr>
          <w:rFonts w:ascii="Times New Roman" w:hAnsi="Times New Roman"/>
          <w:lang w:val="en-GB"/>
        </w:rPr>
      </w:pPr>
      <w:r w:rsidRPr="00580300">
        <w:rPr>
          <w:rFonts w:ascii="Times New Roman" w:hAnsi="Times New Roman"/>
          <w:lang w:val="en-GB"/>
        </w:rPr>
        <w:t>Supporting res</w:t>
      </w:r>
      <w:r w:rsidR="00261CBE">
        <w:rPr>
          <w:rFonts w:ascii="Times New Roman" w:hAnsi="Times New Roman"/>
          <w:lang w:val="en-GB"/>
        </w:rPr>
        <w:t>earch on the needs of youth</w:t>
      </w:r>
    </w:p>
    <w:p w:rsidR="005B3AD9" w:rsidRPr="00580300" w:rsidRDefault="005B3AD9" w:rsidP="006F77E5">
      <w:pPr>
        <w:pStyle w:val="ListParagraph"/>
        <w:numPr>
          <w:ilvl w:val="0"/>
          <w:numId w:val="22"/>
        </w:numPr>
        <w:spacing w:after="0"/>
        <w:jc w:val="both"/>
        <w:rPr>
          <w:rFonts w:ascii="Times New Roman" w:hAnsi="Times New Roman"/>
          <w:lang w:val="en-GB"/>
        </w:rPr>
      </w:pPr>
      <w:r w:rsidRPr="00580300">
        <w:rPr>
          <w:rFonts w:ascii="Times New Roman" w:hAnsi="Times New Roman"/>
          <w:lang w:val="en-GB"/>
        </w:rPr>
        <w:t xml:space="preserve">Ensuring continuous improvement and development of new </w:t>
      </w:r>
      <w:r w:rsidR="005400CB">
        <w:rPr>
          <w:rFonts w:ascii="Times New Roman" w:hAnsi="Times New Roman"/>
          <w:lang w:val="en-GB"/>
        </w:rPr>
        <w:t>programme</w:t>
      </w:r>
      <w:r w:rsidRPr="00580300">
        <w:rPr>
          <w:rFonts w:ascii="Times New Roman" w:hAnsi="Times New Roman"/>
          <w:lang w:val="en-GB"/>
        </w:rPr>
        <w:t>s in line with the ne</w:t>
      </w:r>
      <w:r w:rsidR="00261CBE">
        <w:rPr>
          <w:rFonts w:ascii="Times New Roman" w:hAnsi="Times New Roman"/>
          <w:lang w:val="en-GB"/>
        </w:rPr>
        <w:t>eds of young people and society</w:t>
      </w:r>
    </w:p>
    <w:p w:rsidR="005B3AD9" w:rsidRPr="00580300" w:rsidRDefault="005B3AD9" w:rsidP="006F77E5">
      <w:pPr>
        <w:pStyle w:val="ListParagraph"/>
        <w:numPr>
          <w:ilvl w:val="0"/>
          <w:numId w:val="22"/>
        </w:numPr>
        <w:spacing w:after="0"/>
        <w:jc w:val="both"/>
        <w:rPr>
          <w:rFonts w:ascii="Times New Roman" w:hAnsi="Times New Roman"/>
          <w:lang w:val="en-GB"/>
        </w:rPr>
      </w:pPr>
      <w:r w:rsidRPr="00580300">
        <w:rPr>
          <w:rFonts w:ascii="Times New Roman" w:hAnsi="Times New Roman"/>
          <w:lang w:val="en-GB"/>
        </w:rPr>
        <w:t xml:space="preserve">Ensuring continuous monitoring of the impact of youth work </w:t>
      </w:r>
      <w:r w:rsidR="005400CB">
        <w:rPr>
          <w:rFonts w:ascii="Times New Roman" w:hAnsi="Times New Roman"/>
          <w:lang w:val="en-GB"/>
        </w:rPr>
        <w:t>programme</w:t>
      </w:r>
      <w:r w:rsidRPr="00580300">
        <w:rPr>
          <w:rFonts w:ascii="Times New Roman" w:hAnsi="Times New Roman"/>
          <w:lang w:val="en-GB"/>
        </w:rPr>
        <w:t xml:space="preserve"> implementation in accordance with develo</w:t>
      </w:r>
      <w:r w:rsidR="00261CBE">
        <w:rPr>
          <w:rFonts w:ascii="Times New Roman" w:hAnsi="Times New Roman"/>
          <w:lang w:val="en-GB"/>
        </w:rPr>
        <w:t>ped quality assurance standards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Provided identification and recognition of youth work as service that contributes to the improvement of youth situation</w:t>
      </w:r>
    </w:p>
    <w:p w:rsidR="005B3AD9" w:rsidRPr="00580300" w:rsidRDefault="005B3AD9" w:rsidP="006F77E5">
      <w:pPr>
        <w:pStyle w:val="ListParagraph"/>
        <w:numPr>
          <w:ilvl w:val="0"/>
          <w:numId w:val="23"/>
        </w:numPr>
        <w:spacing w:after="0"/>
        <w:jc w:val="both"/>
        <w:rPr>
          <w:rFonts w:ascii="Times New Roman" w:hAnsi="Times New Roman"/>
          <w:lang w:val="en-GB"/>
        </w:rPr>
      </w:pPr>
      <w:r w:rsidRPr="00580300">
        <w:rPr>
          <w:rFonts w:ascii="Times New Roman" w:hAnsi="Times New Roman"/>
          <w:lang w:val="en-GB"/>
        </w:rPr>
        <w:t xml:space="preserve">Supporting the activities of the professionalization of youth work activity through formal and non-formal education in accordance with the </w:t>
      </w:r>
      <w:r w:rsidR="00261CBE">
        <w:rPr>
          <w:rFonts w:ascii="Times New Roman" w:hAnsi="Times New Roman"/>
          <w:lang w:val="en-GB"/>
        </w:rPr>
        <w:t>youth work occupation standards</w:t>
      </w:r>
    </w:p>
    <w:p w:rsidR="005B3AD9" w:rsidRPr="00580300" w:rsidRDefault="005B3AD9" w:rsidP="006F77E5">
      <w:pPr>
        <w:pStyle w:val="ListParagraph"/>
        <w:numPr>
          <w:ilvl w:val="0"/>
          <w:numId w:val="23"/>
        </w:numPr>
        <w:spacing w:after="0"/>
        <w:jc w:val="both"/>
        <w:rPr>
          <w:rFonts w:ascii="Times New Roman" w:hAnsi="Times New Roman"/>
          <w:lang w:val="en-GB"/>
        </w:rPr>
      </w:pPr>
      <w:r w:rsidRPr="00580300">
        <w:rPr>
          <w:rFonts w:ascii="Times New Roman" w:hAnsi="Times New Roman"/>
          <w:lang w:val="en-GB"/>
        </w:rPr>
        <w:t>Creating a mechanism for the recognition of competences acquired through youth work and definition of youth work occupations through the National Qualifications Framework and the Classif</w:t>
      </w:r>
      <w:r w:rsidR="00261CBE">
        <w:rPr>
          <w:rFonts w:ascii="Times New Roman" w:hAnsi="Times New Roman"/>
          <w:lang w:val="en-GB"/>
        </w:rPr>
        <w:t>ication of Occupations</w:t>
      </w:r>
    </w:p>
    <w:p w:rsidR="005B3AD9" w:rsidRPr="00580300" w:rsidRDefault="005B3AD9" w:rsidP="006F77E5">
      <w:pPr>
        <w:pStyle w:val="ListParagraph"/>
        <w:numPr>
          <w:ilvl w:val="0"/>
          <w:numId w:val="23"/>
        </w:numPr>
        <w:spacing w:after="0"/>
        <w:jc w:val="both"/>
        <w:rPr>
          <w:rFonts w:ascii="Times New Roman" w:hAnsi="Times New Roman"/>
          <w:lang w:val="en-GB"/>
        </w:rPr>
      </w:pPr>
      <w:r w:rsidRPr="00580300">
        <w:rPr>
          <w:rFonts w:ascii="Times New Roman" w:hAnsi="Times New Roman"/>
          <w:lang w:val="en-GB"/>
        </w:rPr>
        <w:t xml:space="preserve">Establishing the need for the development of youth work services in local communities and </w:t>
      </w:r>
      <w:r w:rsidR="00261CBE">
        <w:rPr>
          <w:rFonts w:ascii="Times New Roman" w:hAnsi="Times New Roman"/>
          <w:lang w:val="en-GB"/>
        </w:rPr>
        <w:t>the employment of youth workers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b/>
          <w:lang w:val="en-GB"/>
        </w:rPr>
      </w:pPr>
      <w:r w:rsidRPr="00580300">
        <w:rPr>
          <w:rFonts w:ascii="Times New Roman" w:hAnsi="Times New Roman"/>
          <w:lang w:val="en-GB"/>
        </w:rPr>
        <w:t xml:space="preserve">There is an inequality in access to education, which leads to abandonment of education </w:t>
      </w:r>
      <w:r w:rsidR="00881A49">
        <w:rPr>
          <w:rFonts w:ascii="Times New Roman" w:hAnsi="Times New Roman"/>
          <w:lang w:val="en-GB"/>
        </w:rPr>
        <w:t xml:space="preserve">(drop-out) </w:t>
      </w:r>
      <w:r w:rsidRPr="00580300">
        <w:rPr>
          <w:rFonts w:ascii="Times New Roman" w:hAnsi="Times New Roman"/>
          <w:lang w:val="en-GB"/>
        </w:rPr>
        <w:t>and lack of recognised competences.</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3:</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Improved opportunities for equal access to education and provided support to young people from vulnerable social groups</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jc w:val="both"/>
        <w:rPr>
          <w:rFonts w:hAnsi="Times New Roman"/>
          <w:lang w:val="en-GB"/>
        </w:rPr>
      </w:pPr>
      <w:r w:rsidRPr="00580300">
        <w:rPr>
          <w:rFonts w:ascii="Times New Roman" w:hAnsi="Times New Roman"/>
          <w:lang w:val="en-GB"/>
        </w:rPr>
        <w:t xml:space="preserve">The ministry responsible for education,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Developed and implemented preventive action </w:t>
      </w:r>
      <w:r w:rsidR="005400CB">
        <w:rPr>
          <w:rFonts w:ascii="Times New Roman" w:hAnsi="Times New Roman"/>
          <w:lang w:val="en-GB"/>
        </w:rPr>
        <w:t>programme</w:t>
      </w:r>
      <w:r w:rsidRPr="00580300">
        <w:rPr>
          <w:rFonts w:ascii="Times New Roman" w:hAnsi="Times New Roman"/>
          <w:lang w:val="en-GB"/>
        </w:rPr>
        <w:t>s to reduce the number of young people who abandon education early</w:t>
      </w:r>
      <w:r w:rsidR="00881A49">
        <w:rPr>
          <w:rFonts w:ascii="Times New Roman" w:hAnsi="Times New Roman"/>
          <w:lang w:val="en-GB"/>
        </w:rPr>
        <w:t xml:space="preserve"> (drop-out)</w:t>
      </w:r>
      <w:r w:rsidRPr="00580300">
        <w:rPr>
          <w:rFonts w:ascii="Times New Roman" w:hAnsi="Times New Roman"/>
          <w:lang w:val="en-GB"/>
        </w:rPr>
        <w:t xml:space="preserve"> </w:t>
      </w:r>
    </w:p>
    <w:p w:rsidR="005B3AD9" w:rsidRPr="00580300" w:rsidRDefault="005B3AD9" w:rsidP="006F77E5">
      <w:pPr>
        <w:pStyle w:val="ListParagraph"/>
        <w:numPr>
          <w:ilvl w:val="0"/>
          <w:numId w:val="24"/>
        </w:numPr>
        <w:spacing w:after="0"/>
        <w:jc w:val="both"/>
        <w:rPr>
          <w:rFonts w:ascii="Times New Roman" w:hAnsi="Times New Roman"/>
          <w:lang w:val="en-GB"/>
        </w:rPr>
      </w:pPr>
      <w:r w:rsidRPr="00580300">
        <w:rPr>
          <w:rFonts w:ascii="Times New Roman" w:hAnsi="Times New Roman"/>
          <w:lang w:val="en-GB"/>
        </w:rPr>
        <w:t xml:space="preserve">Developing </w:t>
      </w:r>
      <w:r w:rsidR="005400CB">
        <w:rPr>
          <w:rFonts w:ascii="Times New Roman" w:hAnsi="Times New Roman"/>
          <w:lang w:val="en-GB"/>
        </w:rPr>
        <w:t>programme</w:t>
      </w:r>
      <w:r w:rsidRPr="00580300">
        <w:rPr>
          <w:rFonts w:ascii="Times New Roman" w:hAnsi="Times New Roman"/>
          <w:lang w:val="en-GB"/>
        </w:rPr>
        <w:t xml:space="preserve">s for preventing early education abandonment and identifying </w:t>
      </w:r>
      <w:r w:rsidR="00261CBE">
        <w:rPr>
          <w:rFonts w:ascii="Times New Roman" w:hAnsi="Times New Roman"/>
          <w:lang w:val="en-GB"/>
        </w:rPr>
        <w:t>youth at risk of dropping out</w:t>
      </w:r>
    </w:p>
    <w:p w:rsidR="005B3AD9" w:rsidRPr="00580300" w:rsidRDefault="005B3AD9" w:rsidP="006F77E5">
      <w:pPr>
        <w:pStyle w:val="ListParagraph"/>
        <w:numPr>
          <w:ilvl w:val="0"/>
          <w:numId w:val="24"/>
        </w:numPr>
        <w:spacing w:after="0"/>
        <w:jc w:val="both"/>
        <w:rPr>
          <w:rFonts w:ascii="Times New Roman" w:hAnsi="Times New Roman"/>
          <w:lang w:val="en-GB"/>
        </w:rPr>
      </w:pPr>
      <w:r w:rsidRPr="00580300">
        <w:rPr>
          <w:rFonts w:ascii="Times New Roman" w:hAnsi="Times New Roman"/>
          <w:lang w:val="en-GB"/>
        </w:rPr>
        <w:lastRenderedPageBreak/>
        <w:t>Establishing a system to monitor the causes and scope of early education abandonment and the effects of measure</w:t>
      </w:r>
      <w:r w:rsidR="00261CBE">
        <w:rPr>
          <w:rFonts w:ascii="Times New Roman" w:hAnsi="Times New Roman"/>
          <w:lang w:val="en-GB"/>
        </w:rPr>
        <w:t>s taken to reduce dropout rates</w:t>
      </w:r>
    </w:p>
    <w:p w:rsidR="005B3AD9" w:rsidRPr="00580300" w:rsidRDefault="005B3AD9" w:rsidP="006F77E5">
      <w:pPr>
        <w:pStyle w:val="ListParagraph"/>
        <w:numPr>
          <w:ilvl w:val="0"/>
          <w:numId w:val="24"/>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s for the empowerment of pupil and student representative bodies to provide peer support to young</w:t>
      </w:r>
      <w:r w:rsidR="00261CBE">
        <w:rPr>
          <w:rFonts w:ascii="Times New Roman" w:hAnsi="Times New Roman"/>
          <w:lang w:val="en-GB"/>
        </w:rPr>
        <w:t xml:space="preserve"> people at risk of dropping out</w:t>
      </w:r>
    </w:p>
    <w:p w:rsidR="005B3AD9" w:rsidRPr="00580300" w:rsidRDefault="005B3AD9" w:rsidP="006F77E5">
      <w:pPr>
        <w:pStyle w:val="ListParagraph"/>
        <w:numPr>
          <w:ilvl w:val="0"/>
          <w:numId w:val="24"/>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 xml:space="preserve">s of pupil and student representative bodies, associations that perform youth activities for sensitising teachers for preventive work and motivation of young </w:t>
      </w:r>
      <w:r w:rsidR="00261CBE">
        <w:rPr>
          <w:rFonts w:ascii="Times New Roman" w:hAnsi="Times New Roman"/>
          <w:lang w:val="en-GB"/>
        </w:rPr>
        <w:t>people at risk of dropping out</w:t>
      </w:r>
    </w:p>
    <w:p w:rsidR="005B3AD9" w:rsidRPr="00580300" w:rsidRDefault="005B3AD9" w:rsidP="006F77E5">
      <w:pPr>
        <w:pStyle w:val="ListParagraph"/>
        <w:numPr>
          <w:ilvl w:val="0"/>
          <w:numId w:val="24"/>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color w:val="0D0D0D"/>
          <w:lang w:val="en-GB"/>
        </w:rPr>
        <w:t>youth activity associations</w:t>
      </w:r>
      <w:r w:rsidRPr="00580300">
        <w:rPr>
          <w:rFonts w:ascii="Times New Roman" w:hAnsi="Times New Roman"/>
          <w:lang w:val="en-GB"/>
        </w:rPr>
        <w:t xml:space="preserve"> and YOs to provide support t</w:t>
      </w:r>
      <w:r w:rsidR="00261CBE">
        <w:rPr>
          <w:rFonts w:ascii="Times New Roman" w:hAnsi="Times New Roman"/>
          <w:lang w:val="en-GB"/>
        </w:rPr>
        <w:t>o youth at risk of dropping out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Improved mechanisms for providing vulnerable young people with practical support in acquiring education in accordance with their needs</w:t>
      </w:r>
    </w:p>
    <w:p w:rsidR="005B3AD9" w:rsidRPr="00580300" w:rsidRDefault="005B3AD9" w:rsidP="006F77E5">
      <w:pPr>
        <w:pStyle w:val="ListParagraph"/>
        <w:numPr>
          <w:ilvl w:val="0"/>
          <w:numId w:val="26"/>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s for training teachers and professional associates to adjust to the needs of young people from vulnerable social groups in accordance with the pr</w:t>
      </w:r>
      <w:r w:rsidR="00261CBE">
        <w:rPr>
          <w:rFonts w:ascii="Times New Roman" w:hAnsi="Times New Roman"/>
          <w:lang w:val="en-GB"/>
        </w:rPr>
        <w:t>inciples of inclusive education</w:t>
      </w:r>
    </w:p>
    <w:p w:rsidR="005B3AD9" w:rsidRPr="00580300" w:rsidRDefault="005B3AD9" w:rsidP="006F77E5">
      <w:pPr>
        <w:pStyle w:val="ListParagraph"/>
        <w:numPr>
          <w:ilvl w:val="0"/>
          <w:numId w:val="25"/>
        </w:numPr>
        <w:spacing w:after="0"/>
        <w:jc w:val="both"/>
        <w:rPr>
          <w:rFonts w:ascii="Times New Roman" w:hAnsi="Times New Roman"/>
          <w:lang w:val="en-GB"/>
        </w:rPr>
      </w:pPr>
      <w:r w:rsidRPr="00580300">
        <w:rPr>
          <w:rFonts w:ascii="Times New Roman" w:hAnsi="Times New Roman"/>
          <w:lang w:val="en-GB"/>
        </w:rPr>
        <w:t xml:space="preserve">Supporting </w:t>
      </w:r>
      <w:r w:rsidR="005400CB">
        <w:rPr>
          <w:rFonts w:ascii="Times New Roman" w:hAnsi="Times New Roman"/>
          <w:lang w:val="en-GB"/>
        </w:rPr>
        <w:t>programme</w:t>
      </w:r>
      <w:r w:rsidRPr="00580300">
        <w:rPr>
          <w:rFonts w:ascii="Times New Roman" w:hAnsi="Times New Roman"/>
          <w:lang w:val="en-GB"/>
        </w:rPr>
        <w:t>s for teacher and parent sensitisation to changes in the cultural matrices th</w:t>
      </w:r>
      <w:r w:rsidR="00261CBE">
        <w:rPr>
          <w:rFonts w:ascii="Times New Roman" w:hAnsi="Times New Roman"/>
          <w:lang w:val="en-GB"/>
        </w:rPr>
        <w:t>at impose limiting gender roles</w:t>
      </w:r>
    </w:p>
    <w:p w:rsidR="005B3AD9" w:rsidRPr="00580300" w:rsidRDefault="005B3AD9" w:rsidP="006F77E5">
      <w:pPr>
        <w:pStyle w:val="ListParagraph"/>
        <w:numPr>
          <w:ilvl w:val="0"/>
          <w:numId w:val="25"/>
        </w:numPr>
        <w:spacing w:after="0"/>
        <w:jc w:val="both"/>
        <w:rPr>
          <w:rFonts w:ascii="Times New Roman" w:hAnsi="Times New Roman"/>
          <w:lang w:val="en-GB"/>
        </w:rPr>
      </w:pPr>
      <w:r w:rsidRPr="00580300">
        <w:rPr>
          <w:rFonts w:ascii="Times New Roman" w:hAnsi="Times New Roman"/>
          <w:lang w:val="en-GB"/>
        </w:rPr>
        <w:t xml:space="preserve">Supporting </w:t>
      </w:r>
      <w:r w:rsidR="005400CB">
        <w:rPr>
          <w:rFonts w:ascii="Times New Roman" w:hAnsi="Times New Roman"/>
          <w:lang w:val="en-GB"/>
        </w:rPr>
        <w:t>programme</w:t>
      </w:r>
      <w:r w:rsidRPr="00580300">
        <w:rPr>
          <w:rFonts w:ascii="Times New Roman" w:hAnsi="Times New Roman"/>
          <w:lang w:val="en-GB"/>
        </w:rPr>
        <w:t xml:space="preserve">s aimed at achieving all forms of accessibility (physical, financial and in terms of content) and suitability of education in accordance with applicable </w:t>
      </w:r>
      <w:r w:rsidR="00261CBE">
        <w:rPr>
          <w:rFonts w:ascii="Times New Roman" w:hAnsi="Times New Roman"/>
          <w:lang w:val="en-GB"/>
        </w:rPr>
        <w:t>regulations and recommendations</w:t>
      </w:r>
    </w:p>
    <w:p w:rsidR="005B3AD9" w:rsidRPr="00580300" w:rsidRDefault="005B3AD9" w:rsidP="006F77E5">
      <w:pPr>
        <w:pStyle w:val="ListParagraph"/>
        <w:numPr>
          <w:ilvl w:val="0"/>
          <w:numId w:val="25"/>
        </w:numPr>
        <w:spacing w:after="0"/>
        <w:jc w:val="both"/>
        <w:rPr>
          <w:rFonts w:ascii="Times New Roman" w:hAnsi="Times New Roman"/>
          <w:lang w:val="en-GB"/>
        </w:rPr>
      </w:pPr>
      <w:r w:rsidRPr="00580300">
        <w:rPr>
          <w:rFonts w:ascii="Times New Roman" w:hAnsi="Times New Roman"/>
          <w:lang w:val="en-GB"/>
        </w:rPr>
        <w:t>Developing a network of peer support (mentoring, peer assistance) for educa</w:t>
      </w:r>
      <w:r w:rsidR="00261CBE">
        <w:rPr>
          <w:rFonts w:ascii="Times New Roman" w:hAnsi="Times New Roman"/>
          <w:lang w:val="en-GB"/>
        </w:rPr>
        <w:t>tion of vulnerable young people</w:t>
      </w:r>
    </w:p>
    <w:p w:rsidR="005B3AD9" w:rsidRPr="00580300" w:rsidRDefault="005B3AD9" w:rsidP="006F77E5">
      <w:pPr>
        <w:pStyle w:val="ListParagraph"/>
        <w:numPr>
          <w:ilvl w:val="0"/>
          <w:numId w:val="25"/>
        </w:numPr>
        <w:spacing w:after="0"/>
        <w:jc w:val="both"/>
        <w:rPr>
          <w:rFonts w:ascii="Times New Roman" w:hAnsi="Times New Roman"/>
          <w:lang w:val="en-GB"/>
        </w:rPr>
      </w:pPr>
      <w:r w:rsidRPr="00580300">
        <w:rPr>
          <w:rFonts w:ascii="Times New Roman" w:hAnsi="Times New Roman"/>
          <w:lang w:val="en-GB"/>
        </w:rPr>
        <w:t>Improving</w:t>
      </w:r>
      <w:r w:rsidR="00EC7EEE">
        <w:rPr>
          <w:rFonts w:ascii="Times New Roman" w:hAnsi="Times New Roman"/>
          <w:lang w:val="en-GB"/>
        </w:rPr>
        <w:t xml:space="preserve"> </w:t>
      </w:r>
      <w:r w:rsidRPr="00580300">
        <w:rPr>
          <w:rFonts w:ascii="Times New Roman" w:hAnsi="Times New Roman"/>
          <w:lang w:val="en-GB"/>
        </w:rPr>
        <w:t xml:space="preserve">incentive </w:t>
      </w:r>
      <w:r w:rsidR="005400CB">
        <w:rPr>
          <w:rFonts w:ascii="Times New Roman" w:hAnsi="Times New Roman"/>
          <w:lang w:val="en-GB"/>
        </w:rPr>
        <w:t>programme</w:t>
      </w:r>
      <w:r w:rsidRPr="00580300">
        <w:rPr>
          <w:rFonts w:ascii="Times New Roman" w:hAnsi="Times New Roman"/>
          <w:lang w:val="en-GB"/>
        </w:rPr>
        <w:t xml:space="preserve">s and mechanisms for their implementation for the purpose of inclusion and successful continuation of education of vulnerable young people, while </w:t>
      </w:r>
      <w:r w:rsidR="00261CBE">
        <w:rPr>
          <w:rFonts w:ascii="Times New Roman" w:hAnsi="Times New Roman"/>
          <w:lang w:val="en-GB"/>
        </w:rPr>
        <w:t>respecting the social dimension</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Developed mechanisms for supporting young people who have abandoned education </w:t>
      </w:r>
      <w:r w:rsidR="00881A49">
        <w:rPr>
          <w:rFonts w:ascii="Times New Roman" w:hAnsi="Times New Roman"/>
          <w:lang w:val="en-GB"/>
        </w:rPr>
        <w:t xml:space="preserve">(drop-outs) </w:t>
      </w:r>
      <w:r w:rsidRPr="00580300">
        <w:rPr>
          <w:rFonts w:ascii="Times New Roman" w:hAnsi="Times New Roman"/>
          <w:lang w:val="en-GB"/>
        </w:rPr>
        <w:t>to return to the education system and acquire qualifications</w:t>
      </w:r>
    </w:p>
    <w:p w:rsidR="005B3AD9" w:rsidRPr="00580300" w:rsidRDefault="005B3AD9" w:rsidP="006F77E5">
      <w:pPr>
        <w:pStyle w:val="ListParagraph"/>
        <w:numPr>
          <w:ilvl w:val="0"/>
          <w:numId w:val="27"/>
        </w:numPr>
        <w:spacing w:after="0"/>
        <w:jc w:val="both"/>
        <w:rPr>
          <w:rFonts w:ascii="Times New Roman" w:hAnsi="Times New Roman"/>
          <w:lang w:val="en-GB"/>
        </w:rPr>
      </w:pPr>
      <w:r w:rsidRPr="00580300">
        <w:rPr>
          <w:rFonts w:ascii="Times New Roman" w:hAnsi="Times New Roman"/>
          <w:lang w:val="en-GB"/>
        </w:rPr>
        <w:t xml:space="preserve">Supporting the development of incentive measures for return and inclusion in education of young people who are not </w:t>
      </w:r>
      <w:r w:rsidR="00881A49">
        <w:rPr>
          <w:rFonts w:ascii="Times New Roman" w:hAnsi="Times New Roman"/>
          <w:lang w:val="en-GB"/>
        </w:rPr>
        <w:t>included in</w:t>
      </w:r>
      <w:r w:rsidRPr="00580300">
        <w:rPr>
          <w:rFonts w:ascii="Times New Roman" w:hAnsi="Times New Roman"/>
          <w:lang w:val="en-GB"/>
        </w:rPr>
        <w:t xml:space="preserve"> the system of educat</w:t>
      </w:r>
      <w:r w:rsidR="00261CBE">
        <w:rPr>
          <w:rFonts w:ascii="Times New Roman" w:hAnsi="Times New Roman"/>
          <w:lang w:val="en-GB"/>
        </w:rPr>
        <w:t>ion or have abandoned education</w:t>
      </w:r>
    </w:p>
    <w:p w:rsidR="005B3AD9" w:rsidRPr="00580300" w:rsidRDefault="005B3AD9" w:rsidP="006F77E5">
      <w:pPr>
        <w:pStyle w:val="ListParagraph"/>
        <w:numPr>
          <w:ilvl w:val="0"/>
          <w:numId w:val="27"/>
        </w:numPr>
        <w:spacing w:after="0"/>
        <w:jc w:val="both"/>
        <w:rPr>
          <w:rFonts w:ascii="Times New Roman" w:hAnsi="Times New Roman"/>
          <w:lang w:val="en-GB"/>
        </w:rPr>
      </w:pPr>
      <w:r w:rsidRPr="00580300">
        <w:rPr>
          <w:rFonts w:ascii="Times New Roman" w:hAnsi="Times New Roman"/>
          <w:lang w:val="en-GB"/>
        </w:rPr>
        <w:t xml:space="preserve">Developing new and enhancing the existing </w:t>
      </w:r>
      <w:r w:rsidR="005400CB">
        <w:rPr>
          <w:rFonts w:ascii="Times New Roman" w:hAnsi="Times New Roman"/>
          <w:lang w:val="en-GB"/>
        </w:rPr>
        <w:t>programme</w:t>
      </w:r>
      <w:r w:rsidRPr="00580300">
        <w:rPr>
          <w:rFonts w:ascii="Times New Roman" w:hAnsi="Times New Roman"/>
          <w:lang w:val="en-GB"/>
        </w:rPr>
        <w:t xml:space="preserve">s for supporting vulnerable young people who have abandoned education </w:t>
      </w:r>
      <w:r w:rsidR="00881A49">
        <w:rPr>
          <w:rFonts w:ascii="Times New Roman" w:hAnsi="Times New Roman"/>
          <w:lang w:val="en-GB"/>
        </w:rPr>
        <w:t xml:space="preserve">(drop-outs) </w:t>
      </w:r>
      <w:r w:rsidRPr="00580300">
        <w:rPr>
          <w:rFonts w:ascii="Times New Roman" w:hAnsi="Times New Roman"/>
          <w:lang w:val="en-GB"/>
        </w:rPr>
        <w:t>to re</w:t>
      </w:r>
      <w:r w:rsidR="00261CBE">
        <w:rPr>
          <w:rFonts w:ascii="Times New Roman" w:hAnsi="Times New Roman"/>
          <w:lang w:val="en-GB"/>
        </w:rPr>
        <w:t>turn to the educational process</w:t>
      </w:r>
    </w:p>
    <w:p w:rsidR="005B3AD9" w:rsidRPr="00580300" w:rsidRDefault="005B3AD9" w:rsidP="006F77E5">
      <w:pPr>
        <w:pStyle w:val="ListParagraph"/>
        <w:numPr>
          <w:ilvl w:val="0"/>
          <w:numId w:val="27"/>
        </w:numPr>
        <w:spacing w:after="0"/>
        <w:jc w:val="both"/>
        <w:rPr>
          <w:rFonts w:ascii="Times New Roman" w:hAnsi="Times New Roman"/>
          <w:lang w:val="en-GB"/>
        </w:rPr>
      </w:pPr>
      <w:r w:rsidRPr="00580300">
        <w:rPr>
          <w:rFonts w:ascii="Times New Roman" w:hAnsi="Times New Roman"/>
          <w:lang w:val="en-GB"/>
        </w:rPr>
        <w:t xml:space="preserve">Supporting the establishment of distance learning </w:t>
      </w:r>
      <w:r w:rsidR="005400CB">
        <w:rPr>
          <w:rFonts w:ascii="Times New Roman" w:hAnsi="Times New Roman"/>
          <w:lang w:val="en-GB"/>
        </w:rPr>
        <w:t>programme</w:t>
      </w:r>
      <w:r w:rsidRPr="00580300">
        <w:rPr>
          <w:rFonts w:ascii="Times New Roman" w:hAnsi="Times New Roman"/>
          <w:lang w:val="en-GB"/>
        </w:rPr>
        <w:t xml:space="preserve">s and other </w:t>
      </w:r>
      <w:r w:rsidR="00C10543">
        <w:rPr>
          <w:rFonts w:ascii="Times New Roman" w:hAnsi="Times New Roman"/>
          <w:lang w:val="en-GB"/>
        </w:rPr>
        <w:t>contemporary</w:t>
      </w:r>
      <w:r w:rsidRPr="00580300">
        <w:rPr>
          <w:rFonts w:ascii="Times New Roman" w:hAnsi="Times New Roman"/>
          <w:lang w:val="en-GB"/>
        </w:rPr>
        <w:t xml:space="preserve"> methods to increase the coverage of young people who have abandoned or have not been included in formal educ</w:t>
      </w:r>
      <w:r w:rsidR="00261CBE">
        <w:rPr>
          <w:rFonts w:ascii="Times New Roman" w:hAnsi="Times New Roman"/>
          <w:lang w:val="en-GB"/>
        </w:rPr>
        <w:t>ation</w:t>
      </w:r>
    </w:p>
    <w:p w:rsidR="005B3AD9" w:rsidRPr="00580300" w:rsidRDefault="005B3AD9" w:rsidP="006F77E5">
      <w:pPr>
        <w:pStyle w:val="ListParagraph"/>
        <w:numPr>
          <w:ilvl w:val="0"/>
          <w:numId w:val="27"/>
        </w:numPr>
        <w:spacing w:after="0"/>
        <w:jc w:val="both"/>
        <w:rPr>
          <w:rFonts w:ascii="Times New Roman" w:hAnsi="Times New Roman"/>
          <w:lang w:val="en-GB"/>
        </w:rPr>
      </w:pPr>
      <w:r w:rsidRPr="00580300">
        <w:rPr>
          <w:rFonts w:ascii="Times New Roman" w:hAnsi="Times New Roman"/>
          <w:lang w:val="en-GB"/>
        </w:rPr>
        <w:t xml:space="preserve">Improving the regulatory framework of higher education to provide incentives for </w:t>
      </w:r>
      <w:r w:rsidRPr="00380B48">
        <w:rPr>
          <w:rFonts w:ascii="Times New Roman" w:hAnsi="Times New Roman"/>
          <w:lang w:val="en-GB"/>
        </w:rPr>
        <w:t>adjusting</w:t>
      </w:r>
      <w:r w:rsidRPr="00580300">
        <w:rPr>
          <w:rFonts w:ascii="Times New Roman" w:hAnsi="Times New Roman"/>
          <w:lang w:val="en-GB"/>
        </w:rPr>
        <w:t xml:space="preserve"> </w:t>
      </w:r>
      <w:r w:rsidR="006D2A3B">
        <w:rPr>
          <w:rFonts w:ascii="Times New Roman" w:hAnsi="Times New Roman"/>
          <w:lang w:val="en-GB"/>
        </w:rPr>
        <w:t xml:space="preserve">education </w:t>
      </w:r>
      <w:r w:rsidRPr="00580300">
        <w:rPr>
          <w:rFonts w:ascii="Times New Roman" w:hAnsi="Times New Roman"/>
          <w:lang w:val="en-GB"/>
        </w:rPr>
        <w:t>to the needs of part-time stud</w:t>
      </w:r>
      <w:r w:rsidR="00380B48">
        <w:rPr>
          <w:rFonts w:ascii="Times New Roman" w:hAnsi="Times New Roman"/>
          <w:lang w:val="en-GB"/>
        </w:rPr>
        <w:t>ents</w:t>
      </w:r>
      <w:r w:rsidRPr="00580300">
        <w:rPr>
          <w:rFonts w:ascii="Times New Roman" w:hAnsi="Times New Roman"/>
          <w:lang w:val="en-GB"/>
        </w:rPr>
        <w:t xml:space="preserve"> (employed students</w:t>
      </w:r>
      <w:r w:rsidR="00261CBE">
        <w:rPr>
          <w:rFonts w:ascii="Times New Roman" w:hAnsi="Times New Roman"/>
          <w:lang w:val="en-GB"/>
        </w:rPr>
        <w:t>, students with children, etc.)</w:t>
      </w:r>
    </w:p>
    <w:p w:rsidR="005B3AD9" w:rsidRDefault="005B3AD9" w:rsidP="006F77E5">
      <w:pPr>
        <w:pStyle w:val="ListParagraph"/>
        <w:numPr>
          <w:ilvl w:val="0"/>
          <w:numId w:val="27"/>
        </w:numPr>
        <w:spacing w:after="0"/>
        <w:jc w:val="both"/>
        <w:rPr>
          <w:rFonts w:ascii="Times New Roman" w:hAnsi="Times New Roman"/>
          <w:lang w:val="en-GB"/>
        </w:rPr>
      </w:pPr>
      <w:r w:rsidRPr="00580300">
        <w:rPr>
          <w:rFonts w:ascii="Times New Roman" w:hAnsi="Times New Roman"/>
          <w:lang w:val="en-GB"/>
        </w:rPr>
        <w:t xml:space="preserve">Developing </w:t>
      </w:r>
      <w:r w:rsidR="005400CB">
        <w:rPr>
          <w:rFonts w:ascii="Times New Roman" w:hAnsi="Times New Roman"/>
          <w:lang w:val="en-GB"/>
        </w:rPr>
        <w:t>programme</w:t>
      </w:r>
      <w:r w:rsidRPr="00580300">
        <w:rPr>
          <w:rFonts w:ascii="Times New Roman" w:hAnsi="Times New Roman"/>
          <w:lang w:val="en-GB"/>
        </w:rPr>
        <w:t xml:space="preserve">s to support young parents, in particular young mothers, in the </w:t>
      </w:r>
      <w:r w:rsidR="00261CBE">
        <w:rPr>
          <w:rFonts w:ascii="Times New Roman" w:hAnsi="Times New Roman"/>
          <w:lang w:val="en-GB"/>
        </w:rPr>
        <w:t>continuation of their education</w:t>
      </w:r>
    </w:p>
    <w:p w:rsidR="00C10543" w:rsidRDefault="00C10543" w:rsidP="00C10543">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Gifted and talented young people are not sufficiently recognised and supported in education, professional training and employment. </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4:</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Allowed recognition and provided support to gifted and talented young people in the development of their potential</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jc w:val="both"/>
        <w:rPr>
          <w:lang w:val="en-GB"/>
        </w:rPr>
      </w:pPr>
      <w:r w:rsidRPr="00580300">
        <w:rPr>
          <w:rFonts w:ascii="Times New Roman" w:hAnsi="Times New Roman"/>
          <w:lang w:val="en-GB"/>
        </w:rPr>
        <w:lastRenderedPageBreak/>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lang w:val="en-GB"/>
        </w:rPr>
        <w:t>,</w:t>
      </w:r>
      <w:r w:rsidRPr="00580300">
        <w:rPr>
          <w:rFonts w:ascii="Times New Roman" w:hAnsi="Times New Roman"/>
          <w:color w:val="000000"/>
          <w:lang w:val="en-GB"/>
        </w:rPr>
        <w:t xml:space="preserve"> the ministry responsible for education</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Gifted and talented pupils, students and youth are recognised and supported</w:t>
      </w:r>
      <w:r w:rsidR="00EC7EEE">
        <w:rPr>
          <w:rFonts w:ascii="Times New Roman" w:hAnsi="Times New Roman"/>
          <w:lang w:val="en-GB"/>
        </w:rPr>
        <w:t xml:space="preserve"> </w:t>
      </w:r>
      <w:r w:rsidRPr="00580300">
        <w:rPr>
          <w:rFonts w:ascii="Times New Roman" w:hAnsi="Times New Roman"/>
          <w:lang w:val="en-GB"/>
        </w:rPr>
        <w:t xml:space="preserve">in the development of their personal interests and potential </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Supporting the development of a system for the identification of gifted and talented pupils and students, and adequate support mechanisms in underdevel</w:t>
      </w:r>
      <w:r w:rsidR="00261CBE">
        <w:rPr>
          <w:rFonts w:ascii="Times New Roman" w:hAnsi="Times New Roman"/>
          <w:lang w:val="en-GB"/>
        </w:rPr>
        <w:t>oped, poor and devastated areas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 xml:space="preserve">Developing and enhancing </w:t>
      </w:r>
      <w:r w:rsidR="005400CB">
        <w:rPr>
          <w:rFonts w:ascii="Times New Roman" w:hAnsi="Times New Roman"/>
          <w:lang w:val="en-GB"/>
        </w:rPr>
        <w:t>programme</w:t>
      </w:r>
      <w:r w:rsidRPr="00580300">
        <w:rPr>
          <w:rFonts w:ascii="Times New Roman" w:hAnsi="Times New Roman"/>
          <w:lang w:val="en-GB"/>
        </w:rPr>
        <w:t>s to support professional development and training that empower gifted and talented pupils and students to develop inter</w:t>
      </w:r>
      <w:r w:rsidR="00261CBE">
        <w:rPr>
          <w:rFonts w:ascii="Times New Roman" w:hAnsi="Times New Roman"/>
          <w:lang w:val="en-GB"/>
        </w:rPr>
        <w:t>ests, creativity and innovation</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Supporting the participation of talented and gifted pupils and students in the existing scientific, cultural, sports, technical, technological and other activities, and support</w:t>
      </w:r>
      <w:r w:rsidR="00261CBE">
        <w:rPr>
          <w:rFonts w:ascii="Times New Roman" w:hAnsi="Times New Roman"/>
          <w:lang w:val="en-GB"/>
        </w:rPr>
        <w:t>ing the development of new ones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Ensuring better adaptation of teaching process to the individual needs of gifted a</w:t>
      </w:r>
      <w:r w:rsidR="00261CBE">
        <w:rPr>
          <w:rFonts w:ascii="Times New Roman" w:hAnsi="Times New Roman"/>
          <w:lang w:val="en-GB"/>
        </w:rPr>
        <w:t>nd talented pupils and students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Supporting the development of extracurricular activities in cooperation with scientific, cultural, sports, technical, technological and other institutions that provide developmental opportunities for young p</w:t>
      </w:r>
      <w:r w:rsidR="00261CBE">
        <w:rPr>
          <w:rFonts w:ascii="Times New Roman" w:hAnsi="Times New Roman"/>
          <w:lang w:val="en-GB"/>
        </w:rPr>
        <w:t>eople</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Provided support for education, professional training, employment and evaluation of the achievements of gifted and talented pupils and students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Providing awards and scholarships for young talents through the future work of the Fund for Young Talents of the Republic of Serbia and the improvement of other ways of g</w:t>
      </w:r>
      <w:r w:rsidR="00261CBE">
        <w:rPr>
          <w:rFonts w:ascii="Times New Roman" w:hAnsi="Times New Roman"/>
          <w:lang w:val="en-GB"/>
        </w:rPr>
        <w:t>ranting scholarships and awards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 xml:space="preserve">Developing </w:t>
      </w:r>
      <w:r w:rsidR="005400CB">
        <w:rPr>
          <w:rFonts w:ascii="Times New Roman" w:hAnsi="Times New Roman"/>
          <w:lang w:val="en-GB"/>
        </w:rPr>
        <w:t>programme</w:t>
      </w:r>
      <w:r w:rsidRPr="00580300">
        <w:rPr>
          <w:rFonts w:ascii="Times New Roman" w:hAnsi="Times New Roman"/>
          <w:lang w:val="en-GB"/>
        </w:rPr>
        <w:t>s to promote and support the education of young women in</w:t>
      </w:r>
      <w:r w:rsidR="00261CBE">
        <w:rPr>
          <w:rFonts w:ascii="Times New Roman" w:hAnsi="Times New Roman"/>
          <w:lang w:val="en-GB"/>
        </w:rPr>
        <w:t xml:space="preserve"> technical and natural sciences</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Providing continuous support and subsidies for the researc</w:t>
      </w:r>
      <w:r w:rsidR="00261CBE">
        <w:rPr>
          <w:rFonts w:ascii="Times New Roman" w:hAnsi="Times New Roman"/>
          <w:lang w:val="en-GB"/>
        </w:rPr>
        <w:t>h work of young talented people</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Establishing continuous cooperation of youth policy actors with the private and public sector with the aim of professional development, employment and self-empl</w:t>
      </w:r>
      <w:r w:rsidR="00261CBE">
        <w:rPr>
          <w:rFonts w:ascii="Times New Roman" w:hAnsi="Times New Roman"/>
          <w:lang w:val="en-GB"/>
        </w:rPr>
        <w:t>oyment of young talented people</w:t>
      </w:r>
    </w:p>
    <w:p w:rsidR="005B3AD9" w:rsidRPr="00580300" w:rsidRDefault="005B3AD9" w:rsidP="006F77E5">
      <w:pPr>
        <w:pStyle w:val="ListParagraph"/>
        <w:numPr>
          <w:ilvl w:val="0"/>
          <w:numId w:val="28"/>
        </w:numPr>
        <w:spacing w:after="0"/>
        <w:jc w:val="both"/>
        <w:rPr>
          <w:rFonts w:ascii="Times New Roman" w:hAnsi="Times New Roman"/>
          <w:lang w:val="en-GB"/>
        </w:rPr>
      </w:pPr>
      <w:r w:rsidRPr="00580300">
        <w:rPr>
          <w:rFonts w:ascii="Times New Roman" w:hAnsi="Times New Roman"/>
          <w:lang w:val="en-GB"/>
        </w:rPr>
        <w:t>Improving methods for evaluating knowledge of young people in order to allow the acknowledgme</w:t>
      </w:r>
      <w:r w:rsidR="00261CBE">
        <w:rPr>
          <w:rFonts w:ascii="Times New Roman" w:hAnsi="Times New Roman"/>
          <w:lang w:val="en-GB"/>
        </w:rPr>
        <w:t>nt of best learning achievement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pStyle w:val="ListParagraph"/>
        <w:numPr>
          <w:ilvl w:val="1"/>
          <w:numId w:val="1"/>
        </w:numPr>
        <w:spacing w:after="0"/>
        <w:jc w:val="both"/>
        <w:rPr>
          <w:rFonts w:ascii="Times New Roman" w:hAnsi="Times New Roman"/>
          <w:b/>
          <w:sz w:val="28"/>
          <w:lang w:val="en-GB"/>
        </w:rPr>
      </w:pPr>
      <w:r w:rsidRPr="00580300">
        <w:rPr>
          <w:rFonts w:ascii="Times New Roman" w:hAnsi="Times New Roman"/>
          <w:b/>
          <w:sz w:val="28"/>
          <w:lang w:val="en-GB"/>
        </w:rPr>
        <w:t>Youth activism and active participation</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Creating a legal and policy framework that encourages participation and activism of young people is possible only with the creation of various efficient mechanisms that will allow active participation of young people in public policies. The mechanisms for doing this must be proactive and respond to the needs of young people. Including young people in the development of youth policies, implementation of various development projects, preparation of local strategic documents, working groups, making some decisions, are only some of the most efficient mechanisms that can increase their involvement in important social developments. The inclusion of young people in the development of youth policies is of particular importance because it provides a good response to all their needs, but it must be taken into consideration that youth activism is best developed and strengthened through groups such as CSOs, youth activity associations, youth offices, etc.</w:t>
      </w:r>
    </w:p>
    <w:p w:rsidR="005B3AD9" w:rsidRPr="00580300" w:rsidRDefault="005B3AD9" w:rsidP="005B3AD9">
      <w:pPr>
        <w:spacing w:after="0"/>
        <w:ind w:firstLine="708"/>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 xml:space="preserve">Youth activity associations, without any doubt, perform an important social and political function, but even so there is no supportive environment either for the development of youth civil sector or for the promotion and protection of youth civil society space. In fact, the capacity of YPAs is insufficiently developed, and therefore it should be intensively built to enhance youth activism. On the </w:t>
      </w:r>
      <w:r w:rsidRPr="00580300">
        <w:rPr>
          <w:rFonts w:ascii="Times New Roman" w:hAnsi="Times New Roman"/>
          <w:bCs/>
          <w:lang w:val="en-GB"/>
        </w:rPr>
        <w:lastRenderedPageBreak/>
        <w:t>other hand, capacity building requires a certain amount of funding that cannot be provided by umbrella organisations of young people,</w:t>
      </w:r>
      <w:r w:rsidR="00816544">
        <w:rPr>
          <w:rFonts w:ascii="Times New Roman" w:hAnsi="Times New Roman"/>
          <w:bCs/>
          <w:lang w:val="en-GB"/>
        </w:rPr>
        <w:t xml:space="preserve"> </w:t>
      </w:r>
      <w:r w:rsidRPr="00580300">
        <w:rPr>
          <w:rFonts w:ascii="Times New Roman" w:hAnsi="Times New Roman"/>
          <w:bCs/>
          <w:lang w:val="en-GB"/>
        </w:rPr>
        <w:t xml:space="preserve">which renders this entire process more difficult. </w:t>
      </w:r>
    </w:p>
    <w:p w:rsidR="005B3AD9" w:rsidRPr="00580300" w:rsidRDefault="005B3AD9" w:rsidP="005B3AD9">
      <w:pPr>
        <w:spacing w:after="0"/>
        <w:ind w:firstLine="708"/>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 xml:space="preserve">Different types of state </w:t>
      </w:r>
      <w:r w:rsidR="005400CB">
        <w:rPr>
          <w:rFonts w:ascii="Times New Roman" w:hAnsi="Times New Roman"/>
          <w:bCs/>
          <w:lang w:val="en-GB"/>
        </w:rPr>
        <w:t>programme</w:t>
      </w:r>
      <w:r w:rsidRPr="00580300">
        <w:rPr>
          <w:rFonts w:ascii="Times New Roman" w:hAnsi="Times New Roman"/>
          <w:bCs/>
          <w:lang w:val="en-GB"/>
        </w:rPr>
        <w:t>s that include this kind of support are very important and probably the most important way to build the capacity of young people. Different types of career counselling, non-formal education, training for trainers, skills and knowledge acquisition are just some of the ways for building capacity and achieving active participation of young people and their empowerment in solving some really important social issues. This is all very important because it allows young people to take a vital role both in their own and in the development of their communities.</w:t>
      </w:r>
    </w:p>
    <w:p w:rsidR="005B3AD9" w:rsidRPr="00580300" w:rsidRDefault="005B3AD9" w:rsidP="005B3AD9">
      <w:pPr>
        <w:spacing w:after="0"/>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 xml:space="preserve">The Law on Volunteering was adopted in the Republic of Serbia in 2010, but its practical implementation has shown some negative effects on the promotion and stimulation of volunteering culture. In order to establish an effective legal framework for volunteering, it is essential to include other laws, in addition to the Law on Volunteering, such as the Law on Associations, the Law on Higher Education, the Law on the Fundamentals of Education System, but also some sectoral laws (culture, social policy, youth, etc.). </w:t>
      </w:r>
    </w:p>
    <w:p w:rsidR="005B3AD9" w:rsidRPr="00580300" w:rsidRDefault="005B3AD9" w:rsidP="005B3AD9">
      <w:pPr>
        <w:spacing w:after="0"/>
        <w:ind w:firstLine="708"/>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Volunteering is and should always be the basis of civil society and as such it should be encouraged in society, especially among youth. Volunteering must be promoted as a joint effort that benefits the whole society, as something that will get things initiated and changed.  The unfavourable conditions for volunteering resulted from the lower interest of young people for this kind of engagement or the lack of free time due to having more obligations. However, on the other hand, young people have a high level of technological knowledge, which can be of great help for volunteering</w:t>
      </w:r>
      <w:r w:rsidR="00EC7EEE">
        <w:rPr>
          <w:rFonts w:ascii="Times New Roman" w:hAnsi="Times New Roman"/>
          <w:bCs/>
          <w:lang w:val="en-GB"/>
        </w:rPr>
        <w:t xml:space="preserve"> </w:t>
      </w:r>
      <w:r w:rsidRPr="00580300">
        <w:rPr>
          <w:rFonts w:ascii="Times New Roman" w:hAnsi="Times New Roman"/>
          <w:bCs/>
          <w:lang w:val="en-GB"/>
        </w:rPr>
        <w:t>centres in providing better quality services, conducting various campaigns over the Internet, sharing of ideas and mobilising society, so that this can also be one of the important ways of involving young people in volunteering. Networking of volunteer organisations and strengthening of their capacity are important for the promotion of volunteering, but it is also necessary to influence the change in the general public’s attitude towards volunteering, which is perceived</w:t>
      </w:r>
      <w:r w:rsidR="00EC7EEE">
        <w:rPr>
          <w:rFonts w:ascii="Times New Roman" w:hAnsi="Times New Roman"/>
          <w:bCs/>
          <w:lang w:val="en-GB"/>
        </w:rPr>
        <w:t xml:space="preserve"> </w:t>
      </w:r>
      <w:r w:rsidRPr="00580300">
        <w:rPr>
          <w:rFonts w:ascii="Times New Roman" w:hAnsi="Times New Roman"/>
          <w:bCs/>
          <w:lang w:val="en-GB"/>
        </w:rPr>
        <w:t>to be only a service provision instrument.</w:t>
      </w:r>
    </w:p>
    <w:p w:rsidR="005B3AD9" w:rsidRPr="00580300" w:rsidRDefault="005B3AD9" w:rsidP="005B3AD9">
      <w:pPr>
        <w:spacing w:after="0"/>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 xml:space="preserve">Insufficient engagement of young people in the activities related to environmental protection, as well as in decision-making in this area, stems from the fact that there is no sufficient information about the ways of doing it. However, the lack of information is not the only problem that creates such situation.  Insufficient inter-connection among the sectors of environmental protection, health and education, the problem of poverty and the lack of multidisciplinary approach certainly augment this problem. The participation of young people in the </w:t>
      </w:r>
      <w:r w:rsidR="005400CB">
        <w:rPr>
          <w:rFonts w:ascii="Times New Roman" w:hAnsi="Times New Roman"/>
          <w:bCs/>
          <w:lang w:val="en-GB"/>
        </w:rPr>
        <w:t>programme</w:t>
      </w:r>
      <w:r w:rsidRPr="00580300">
        <w:rPr>
          <w:rFonts w:ascii="Times New Roman" w:hAnsi="Times New Roman"/>
          <w:bCs/>
          <w:lang w:val="en-GB"/>
        </w:rPr>
        <w:t xml:space="preserve">s aimed at educating population and raising public awareness about the importance of environmental protection is insufficient, because there are no sufficiently developed mechanisms for citizen participation in decision-making on issues related to this area.  Education is undoubtedly one of very reliable mechanisms for the inclusion of young people in addressing the issues of environmental protection. </w:t>
      </w:r>
    </w:p>
    <w:p w:rsidR="005B3AD9" w:rsidRPr="00580300" w:rsidRDefault="005B3AD9" w:rsidP="005B3AD9">
      <w:pPr>
        <w:spacing w:after="0"/>
        <w:ind w:firstLine="708"/>
        <w:jc w:val="both"/>
        <w:rPr>
          <w:rFonts w:ascii="Times New Roman" w:hAnsi="Times New Roman"/>
          <w:bCs/>
          <w:lang w:val="en-GB"/>
        </w:rPr>
      </w:pPr>
    </w:p>
    <w:p w:rsidR="005B3AD9" w:rsidRPr="00580300" w:rsidRDefault="005B3AD9" w:rsidP="005B3AD9">
      <w:pPr>
        <w:spacing w:after="0"/>
        <w:ind w:firstLine="708"/>
        <w:jc w:val="both"/>
        <w:rPr>
          <w:rFonts w:ascii="Times New Roman" w:hAnsi="Times New Roman"/>
          <w:bCs/>
          <w:lang w:val="en-GB"/>
        </w:rPr>
      </w:pPr>
      <w:r w:rsidRPr="00580300">
        <w:rPr>
          <w:rFonts w:ascii="Times New Roman" w:hAnsi="Times New Roman"/>
          <w:bCs/>
          <w:lang w:val="en-GB"/>
        </w:rPr>
        <w:t>Natural disasters, traffic accidents, production and use of hazardous substances, air, water and soil contamination indicate the need to educate young people to recognise environmental health risks in order to undertake measures and activities to eliminate or overcome them. On the other hand, raising the level of awareness and knowledge about environmental problems will allow for their greater involvement in identifying these problems and searching for possible solutions to these very complex issues of great social importance.</w:t>
      </w:r>
    </w:p>
    <w:p w:rsidR="005B3AD9" w:rsidRPr="00580300" w:rsidRDefault="005B3AD9" w:rsidP="005B3AD9">
      <w:pPr>
        <w:spacing w:after="0"/>
        <w:jc w:val="both"/>
        <w:rPr>
          <w:rFonts w:ascii="Times New Roman" w:hAnsi="Times New Roman"/>
          <w:b/>
          <w:color w:val="FF0000"/>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lastRenderedPageBreak/>
        <w:t>STRATEGIC GOAL</w:t>
      </w: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Enhanced active participation of young women and men in society</w:t>
      </w:r>
    </w:p>
    <w:p w:rsidR="005B3AD9" w:rsidRPr="00580300" w:rsidRDefault="005B3AD9" w:rsidP="005B3AD9">
      <w:pPr>
        <w:spacing w:after="0"/>
        <w:jc w:val="both"/>
        <w:rPr>
          <w:rFonts w:ascii="Times New Roman" w:hAnsi="Times New Roman"/>
          <w:b/>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The legal and policy framework does not encourage and does not stimulate youth participation and activism, because it does not provide proper conditions for achieving youth participation and activism. There are no efficient mechanisms for integrating youth perspectives into public policy and youth participation.</w:t>
      </w:r>
      <w:r w:rsidR="000415F7" w:rsidRPr="00580300">
        <w:rPr>
          <w:rFonts w:ascii="Times New Roman" w:hAnsi="Times New Roman"/>
          <w:lang w:val="en-GB"/>
        </w:rPr>
        <w:t xml:space="preserve"> </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1:</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Improved legal and policy framework for the inclusion of young women and men’s perspective and youth participation in decision-making processes and youth policy development</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Organisations and institutions recognise young people and different youth categories as a special group with their rights and needs</w:t>
      </w:r>
    </w:p>
    <w:p w:rsidR="00261CBE" w:rsidRDefault="005B3AD9" w:rsidP="006F77E5">
      <w:pPr>
        <w:pStyle w:val="ListParagraph"/>
        <w:numPr>
          <w:ilvl w:val="0"/>
          <w:numId w:val="29"/>
        </w:numPr>
        <w:spacing w:after="0"/>
        <w:jc w:val="both"/>
        <w:rPr>
          <w:rFonts w:ascii="Times New Roman" w:hAnsi="Times New Roman"/>
          <w:lang w:val="en-GB"/>
        </w:rPr>
      </w:pPr>
      <w:r w:rsidRPr="00261CBE">
        <w:rPr>
          <w:rFonts w:ascii="Times New Roman" w:hAnsi="Times New Roman"/>
          <w:lang w:val="en-GB"/>
        </w:rPr>
        <w:t>Developing a comprehensive analysis of the legal and political framework and practices of participation and activism of young people at the national, p</w:t>
      </w:r>
      <w:r w:rsidR="00261CBE">
        <w:rPr>
          <w:rFonts w:ascii="Times New Roman" w:hAnsi="Times New Roman"/>
          <w:lang w:val="en-GB"/>
        </w:rPr>
        <w:t>rovincial and local levels</w:t>
      </w:r>
    </w:p>
    <w:p w:rsidR="005B3AD9" w:rsidRPr="00261CBE" w:rsidRDefault="005B3AD9" w:rsidP="006F77E5">
      <w:pPr>
        <w:pStyle w:val="ListParagraph"/>
        <w:numPr>
          <w:ilvl w:val="0"/>
          <w:numId w:val="29"/>
        </w:numPr>
        <w:spacing w:after="0"/>
        <w:jc w:val="both"/>
        <w:rPr>
          <w:rFonts w:ascii="Times New Roman" w:hAnsi="Times New Roman"/>
          <w:lang w:val="en-GB"/>
        </w:rPr>
      </w:pPr>
      <w:r w:rsidRPr="00261CBE">
        <w:rPr>
          <w:rFonts w:ascii="Times New Roman" w:hAnsi="Times New Roman"/>
          <w:lang w:val="en-GB"/>
        </w:rPr>
        <w:t>Determining a legal obligation of all institutional actors to incorporate in their policies the perspective of young p</w:t>
      </w:r>
      <w:r w:rsidR="00261CBE">
        <w:rPr>
          <w:rFonts w:ascii="Times New Roman" w:hAnsi="Times New Roman"/>
          <w:lang w:val="en-GB"/>
        </w:rPr>
        <w:t>eople and youth representatives</w:t>
      </w:r>
    </w:p>
    <w:p w:rsidR="005B3AD9" w:rsidRPr="00580300" w:rsidRDefault="005B3AD9" w:rsidP="006F77E5">
      <w:pPr>
        <w:pStyle w:val="ListParagraph"/>
        <w:numPr>
          <w:ilvl w:val="0"/>
          <w:numId w:val="29"/>
        </w:numPr>
        <w:spacing w:after="0"/>
        <w:jc w:val="both"/>
        <w:rPr>
          <w:rFonts w:ascii="Times New Roman" w:hAnsi="Times New Roman"/>
          <w:lang w:val="en-GB"/>
        </w:rPr>
      </w:pPr>
      <w:r w:rsidRPr="00580300">
        <w:rPr>
          <w:rFonts w:ascii="Times New Roman" w:hAnsi="Times New Roman"/>
          <w:lang w:val="en-GB"/>
        </w:rPr>
        <w:t>Formulating criteria for gender-sensitive monitoring of the development of policies that incorporate the perspective of young p</w:t>
      </w:r>
      <w:r w:rsidR="00261CBE">
        <w:rPr>
          <w:rFonts w:ascii="Times New Roman" w:hAnsi="Times New Roman"/>
          <w:lang w:val="en-GB"/>
        </w:rPr>
        <w:t>eople and youth representatives</w:t>
      </w:r>
    </w:p>
    <w:p w:rsidR="005B3AD9" w:rsidRPr="00580300" w:rsidRDefault="005B3AD9" w:rsidP="006F77E5">
      <w:pPr>
        <w:pStyle w:val="ListParagraph"/>
        <w:numPr>
          <w:ilvl w:val="0"/>
          <w:numId w:val="29"/>
        </w:numPr>
        <w:spacing w:after="0"/>
        <w:jc w:val="both"/>
        <w:rPr>
          <w:rFonts w:ascii="Times New Roman" w:hAnsi="Times New Roman"/>
          <w:lang w:val="en-GB"/>
        </w:rPr>
      </w:pPr>
      <w:r w:rsidRPr="00580300">
        <w:rPr>
          <w:rFonts w:ascii="Times New Roman" w:hAnsi="Times New Roman"/>
          <w:lang w:val="en-GB"/>
        </w:rPr>
        <w:t>Ensuring adequate youth representation (percentage) and level of participation to achieve youth e</w:t>
      </w:r>
      <w:r w:rsidR="00261CBE">
        <w:rPr>
          <w:rFonts w:ascii="Times New Roman" w:hAnsi="Times New Roman"/>
          <w:lang w:val="en-GB"/>
        </w:rPr>
        <w:t>quality in processes and bodies</w:t>
      </w:r>
    </w:p>
    <w:p w:rsidR="005B3AD9" w:rsidRPr="00580300" w:rsidRDefault="005B3AD9" w:rsidP="006F77E5">
      <w:pPr>
        <w:pStyle w:val="ListParagraph"/>
        <w:numPr>
          <w:ilvl w:val="0"/>
          <w:numId w:val="29"/>
        </w:numPr>
        <w:spacing w:after="0"/>
        <w:jc w:val="both"/>
        <w:rPr>
          <w:rFonts w:ascii="Times New Roman" w:hAnsi="Times New Roman"/>
          <w:lang w:val="en-GB"/>
        </w:rPr>
      </w:pPr>
      <w:r w:rsidRPr="00580300">
        <w:rPr>
          <w:rFonts w:ascii="Times New Roman" w:hAnsi="Times New Roman"/>
          <w:lang w:val="en-GB"/>
        </w:rPr>
        <w:t>Amending the Law on Youth in order to improve the legal recognition of young people and integration of youth perspecti</w:t>
      </w:r>
      <w:r w:rsidR="00261CBE">
        <w:rPr>
          <w:rFonts w:ascii="Times New Roman" w:hAnsi="Times New Roman"/>
          <w:lang w:val="en-GB"/>
        </w:rPr>
        <w:t>ve in public policy development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Organisations and institutions create their own policies and specific plans by taking into account the perspective of young people and including young people</w:t>
      </w:r>
    </w:p>
    <w:p w:rsidR="005B3AD9" w:rsidRPr="00580300" w:rsidRDefault="005B3AD9" w:rsidP="006F77E5">
      <w:pPr>
        <w:pStyle w:val="ListParagraph"/>
        <w:numPr>
          <w:ilvl w:val="0"/>
          <w:numId w:val="31"/>
        </w:numPr>
        <w:spacing w:after="0"/>
        <w:jc w:val="both"/>
        <w:rPr>
          <w:rFonts w:ascii="Times New Roman" w:hAnsi="Times New Roman"/>
          <w:lang w:val="en-GB"/>
        </w:rPr>
      </w:pPr>
      <w:r w:rsidRPr="00580300">
        <w:rPr>
          <w:rFonts w:ascii="Times New Roman" w:hAnsi="Times New Roman"/>
          <w:lang w:val="en-GB"/>
        </w:rPr>
        <w:t xml:space="preserve">Supporting the functional and active involvement of youth representatives in the work and decision-making process of public institutions and </w:t>
      </w:r>
      <w:r w:rsidR="00261CBE">
        <w:rPr>
          <w:rFonts w:ascii="Times New Roman" w:hAnsi="Times New Roman"/>
          <w:lang w:val="en-GB"/>
        </w:rPr>
        <w:t>organisations on an equal basis</w:t>
      </w:r>
    </w:p>
    <w:p w:rsidR="005B3AD9" w:rsidRPr="00580300" w:rsidRDefault="005B3AD9" w:rsidP="006F77E5">
      <w:pPr>
        <w:pStyle w:val="ListParagraph"/>
        <w:numPr>
          <w:ilvl w:val="0"/>
          <w:numId w:val="31"/>
        </w:numPr>
        <w:spacing w:after="0"/>
        <w:jc w:val="both"/>
        <w:rPr>
          <w:rFonts w:ascii="Times New Roman" w:hAnsi="Times New Roman"/>
          <w:lang w:val="en-GB"/>
        </w:rPr>
      </w:pPr>
      <w:r w:rsidRPr="00580300">
        <w:rPr>
          <w:rFonts w:ascii="Times New Roman" w:hAnsi="Times New Roman"/>
          <w:lang w:val="en-GB"/>
        </w:rPr>
        <w:t xml:space="preserve">Developing guidelines for youth and gender-responsive budgeting at all </w:t>
      </w:r>
      <w:r w:rsidR="00261CBE">
        <w:rPr>
          <w:rFonts w:ascii="Times New Roman" w:hAnsi="Times New Roman"/>
          <w:lang w:val="en-GB"/>
        </w:rPr>
        <w:t>levels</w:t>
      </w:r>
    </w:p>
    <w:p w:rsidR="005B3AD9" w:rsidRPr="00580300" w:rsidRDefault="005B3AD9" w:rsidP="006F77E5">
      <w:pPr>
        <w:pStyle w:val="ListParagraph"/>
        <w:numPr>
          <w:ilvl w:val="0"/>
          <w:numId w:val="31"/>
        </w:numPr>
        <w:spacing w:after="0"/>
        <w:jc w:val="both"/>
        <w:rPr>
          <w:rFonts w:ascii="Times New Roman" w:hAnsi="Times New Roman"/>
          <w:lang w:val="en-GB"/>
        </w:rPr>
      </w:pPr>
      <w:r w:rsidRPr="00580300">
        <w:rPr>
          <w:rFonts w:ascii="Times New Roman" w:hAnsi="Times New Roman"/>
          <w:lang w:val="en-GB"/>
        </w:rPr>
        <w:t>Developing standards and mechanisms to enable young people to choose participation in decision-making processes and policy development, including affirmative measures for the partici</w:t>
      </w:r>
      <w:r w:rsidR="00261CBE">
        <w:rPr>
          <w:rFonts w:ascii="Times New Roman" w:hAnsi="Times New Roman"/>
          <w:lang w:val="en-GB"/>
        </w:rPr>
        <w:t>pation of under-represented sex</w:t>
      </w:r>
    </w:p>
    <w:p w:rsidR="005B3AD9" w:rsidRPr="00580300" w:rsidRDefault="005B3AD9" w:rsidP="006F77E5">
      <w:pPr>
        <w:pStyle w:val="ListParagraph"/>
        <w:numPr>
          <w:ilvl w:val="0"/>
          <w:numId w:val="31"/>
        </w:numPr>
        <w:spacing w:after="0"/>
        <w:jc w:val="both"/>
        <w:rPr>
          <w:rFonts w:ascii="Times New Roman" w:hAnsi="Times New Roman"/>
          <w:lang w:val="en-GB"/>
        </w:rPr>
      </w:pPr>
      <w:r w:rsidRPr="00580300">
        <w:rPr>
          <w:rFonts w:ascii="Times New Roman" w:hAnsi="Times New Roman"/>
          <w:lang w:val="en-GB"/>
        </w:rPr>
        <w:t>Developing and implementing a mechanism for structured dialogue accor</w:t>
      </w:r>
      <w:r w:rsidR="00261CBE">
        <w:rPr>
          <w:rFonts w:ascii="Times New Roman" w:hAnsi="Times New Roman"/>
          <w:lang w:val="en-GB"/>
        </w:rPr>
        <w:t>ding to international standards</w:t>
      </w:r>
    </w:p>
    <w:p w:rsidR="005B3AD9" w:rsidRPr="00580300" w:rsidRDefault="005B3AD9" w:rsidP="006F77E5">
      <w:pPr>
        <w:pStyle w:val="ListParagraph"/>
        <w:numPr>
          <w:ilvl w:val="0"/>
          <w:numId w:val="31"/>
        </w:numPr>
        <w:spacing w:after="0"/>
        <w:jc w:val="both"/>
        <w:rPr>
          <w:rFonts w:ascii="Times New Roman" w:hAnsi="Times New Roman"/>
          <w:lang w:val="en-GB"/>
        </w:rPr>
      </w:pPr>
      <w:r w:rsidRPr="00580300">
        <w:rPr>
          <w:rFonts w:ascii="Times New Roman" w:hAnsi="Times New Roman"/>
          <w:lang w:val="en-GB"/>
        </w:rPr>
        <w:t>Ensuring appropriate representation and level of participation of young people to achieve e</w:t>
      </w:r>
      <w:r w:rsidR="00261CBE">
        <w:rPr>
          <w:rFonts w:ascii="Times New Roman" w:hAnsi="Times New Roman"/>
          <w:lang w:val="en-GB"/>
        </w:rPr>
        <w:t>quality in processes and bodies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Local self-governments (LSG) create youth policy based on the real needs of local youth and available resources for work with young people</w:t>
      </w:r>
    </w:p>
    <w:p w:rsidR="005B3AD9" w:rsidRPr="00580300" w:rsidRDefault="005B3AD9" w:rsidP="006F77E5">
      <w:pPr>
        <w:pStyle w:val="ListParagraph"/>
        <w:numPr>
          <w:ilvl w:val="0"/>
          <w:numId w:val="30"/>
        </w:numPr>
        <w:spacing w:after="0"/>
        <w:jc w:val="both"/>
        <w:rPr>
          <w:rFonts w:ascii="Times New Roman" w:hAnsi="Times New Roman"/>
          <w:lang w:val="en-GB"/>
        </w:rPr>
      </w:pPr>
      <w:r w:rsidRPr="00580300">
        <w:rPr>
          <w:rFonts w:ascii="Times New Roman" w:hAnsi="Times New Roman"/>
          <w:lang w:val="en-GB"/>
        </w:rPr>
        <w:t>Developing guidelines for youth policy actors at the local level to ensure the integration of youth perspective, including a gender perspective and the perspectives of vulnerable young people, in dev</w:t>
      </w:r>
      <w:r w:rsidR="00261CBE">
        <w:rPr>
          <w:rFonts w:ascii="Times New Roman" w:hAnsi="Times New Roman"/>
          <w:lang w:val="en-GB"/>
        </w:rPr>
        <w:t>elopment processes and policies</w:t>
      </w:r>
    </w:p>
    <w:p w:rsidR="005B3AD9" w:rsidRPr="00580300" w:rsidRDefault="005B3AD9" w:rsidP="006F77E5">
      <w:pPr>
        <w:pStyle w:val="ListParagraph"/>
        <w:numPr>
          <w:ilvl w:val="0"/>
          <w:numId w:val="30"/>
        </w:numPr>
        <w:spacing w:after="0"/>
        <w:jc w:val="both"/>
        <w:rPr>
          <w:rFonts w:ascii="Times New Roman" w:hAnsi="Times New Roman"/>
          <w:lang w:val="en-GB"/>
        </w:rPr>
      </w:pPr>
      <w:r w:rsidRPr="00580300">
        <w:rPr>
          <w:rFonts w:ascii="Times New Roman" w:hAnsi="Times New Roman"/>
          <w:lang w:val="en-GB"/>
        </w:rPr>
        <w:lastRenderedPageBreak/>
        <w:t>Supporting the preparation, implementation, monitoring and evaluation of local action plans (LAP) with active youth participa</w:t>
      </w:r>
      <w:r w:rsidR="00261CBE">
        <w:rPr>
          <w:rFonts w:ascii="Times New Roman" w:hAnsi="Times New Roman"/>
          <w:lang w:val="en-GB"/>
        </w:rPr>
        <w:t>tion in processes and decisions</w:t>
      </w:r>
    </w:p>
    <w:p w:rsidR="005B3AD9" w:rsidRPr="00580300" w:rsidRDefault="005B3AD9" w:rsidP="006F77E5">
      <w:pPr>
        <w:pStyle w:val="ListParagraph"/>
        <w:numPr>
          <w:ilvl w:val="0"/>
          <w:numId w:val="30"/>
        </w:numPr>
        <w:spacing w:after="0"/>
        <w:jc w:val="both"/>
        <w:rPr>
          <w:rFonts w:ascii="Times New Roman" w:hAnsi="Times New Roman"/>
          <w:lang w:val="en-GB"/>
        </w:rPr>
      </w:pPr>
      <w:r w:rsidRPr="00580300">
        <w:rPr>
          <w:rFonts w:ascii="Times New Roman" w:hAnsi="Times New Roman"/>
          <w:lang w:val="en-GB"/>
        </w:rPr>
        <w:t>Including young men and women on an equal basis in the development, implementation, m</w:t>
      </w:r>
      <w:r w:rsidR="00261CBE">
        <w:rPr>
          <w:rFonts w:ascii="Times New Roman" w:hAnsi="Times New Roman"/>
          <w:lang w:val="en-GB"/>
        </w:rPr>
        <w:t>onitoring and evaluation of LAP</w:t>
      </w:r>
    </w:p>
    <w:p w:rsidR="005B3AD9" w:rsidRPr="00580300" w:rsidRDefault="005B3AD9" w:rsidP="006F77E5">
      <w:pPr>
        <w:pStyle w:val="ListParagraph"/>
        <w:numPr>
          <w:ilvl w:val="0"/>
          <w:numId w:val="30"/>
        </w:numPr>
        <w:spacing w:after="0"/>
        <w:jc w:val="both"/>
        <w:rPr>
          <w:rFonts w:ascii="Times New Roman" w:hAnsi="Times New Roman"/>
          <w:lang w:val="en-GB"/>
        </w:rPr>
      </w:pPr>
      <w:r w:rsidRPr="00580300">
        <w:rPr>
          <w:rFonts w:ascii="Times New Roman" w:hAnsi="Times New Roman"/>
          <w:lang w:val="en-GB"/>
        </w:rPr>
        <w:t>Improving</w:t>
      </w:r>
      <w:r w:rsidR="00EC7EEE">
        <w:rPr>
          <w:rFonts w:ascii="Times New Roman" w:hAnsi="Times New Roman"/>
          <w:lang w:val="en-GB"/>
        </w:rPr>
        <w:t xml:space="preserve"> </w:t>
      </w:r>
      <w:r w:rsidRPr="00580300">
        <w:rPr>
          <w:rFonts w:ascii="Times New Roman" w:hAnsi="Times New Roman"/>
          <w:lang w:val="en-GB"/>
        </w:rPr>
        <w:t xml:space="preserve">guidelines for the role, mandate and legal status of youth offices </w:t>
      </w:r>
      <w:r w:rsidR="00261CBE">
        <w:rPr>
          <w:rFonts w:ascii="Times New Roman" w:hAnsi="Times New Roman"/>
          <w:lang w:val="en-GB"/>
        </w:rPr>
        <w:t>and competencies of YO managers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Youth policy actors do not have sufficiently developed and built capacity for the implementation and monitoring of youth policy. Y</w:t>
      </w:r>
      <w:r w:rsidRPr="00580300">
        <w:rPr>
          <w:rFonts w:ascii="Times New Roman" w:hAnsi="Times New Roman"/>
          <w:color w:val="0D0D0D"/>
          <w:lang w:val="en-GB"/>
        </w:rPr>
        <w:t>outh activity associations</w:t>
      </w:r>
      <w:r w:rsidRPr="00580300">
        <w:rPr>
          <w:rFonts w:ascii="Times New Roman" w:hAnsi="Times New Roman"/>
          <w:lang w:val="en-GB"/>
        </w:rPr>
        <w:t xml:space="preserve"> do not have conditions for continuous work and development of </w:t>
      </w:r>
      <w:r w:rsidR="005400CB">
        <w:rPr>
          <w:rFonts w:ascii="Times New Roman" w:hAnsi="Times New Roman"/>
          <w:lang w:val="en-GB"/>
        </w:rPr>
        <w:t>programme</w:t>
      </w:r>
      <w:r w:rsidRPr="00580300">
        <w:rPr>
          <w:rFonts w:ascii="Times New Roman" w:hAnsi="Times New Roman"/>
          <w:lang w:val="en-GB"/>
        </w:rPr>
        <w:t xml:space="preserve">s with young people, or adjusted and supported system of communication with young people. </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2:</w:t>
            </w:r>
          </w:p>
          <w:p w:rsidR="005B3AD9" w:rsidRPr="00580300" w:rsidRDefault="005B3AD9" w:rsidP="00580300">
            <w:pPr>
              <w:spacing w:after="0" w:line="240" w:lineRule="auto"/>
              <w:jc w:val="both"/>
              <w:rPr>
                <w:rFonts w:ascii="Times New Roman" w:hAnsi="Times New Roman"/>
                <w:lang w:val="en-GB"/>
              </w:rPr>
            </w:pPr>
            <w:r w:rsidRPr="00580300">
              <w:rPr>
                <w:rFonts w:ascii="Times New Roman" w:hAnsi="Times New Roman"/>
                <w:lang w:val="en-GB"/>
              </w:rPr>
              <w:t xml:space="preserve">Established conditions for capacity building and synergy in the activities of youth policy actors, sustainable development and inclusion of a greater number of youth in </w:t>
            </w:r>
            <w:r w:rsidRPr="00580300">
              <w:rPr>
                <w:rFonts w:ascii="Times New Roman" w:hAnsi="Times New Roman"/>
                <w:color w:val="0D0D0D"/>
                <w:lang w:val="en-GB"/>
              </w:rPr>
              <w:t>youth activity associations</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Developed mechanism for coordinating the process and building capacity of youth policy actors for the implementation of NYS</w:t>
      </w:r>
    </w:p>
    <w:p w:rsidR="005B3AD9" w:rsidRPr="00580300" w:rsidRDefault="005B3AD9" w:rsidP="006F77E5">
      <w:pPr>
        <w:pStyle w:val="ListParagraph"/>
        <w:numPr>
          <w:ilvl w:val="0"/>
          <w:numId w:val="41"/>
        </w:numPr>
        <w:spacing w:after="0"/>
        <w:jc w:val="both"/>
        <w:rPr>
          <w:rFonts w:ascii="Times New Roman" w:hAnsi="Times New Roman"/>
          <w:lang w:val="en-GB"/>
        </w:rPr>
      </w:pPr>
      <w:r w:rsidRPr="00580300">
        <w:rPr>
          <w:rFonts w:ascii="Times New Roman" w:hAnsi="Times New Roman"/>
          <w:lang w:val="en-GB"/>
        </w:rPr>
        <w:t>Identifying all youth policy actors that contribute to the implementation of strategy, defining roles and specifying responsibilities in th</w:t>
      </w:r>
      <w:r w:rsidR="00261CBE">
        <w:rPr>
          <w:rFonts w:ascii="Times New Roman" w:hAnsi="Times New Roman"/>
          <w:lang w:val="en-GB"/>
        </w:rPr>
        <w:t>e process of NYS implementation</w:t>
      </w:r>
    </w:p>
    <w:p w:rsidR="005B3AD9" w:rsidRPr="00580300" w:rsidRDefault="005B3AD9" w:rsidP="006F77E5">
      <w:pPr>
        <w:pStyle w:val="ListParagraph"/>
        <w:numPr>
          <w:ilvl w:val="0"/>
          <w:numId w:val="41"/>
        </w:numPr>
        <w:spacing w:after="0"/>
        <w:jc w:val="both"/>
        <w:rPr>
          <w:rFonts w:ascii="Times New Roman" w:hAnsi="Times New Roman"/>
          <w:lang w:val="en-GB"/>
        </w:rPr>
      </w:pPr>
      <w:r w:rsidRPr="00580300">
        <w:rPr>
          <w:rFonts w:ascii="Times New Roman" w:hAnsi="Times New Roman"/>
          <w:lang w:val="en-GB"/>
        </w:rPr>
        <w:t>Enhancing administrative and operational capacity of the ministry respo</w:t>
      </w:r>
      <w:r w:rsidR="00261CBE">
        <w:rPr>
          <w:rFonts w:ascii="Times New Roman" w:hAnsi="Times New Roman"/>
          <w:lang w:val="en-GB"/>
        </w:rPr>
        <w:t>nsible for implementing the NYS</w:t>
      </w:r>
    </w:p>
    <w:p w:rsidR="005B3AD9" w:rsidRPr="00580300" w:rsidRDefault="005B3AD9" w:rsidP="006F77E5">
      <w:pPr>
        <w:pStyle w:val="ListParagraph"/>
        <w:numPr>
          <w:ilvl w:val="0"/>
          <w:numId w:val="41"/>
        </w:numPr>
        <w:spacing w:after="0"/>
        <w:jc w:val="both"/>
        <w:rPr>
          <w:rFonts w:ascii="Times New Roman" w:hAnsi="Times New Roman"/>
          <w:lang w:val="en-GB"/>
        </w:rPr>
      </w:pPr>
      <w:r w:rsidRPr="00580300">
        <w:rPr>
          <w:rFonts w:ascii="Times New Roman" w:hAnsi="Times New Roman"/>
          <w:lang w:val="en-GB"/>
        </w:rPr>
        <w:t xml:space="preserve">Developing </w:t>
      </w:r>
      <w:r w:rsidR="005400CB">
        <w:rPr>
          <w:rFonts w:ascii="Times New Roman" w:hAnsi="Times New Roman"/>
          <w:lang w:val="en-GB"/>
        </w:rPr>
        <w:t>programme</w:t>
      </w:r>
      <w:r w:rsidRPr="00580300">
        <w:rPr>
          <w:rFonts w:ascii="Times New Roman" w:hAnsi="Times New Roman"/>
          <w:lang w:val="en-GB"/>
        </w:rPr>
        <w:t>s to train YPAs for the development and impleme</w:t>
      </w:r>
      <w:r w:rsidR="00261CBE">
        <w:rPr>
          <w:rFonts w:ascii="Times New Roman" w:hAnsi="Times New Roman"/>
          <w:lang w:val="en-GB"/>
        </w:rPr>
        <w:t>ntation of youth policy and NYS</w:t>
      </w:r>
    </w:p>
    <w:p w:rsidR="005B3AD9" w:rsidRPr="00580300" w:rsidRDefault="005B3AD9" w:rsidP="006F77E5">
      <w:pPr>
        <w:pStyle w:val="ListParagraph"/>
        <w:numPr>
          <w:ilvl w:val="0"/>
          <w:numId w:val="41"/>
        </w:numPr>
        <w:spacing w:after="0"/>
        <w:jc w:val="both"/>
        <w:rPr>
          <w:rFonts w:ascii="Times New Roman" w:hAnsi="Times New Roman"/>
          <w:lang w:val="en-GB"/>
        </w:rPr>
      </w:pPr>
      <w:r w:rsidRPr="00580300">
        <w:rPr>
          <w:rFonts w:ascii="Times New Roman" w:hAnsi="Times New Roman"/>
          <w:lang w:val="en-GB"/>
        </w:rPr>
        <w:t>Ensuring</w:t>
      </w:r>
      <w:r w:rsidR="00EC7EEE">
        <w:rPr>
          <w:rFonts w:ascii="Times New Roman" w:hAnsi="Times New Roman"/>
          <w:lang w:val="en-GB"/>
        </w:rPr>
        <w:t xml:space="preserve"> </w:t>
      </w:r>
      <w:r w:rsidRPr="00580300">
        <w:rPr>
          <w:rFonts w:ascii="Times New Roman" w:hAnsi="Times New Roman"/>
          <w:lang w:val="en-GB"/>
        </w:rPr>
        <w:t xml:space="preserve">the building of YPAs’ capacity for monitoring and </w:t>
      </w:r>
      <w:r w:rsidR="00261CBE">
        <w:rPr>
          <w:rFonts w:ascii="Times New Roman" w:hAnsi="Times New Roman"/>
          <w:lang w:val="en-GB"/>
        </w:rPr>
        <w:t>reporting on NYS implementation</w:t>
      </w:r>
    </w:p>
    <w:p w:rsidR="005B3AD9" w:rsidRPr="00580300" w:rsidRDefault="005B3AD9" w:rsidP="006F77E5">
      <w:pPr>
        <w:pStyle w:val="ListParagraph"/>
        <w:numPr>
          <w:ilvl w:val="0"/>
          <w:numId w:val="41"/>
        </w:numPr>
        <w:spacing w:after="0"/>
        <w:jc w:val="both"/>
        <w:rPr>
          <w:rFonts w:ascii="Times New Roman" w:hAnsi="Times New Roman"/>
          <w:lang w:val="en-GB"/>
        </w:rPr>
      </w:pPr>
      <w:r w:rsidRPr="00580300">
        <w:rPr>
          <w:rFonts w:ascii="Times New Roman" w:hAnsi="Times New Roman"/>
          <w:lang w:val="en-GB"/>
        </w:rPr>
        <w:t>Supporting the building of young people’s capacity to participate as elected youth representatives in the processes of policy development and decision-making, at all levels in</w:t>
      </w:r>
      <w:r w:rsidR="00261CBE">
        <w:rPr>
          <w:rFonts w:ascii="Times New Roman" w:hAnsi="Times New Roman"/>
          <w:lang w:val="en-GB"/>
        </w:rPr>
        <w:t>cluding the international level</w:t>
      </w:r>
    </w:p>
    <w:p w:rsidR="005B3AD9" w:rsidRPr="00580300" w:rsidRDefault="005B3AD9" w:rsidP="006F77E5">
      <w:pPr>
        <w:pStyle w:val="ListParagraph"/>
        <w:numPr>
          <w:ilvl w:val="0"/>
          <w:numId w:val="41"/>
        </w:numPr>
        <w:spacing w:after="0"/>
        <w:jc w:val="both"/>
        <w:rPr>
          <w:rFonts w:ascii="Times New Roman" w:hAnsi="Times New Roman"/>
          <w:color w:val="000000"/>
          <w:lang w:val="en-GB"/>
        </w:rPr>
      </w:pPr>
      <w:r w:rsidRPr="00580300">
        <w:rPr>
          <w:rFonts w:ascii="Times New Roman" w:hAnsi="Times New Roman"/>
          <w:lang w:val="en-GB"/>
        </w:rPr>
        <w:t>Ensuring the development and implementation of Youth Agenda</w:t>
      </w:r>
      <w:r w:rsidRPr="00580300">
        <w:rPr>
          <w:rStyle w:val="FootnoteReference"/>
          <w:rFonts w:ascii="Times New Roman" w:hAnsi="Times New Roman"/>
          <w:lang w:val="en-GB"/>
        </w:rPr>
        <w:footnoteReference w:id="44"/>
      </w:r>
      <w:r w:rsidRPr="00580300">
        <w:rPr>
          <w:rFonts w:ascii="Times New Roman" w:hAnsi="Times New Roman"/>
          <w:lang w:val="en-GB"/>
        </w:rPr>
        <w:t xml:space="preserve"> within ministries, defining </w:t>
      </w:r>
      <w:r w:rsidR="00261CBE">
        <w:rPr>
          <w:rFonts w:ascii="Times New Roman" w:hAnsi="Times New Roman"/>
          <w:lang w:val="en-GB"/>
        </w:rPr>
        <w:t>their youth-oriented activities</w:t>
      </w:r>
    </w:p>
    <w:p w:rsidR="005B3AD9" w:rsidRPr="00580300" w:rsidRDefault="005B3AD9" w:rsidP="006F77E5">
      <w:pPr>
        <w:pStyle w:val="ListParagraph"/>
        <w:numPr>
          <w:ilvl w:val="0"/>
          <w:numId w:val="41"/>
        </w:numPr>
        <w:spacing w:after="0"/>
        <w:jc w:val="both"/>
        <w:rPr>
          <w:rFonts w:ascii="Times New Roman" w:hAnsi="Times New Roman"/>
          <w:color w:val="000000"/>
          <w:lang w:val="en-GB"/>
        </w:rPr>
      </w:pPr>
      <w:r w:rsidRPr="00580300">
        <w:rPr>
          <w:rFonts w:ascii="Times New Roman" w:hAnsi="Times New Roman"/>
          <w:color w:val="000000"/>
          <w:lang w:val="en-GB"/>
        </w:rPr>
        <w:t>Support</w:t>
      </w:r>
      <w:r w:rsidRPr="00580300">
        <w:rPr>
          <w:rFonts w:ascii="Times New Roman" w:hAnsi="Times New Roman"/>
          <w:lang w:val="en-GB"/>
        </w:rPr>
        <w:t>ing</w:t>
      </w:r>
      <w:r w:rsidRPr="00580300">
        <w:rPr>
          <w:rFonts w:ascii="Times New Roman" w:hAnsi="Times New Roman"/>
          <w:color w:val="000000"/>
          <w:lang w:val="en-GB"/>
        </w:rPr>
        <w:t xml:space="preserve"> the amendments to the Law on Youth to ensure regular reporting to the Youth Council and the public on progress in the impleme</w:t>
      </w:r>
      <w:r w:rsidR="00261CBE">
        <w:rPr>
          <w:rFonts w:ascii="Times New Roman" w:hAnsi="Times New Roman"/>
          <w:color w:val="000000"/>
          <w:lang w:val="en-GB"/>
        </w:rPr>
        <w:t>ntation of NYS and Youth Agenda</w:t>
      </w:r>
    </w:p>
    <w:p w:rsidR="005B3AD9" w:rsidRPr="00580300" w:rsidRDefault="005B3AD9" w:rsidP="006F77E5">
      <w:pPr>
        <w:pStyle w:val="ListParagraph"/>
        <w:numPr>
          <w:ilvl w:val="0"/>
          <w:numId w:val="41"/>
        </w:numPr>
        <w:spacing w:after="0"/>
        <w:jc w:val="both"/>
        <w:rPr>
          <w:rFonts w:ascii="Times New Roman" w:hAnsi="Times New Roman"/>
          <w:color w:val="000000"/>
          <w:lang w:val="en-GB"/>
        </w:rPr>
      </w:pPr>
      <w:r w:rsidRPr="00580300">
        <w:rPr>
          <w:rFonts w:ascii="Times New Roman" w:hAnsi="Times New Roman"/>
          <w:color w:val="000000"/>
          <w:lang w:val="en-GB"/>
        </w:rPr>
        <w:t>Developing annual thematic plans for achieving strategy goals, thus drawing a public attention towards a particular topic a</w:t>
      </w:r>
      <w:r w:rsidR="00261CBE">
        <w:rPr>
          <w:rFonts w:ascii="Times New Roman" w:hAnsi="Times New Roman"/>
          <w:color w:val="000000"/>
          <w:lang w:val="en-GB"/>
        </w:rPr>
        <w:t>nd achieving synergy in work</w:t>
      </w:r>
    </w:p>
    <w:p w:rsidR="005B3AD9" w:rsidRPr="00580300" w:rsidRDefault="005B3AD9" w:rsidP="006F77E5">
      <w:pPr>
        <w:pStyle w:val="ListParagraph"/>
        <w:numPr>
          <w:ilvl w:val="0"/>
          <w:numId w:val="41"/>
        </w:numPr>
        <w:spacing w:after="0"/>
        <w:jc w:val="both"/>
        <w:rPr>
          <w:rFonts w:ascii="Times New Roman" w:hAnsi="Times New Roman"/>
          <w:color w:val="000000"/>
          <w:lang w:val="en-GB"/>
        </w:rPr>
      </w:pPr>
      <w:r w:rsidRPr="00580300">
        <w:rPr>
          <w:rFonts w:ascii="Times New Roman" w:hAnsi="Times New Roman"/>
          <w:color w:val="000000"/>
          <w:lang w:val="en-GB"/>
        </w:rPr>
        <w:t>Identifying services available to young people at the local level, provided by institutions and organisations, and providing support for the development, standardisation and sustainable financing of existing services and creation of new ones, with e</w:t>
      </w:r>
      <w:r w:rsidR="00261CBE">
        <w:rPr>
          <w:rFonts w:ascii="Times New Roman" w:hAnsi="Times New Roman"/>
          <w:color w:val="000000"/>
          <w:lang w:val="en-GB"/>
        </w:rPr>
        <w:t>nsured coordination and synergy</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Provided support for the sustainable development of </w:t>
      </w:r>
      <w:r w:rsidRPr="00580300">
        <w:rPr>
          <w:rFonts w:ascii="Times New Roman" w:hAnsi="Times New Roman"/>
          <w:color w:val="0D0D0D"/>
          <w:lang w:val="en-GB"/>
        </w:rPr>
        <w:t>youth activity associations</w:t>
      </w:r>
    </w:p>
    <w:p w:rsidR="005B3AD9" w:rsidRPr="00580300" w:rsidRDefault="005B3AD9" w:rsidP="006F77E5">
      <w:pPr>
        <w:pStyle w:val="ListParagraph"/>
        <w:numPr>
          <w:ilvl w:val="0"/>
          <w:numId w:val="32"/>
        </w:numPr>
        <w:spacing w:after="0"/>
        <w:jc w:val="both"/>
        <w:rPr>
          <w:rFonts w:ascii="Times New Roman" w:hAnsi="Times New Roman"/>
          <w:lang w:val="en-GB"/>
        </w:rPr>
      </w:pPr>
      <w:r w:rsidRPr="00580300">
        <w:rPr>
          <w:rFonts w:ascii="Times New Roman" w:hAnsi="Times New Roman"/>
          <w:lang w:val="en-GB"/>
        </w:rPr>
        <w:lastRenderedPageBreak/>
        <w:t>Provid</w:t>
      </w:r>
      <w:r w:rsidRPr="00580300">
        <w:rPr>
          <w:rFonts w:ascii="Times New Roman" w:hAnsi="Times New Roman"/>
          <w:color w:val="000000"/>
          <w:lang w:val="en-GB"/>
        </w:rPr>
        <w:t>ing</w:t>
      </w:r>
      <w:r w:rsidRPr="00580300">
        <w:rPr>
          <w:rFonts w:ascii="Times New Roman" w:hAnsi="Times New Roman"/>
          <w:lang w:val="en-GB"/>
        </w:rPr>
        <w:t xml:space="preserve"> regular administrative and </w:t>
      </w:r>
      <w:r w:rsidR="005400CB">
        <w:rPr>
          <w:rFonts w:ascii="Times New Roman" w:hAnsi="Times New Roman"/>
          <w:lang w:val="en-GB"/>
        </w:rPr>
        <w:t>programme</w:t>
      </w:r>
      <w:r w:rsidRPr="00580300">
        <w:rPr>
          <w:rFonts w:ascii="Times New Roman" w:hAnsi="Times New Roman"/>
          <w:lang w:val="en-GB"/>
        </w:rPr>
        <w:t xml:space="preserve"> financing of the operation and development of representative youth allia</w:t>
      </w:r>
      <w:r w:rsidR="00261CBE">
        <w:rPr>
          <w:rFonts w:ascii="Times New Roman" w:hAnsi="Times New Roman"/>
          <w:lang w:val="en-GB"/>
        </w:rPr>
        <w:t>nces</w:t>
      </w:r>
    </w:p>
    <w:p w:rsidR="005B3AD9" w:rsidRPr="00580300" w:rsidRDefault="005B3AD9" w:rsidP="006F77E5">
      <w:pPr>
        <w:pStyle w:val="ListParagraph"/>
        <w:numPr>
          <w:ilvl w:val="0"/>
          <w:numId w:val="32"/>
        </w:numPr>
        <w:spacing w:after="0"/>
        <w:jc w:val="both"/>
        <w:rPr>
          <w:rFonts w:ascii="Times New Roman" w:hAnsi="Times New Roman"/>
          <w:lang w:val="en-GB"/>
        </w:rPr>
      </w:pPr>
      <w:r w:rsidRPr="00580300">
        <w:rPr>
          <w:rFonts w:ascii="Times New Roman" w:hAnsi="Times New Roman"/>
          <w:lang w:val="en-GB"/>
        </w:rPr>
        <w:t>Allow</w:t>
      </w:r>
      <w:r w:rsidRPr="00580300">
        <w:rPr>
          <w:rFonts w:ascii="Times New Roman" w:hAnsi="Times New Roman"/>
          <w:color w:val="000000"/>
          <w:lang w:val="en-GB"/>
        </w:rPr>
        <w:t>ing</w:t>
      </w:r>
      <w:r w:rsidR="00EC7EEE">
        <w:rPr>
          <w:rFonts w:ascii="Times New Roman" w:hAnsi="Times New Roman"/>
          <w:color w:val="000000"/>
          <w:lang w:val="en-GB"/>
        </w:rPr>
        <w:t xml:space="preserve"> </w:t>
      </w:r>
      <w:r w:rsidRPr="00580300">
        <w:rPr>
          <w:rFonts w:ascii="Times New Roman" w:hAnsi="Times New Roman"/>
          <w:color w:val="0D0D0D"/>
          <w:lang w:val="en-GB"/>
        </w:rPr>
        <w:t>youth activity associations</w:t>
      </w:r>
      <w:r w:rsidRPr="00580300">
        <w:rPr>
          <w:rFonts w:ascii="Times New Roman" w:hAnsi="Times New Roman"/>
          <w:lang w:val="en-GB"/>
        </w:rPr>
        <w:t xml:space="preserve"> to use public spaces for the implementation of </w:t>
      </w:r>
      <w:r w:rsidR="005400CB">
        <w:rPr>
          <w:rFonts w:ascii="Times New Roman" w:hAnsi="Times New Roman"/>
          <w:lang w:val="en-GB"/>
        </w:rPr>
        <w:t>programme</w:t>
      </w:r>
      <w:r w:rsidR="00261CBE">
        <w:rPr>
          <w:rFonts w:ascii="Times New Roman" w:hAnsi="Times New Roman"/>
          <w:lang w:val="en-GB"/>
        </w:rPr>
        <w:t>s for young people</w:t>
      </w:r>
    </w:p>
    <w:p w:rsidR="005B3AD9" w:rsidRPr="00580300" w:rsidRDefault="005B3AD9" w:rsidP="006F77E5">
      <w:pPr>
        <w:pStyle w:val="ListParagraph"/>
        <w:numPr>
          <w:ilvl w:val="0"/>
          <w:numId w:val="32"/>
        </w:numPr>
        <w:spacing w:after="0"/>
        <w:jc w:val="both"/>
        <w:rPr>
          <w:rFonts w:ascii="Times New Roman" w:hAnsi="Times New Roman"/>
          <w:lang w:val="en-GB"/>
        </w:rPr>
      </w:pPr>
      <w:r w:rsidRPr="00580300">
        <w:rPr>
          <w:rFonts w:ascii="Times New Roman" w:hAnsi="Times New Roman"/>
          <w:lang w:val="en-GB"/>
        </w:rPr>
        <w:t>Identify</w:t>
      </w:r>
      <w:r w:rsidRPr="00580300">
        <w:rPr>
          <w:rFonts w:ascii="Times New Roman" w:hAnsi="Times New Roman"/>
          <w:color w:val="000000"/>
          <w:lang w:val="en-GB"/>
        </w:rPr>
        <w:t>ing</w:t>
      </w:r>
      <w:r w:rsidRPr="00580300">
        <w:rPr>
          <w:rFonts w:ascii="Times New Roman" w:hAnsi="Times New Roman"/>
          <w:lang w:val="en-GB"/>
        </w:rPr>
        <w:t xml:space="preserve"> all existing public spaces for youth (youth assets) and make them</w:t>
      </w:r>
      <w:r w:rsidR="00261CBE">
        <w:rPr>
          <w:rFonts w:ascii="Times New Roman" w:hAnsi="Times New Roman"/>
          <w:lang w:val="en-GB"/>
        </w:rPr>
        <w:t xml:space="preserve"> available for youth activities</w:t>
      </w:r>
    </w:p>
    <w:p w:rsidR="005B3AD9" w:rsidRPr="00580300" w:rsidRDefault="005B3AD9" w:rsidP="006F77E5">
      <w:pPr>
        <w:pStyle w:val="ListParagraph"/>
        <w:numPr>
          <w:ilvl w:val="0"/>
          <w:numId w:val="32"/>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Pr="00580300">
        <w:rPr>
          <w:rFonts w:ascii="Times New Roman" w:hAnsi="Times New Roman"/>
          <w:lang w:val="en-GB"/>
        </w:rPr>
        <w:t xml:space="preserve"> the activities of the development and implementation of plans for the development of democratic procedures in </w:t>
      </w:r>
      <w:r w:rsidRPr="00580300">
        <w:rPr>
          <w:rFonts w:ascii="Times New Roman" w:hAnsi="Times New Roman"/>
          <w:color w:val="0D0D0D"/>
          <w:lang w:val="en-GB"/>
        </w:rPr>
        <w:t>youth activity associations</w:t>
      </w:r>
      <w:r w:rsidRPr="00580300">
        <w:rPr>
          <w:rFonts w:ascii="Times New Roman" w:hAnsi="Times New Roman"/>
          <w:lang w:val="en-GB"/>
        </w:rPr>
        <w:t>, as well as the appropriate engagement of ne</w:t>
      </w:r>
      <w:r w:rsidR="00261CBE">
        <w:rPr>
          <w:rFonts w:ascii="Times New Roman" w:hAnsi="Times New Roman"/>
          <w:lang w:val="en-GB"/>
        </w:rPr>
        <w:t>w members and their advancement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Established continued support to the </w:t>
      </w:r>
      <w:r w:rsidR="005400CB">
        <w:rPr>
          <w:rFonts w:ascii="Times New Roman" w:hAnsi="Times New Roman"/>
          <w:lang w:val="en-GB"/>
        </w:rPr>
        <w:t>programme</w:t>
      </w:r>
      <w:r w:rsidRPr="00580300">
        <w:rPr>
          <w:rFonts w:ascii="Times New Roman" w:hAnsi="Times New Roman"/>
          <w:lang w:val="en-GB"/>
        </w:rPr>
        <w:t>s for the performance of activities aimed at including young people in society</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Facilitat</w:t>
      </w:r>
      <w:r w:rsidRPr="00580300">
        <w:rPr>
          <w:rFonts w:ascii="Times New Roman" w:hAnsi="Times New Roman"/>
          <w:color w:val="000000"/>
          <w:lang w:val="en-GB"/>
        </w:rPr>
        <w:t>ing</w:t>
      </w:r>
      <w:r w:rsidRPr="00580300">
        <w:rPr>
          <w:rFonts w:ascii="Times New Roman" w:hAnsi="Times New Roman"/>
          <w:lang w:val="en-GB"/>
        </w:rPr>
        <w:t xml:space="preserve"> continuous funding of </w:t>
      </w:r>
      <w:r w:rsidR="005400CB">
        <w:rPr>
          <w:rFonts w:ascii="Times New Roman" w:hAnsi="Times New Roman"/>
          <w:lang w:val="en-GB"/>
        </w:rPr>
        <w:t>programme</w:t>
      </w:r>
      <w:r w:rsidRPr="00580300">
        <w:rPr>
          <w:rFonts w:ascii="Times New Roman" w:hAnsi="Times New Roman"/>
          <w:lang w:val="en-GB"/>
        </w:rPr>
        <w:t xml:space="preserve">s implemented by </w:t>
      </w:r>
      <w:r w:rsidRPr="00580300">
        <w:rPr>
          <w:rFonts w:ascii="Times New Roman" w:hAnsi="Times New Roman"/>
          <w:color w:val="0D0D0D"/>
          <w:lang w:val="en-GB"/>
        </w:rPr>
        <w:t>youth activity associations,</w:t>
      </w:r>
      <w:r w:rsidR="00EC7EEE">
        <w:rPr>
          <w:rFonts w:ascii="Times New Roman" w:hAnsi="Times New Roman"/>
          <w:color w:val="0D0D0D"/>
          <w:lang w:val="en-GB"/>
        </w:rPr>
        <w:t xml:space="preserve"> </w:t>
      </w:r>
      <w:r w:rsidRPr="00580300">
        <w:rPr>
          <w:rFonts w:ascii="Times New Roman" w:hAnsi="Times New Roman"/>
          <w:lang w:val="en-GB"/>
        </w:rPr>
        <w:t>which contribute to the development of society and facilitate active participation of young peopl</w:t>
      </w:r>
      <w:r w:rsidR="00261CBE">
        <w:rPr>
          <w:rFonts w:ascii="Times New Roman" w:hAnsi="Times New Roman"/>
          <w:lang w:val="en-GB"/>
        </w:rPr>
        <w:t>e</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Pr="00580300">
        <w:rPr>
          <w:rFonts w:ascii="Times New Roman" w:hAnsi="Times New Roman"/>
          <w:lang w:val="en-GB"/>
        </w:rPr>
        <w:t xml:space="preserve"> </w:t>
      </w:r>
      <w:r w:rsidR="005400CB">
        <w:rPr>
          <w:rFonts w:ascii="Times New Roman" w:hAnsi="Times New Roman"/>
          <w:lang w:val="en-GB"/>
        </w:rPr>
        <w:t>programme</w:t>
      </w:r>
      <w:r w:rsidRPr="00580300">
        <w:rPr>
          <w:rFonts w:ascii="Times New Roman" w:hAnsi="Times New Roman"/>
          <w:lang w:val="en-GB"/>
        </w:rPr>
        <w:t>s for the development of knowledge and skills of youth activists for an effective contribution to society through the work of existing youth activity associations;</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Pr="00580300">
        <w:rPr>
          <w:rFonts w:ascii="Times New Roman" w:hAnsi="Times New Roman"/>
          <w:lang w:val="en-GB"/>
        </w:rPr>
        <w:t xml:space="preserve"> the active involvement of vulnerable young people in the work of </w:t>
      </w:r>
      <w:r w:rsidRPr="00580300">
        <w:rPr>
          <w:rFonts w:ascii="Times New Roman" w:hAnsi="Times New Roman"/>
          <w:color w:val="0D0D0D"/>
          <w:lang w:val="en-GB"/>
        </w:rPr>
        <w:t>youth activity associations</w:t>
      </w:r>
      <w:r w:rsidRPr="00580300">
        <w:rPr>
          <w:rFonts w:ascii="Times New Roman" w:hAnsi="Times New Roman"/>
          <w:lang w:val="en-GB"/>
        </w:rPr>
        <w:t xml:space="preserve"> and the de</w:t>
      </w:r>
      <w:r w:rsidR="00261CBE">
        <w:rPr>
          <w:rFonts w:ascii="Times New Roman" w:hAnsi="Times New Roman"/>
          <w:lang w:val="en-GB"/>
        </w:rPr>
        <w:t>velopment of their competencies</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Provid</w:t>
      </w:r>
      <w:r w:rsidRPr="00580300">
        <w:rPr>
          <w:rFonts w:ascii="Times New Roman" w:hAnsi="Times New Roman"/>
          <w:color w:val="000000"/>
          <w:lang w:val="en-GB"/>
        </w:rPr>
        <w:t>ing</w:t>
      </w:r>
      <w:r w:rsidRPr="00580300">
        <w:rPr>
          <w:rFonts w:ascii="Times New Roman" w:hAnsi="Times New Roman"/>
          <w:lang w:val="en-GB"/>
        </w:rPr>
        <w:t xml:space="preserve"> support to pupil and student representative bodies in developing the competencies of their members, and increasing the number of pupils or students who participate in the acti</w:t>
      </w:r>
      <w:r w:rsidR="00261CBE">
        <w:rPr>
          <w:rFonts w:ascii="Times New Roman" w:hAnsi="Times New Roman"/>
          <w:lang w:val="en-GB"/>
        </w:rPr>
        <w:t>vities of representative bodies</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Pr="00580300">
        <w:rPr>
          <w:rFonts w:ascii="Times New Roman" w:hAnsi="Times New Roman"/>
          <w:lang w:val="en-GB"/>
        </w:rPr>
        <w:t xml:space="preserve"> the YO activities aimed at inclu</w:t>
      </w:r>
      <w:r w:rsidR="00261CBE">
        <w:rPr>
          <w:rFonts w:ascii="Times New Roman" w:hAnsi="Times New Roman"/>
          <w:lang w:val="en-GB"/>
        </w:rPr>
        <w:t>sion of young people in society</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Pr="00580300">
        <w:rPr>
          <w:rFonts w:ascii="Times New Roman" w:hAnsi="Times New Roman"/>
          <w:lang w:val="en-GB"/>
        </w:rPr>
        <w:t xml:space="preserve"> the activities of motivating and building capacity for the inclusion of young women and men in the work of national minority coun</w:t>
      </w:r>
      <w:r w:rsidR="00261CBE">
        <w:rPr>
          <w:rFonts w:ascii="Times New Roman" w:hAnsi="Times New Roman"/>
          <w:lang w:val="en-GB"/>
        </w:rPr>
        <w:t>cils</w:t>
      </w:r>
    </w:p>
    <w:p w:rsidR="005B3AD9" w:rsidRPr="00580300" w:rsidRDefault="005B3AD9" w:rsidP="006F77E5">
      <w:pPr>
        <w:pStyle w:val="ListParagraph"/>
        <w:numPr>
          <w:ilvl w:val="0"/>
          <w:numId w:val="33"/>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00EC7EEE">
        <w:rPr>
          <w:rFonts w:ascii="Times New Roman" w:hAnsi="Times New Roman"/>
          <w:color w:val="000000"/>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s that motivate young women and men to participate in politic</w:t>
      </w:r>
      <w:r w:rsidR="00261CBE">
        <w:rPr>
          <w:rFonts w:ascii="Times New Roman" w:hAnsi="Times New Roman"/>
          <w:lang w:val="en-GB"/>
        </w:rPr>
        <w:t>al life and electoral processes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Developed mechanism for supporting and motivating YPAs for cooperation and networking and joint activities</w:t>
      </w:r>
    </w:p>
    <w:p w:rsidR="005B3AD9" w:rsidRPr="00580300" w:rsidRDefault="005B3AD9" w:rsidP="006F77E5">
      <w:pPr>
        <w:pStyle w:val="ListParagraph"/>
        <w:numPr>
          <w:ilvl w:val="0"/>
          <w:numId w:val="34"/>
        </w:numPr>
        <w:spacing w:after="0"/>
        <w:jc w:val="both"/>
        <w:rPr>
          <w:rFonts w:ascii="Times New Roman" w:hAnsi="Times New Roman"/>
          <w:lang w:val="en-GB"/>
        </w:rPr>
      </w:pPr>
      <w:r w:rsidRPr="00580300">
        <w:rPr>
          <w:rFonts w:ascii="Times New Roman" w:hAnsi="Times New Roman"/>
          <w:lang w:val="en-GB"/>
        </w:rPr>
        <w:t>Provid</w:t>
      </w:r>
      <w:r w:rsidRPr="00580300">
        <w:rPr>
          <w:rFonts w:ascii="Times New Roman" w:hAnsi="Times New Roman"/>
          <w:color w:val="000000"/>
          <w:lang w:val="en-GB"/>
        </w:rPr>
        <w:t>ing</w:t>
      </w:r>
      <w:r w:rsidRPr="00580300">
        <w:rPr>
          <w:rFonts w:ascii="Times New Roman" w:hAnsi="Times New Roman"/>
          <w:lang w:val="en-GB"/>
        </w:rPr>
        <w:t xml:space="preserve"> support to the development of </w:t>
      </w:r>
      <w:r w:rsidR="005400CB">
        <w:rPr>
          <w:rFonts w:ascii="Times New Roman" w:hAnsi="Times New Roman"/>
          <w:lang w:val="en-GB"/>
        </w:rPr>
        <w:t>programme</w:t>
      </w:r>
      <w:r w:rsidRPr="00580300">
        <w:rPr>
          <w:rFonts w:ascii="Times New Roman" w:hAnsi="Times New Roman"/>
          <w:lang w:val="en-GB"/>
        </w:rPr>
        <w:t xml:space="preserve">s implemented by partner </w:t>
      </w:r>
      <w:r w:rsidRPr="00580300">
        <w:rPr>
          <w:rFonts w:ascii="Times New Roman" w:hAnsi="Times New Roman"/>
          <w:color w:val="0D0D0D"/>
          <w:lang w:val="en-GB"/>
        </w:rPr>
        <w:t>youth activity associations</w:t>
      </w:r>
      <w:r w:rsidR="00261CBE">
        <w:rPr>
          <w:rFonts w:ascii="Times New Roman" w:hAnsi="Times New Roman"/>
          <w:lang w:val="en-GB"/>
        </w:rPr>
        <w:t xml:space="preserve"> and in partnership with YO</w:t>
      </w:r>
    </w:p>
    <w:p w:rsidR="005B3AD9" w:rsidRPr="00580300" w:rsidRDefault="005B3AD9" w:rsidP="006F77E5">
      <w:pPr>
        <w:pStyle w:val="ListParagraph"/>
        <w:numPr>
          <w:ilvl w:val="0"/>
          <w:numId w:val="34"/>
        </w:numPr>
        <w:spacing w:after="0"/>
        <w:jc w:val="both"/>
        <w:rPr>
          <w:rFonts w:ascii="Times New Roman" w:hAnsi="Times New Roman"/>
          <w:lang w:val="en-GB"/>
        </w:rPr>
      </w:pPr>
      <w:r w:rsidRPr="00580300">
        <w:rPr>
          <w:rFonts w:ascii="Times New Roman" w:hAnsi="Times New Roman"/>
          <w:lang w:val="en-GB"/>
        </w:rPr>
        <w:t>Support</w:t>
      </w:r>
      <w:r w:rsidRPr="00580300">
        <w:rPr>
          <w:rFonts w:ascii="Times New Roman" w:hAnsi="Times New Roman"/>
          <w:color w:val="000000"/>
          <w:lang w:val="en-GB"/>
        </w:rPr>
        <w:t>ing</w:t>
      </w:r>
      <w:r w:rsidR="00EC7EEE">
        <w:rPr>
          <w:rFonts w:ascii="Times New Roman" w:hAnsi="Times New Roman"/>
          <w:color w:val="000000"/>
          <w:lang w:val="en-GB"/>
        </w:rPr>
        <w:t xml:space="preserve"> </w:t>
      </w:r>
      <w:r w:rsidRPr="00580300">
        <w:rPr>
          <w:rFonts w:ascii="Times New Roman" w:hAnsi="Times New Roman"/>
          <w:lang w:val="en-GB"/>
        </w:rPr>
        <w:t xml:space="preserve">the </w:t>
      </w:r>
      <w:r w:rsidR="005400CB">
        <w:rPr>
          <w:rFonts w:ascii="Times New Roman" w:hAnsi="Times New Roman"/>
          <w:lang w:val="en-GB"/>
        </w:rPr>
        <w:t>programme</w:t>
      </w:r>
      <w:r w:rsidRPr="00580300">
        <w:rPr>
          <w:rFonts w:ascii="Times New Roman" w:hAnsi="Times New Roman"/>
          <w:lang w:val="en-GB"/>
        </w:rPr>
        <w:t>s that facilitate the networking of youth policy actors and joint efforts (synergy) at different levels and related to differe</w:t>
      </w:r>
      <w:r w:rsidR="00261CBE">
        <w:rPr>
          <w:rFonts w:ascii="Times New Roman" w:hAnsi="Times New Roman"/>
          <w:lang w:val="en-GB"/>
        </w:rPr>
        <w:t>nt topics</w:t>
      </w:r>
    </w:p>
    <w:p w:rsidR="005B3AD9" w:rsidRPr="00580300" w:rsidRDefault="005B3AD9" w:rsidP="006F77E5">
      <w:pPr>
        <w:pStyle w:val="ListParagraph"/>
        <w:numPr>
          <w:ilvl w:val="0"/>
          <w:numId w:val="34"/>
        </w:numPr>
        <w:spacing w:after="0"/>
        <w:jc w:val="both"/>
        <w:rPr>
          <w:rFonts w:ascii="Times New Roman" w:hAnsi="Times New Roman"/>
          <w:lang w:val="en-GB"/>
        </w:rPr>
      </w:pPr>
      <w:r w:rsidRPr="00580300">
        <w:rPr>
          <w:rFonts w:ascii="Times New Roman" w:hAnsi="Times New Roman"/>
          <w:lang w:val="en-GB"/>
        </w:rPr>
        <w:t xml:space="preserve">Developing guidelines and support the activities of experience exchange, knowledge transfer and peer education within and between </w:t>
      </w:r>
      <w:r w:rsidR="00261CBE">
        <w:rPr>
          <w:rFonts w:ascii="Times New Roman" w:hAnsi="Times New Roman"/>
          <w:color w:val="0D0D0D"/>
          <w:lang w:val="en-GB"/>
        </w:rPr>
        <w:t>youth activity associations</w:t>
      </w:r>
    </w:p>
    <w:p w:rsidR="005B3AD9" w:rsidRPr="00580300" w:rsidRDefault="005B3AD9" w:rsidP="006F77E5">
      <w:pPr>
        <w:pStyle w:val="ListParagraph"/>
        <w:numPr>
          <w:ilvl w:val="0"/>
          <w:numId w:val="34"/>
        </w:numPr>
        <w:spacing w:after="0"/>
        <w:jc w:val="both"/>
        <w:rPr>
          <w:rFonts w:ascii="Times New Roman" w:hAnsi="Times New Roman"/>
          <w:lang w:val="en-GB"/>
        </w:rPr>
      </w:pPr>
      <w:r w:rsidRPr="00580300">
        <w:rPr>
          <w:rFonts w:ascii="Times New Roman" w:hAnsi="Times New Roman"/>
          <w:lang w:val="en-GB"/>
        </w:rPr>
        <w:t xml:space="preserve">Supporting the engagement and membership of </w:t>
      </w:r>
      <w:r w:rsidRPr="00580300">
        <w:rPr>
          <w:rFonts w:ascii="Times New Roman" w:hAnsi="Times New Roman"/>
          <w:color w:val="0D0D0D"/>
          <w:lang w:val="en-GB"/>
        </w:rPr>
        <w:t>youth activity associations</w:t>
      </w:r>
      <w:r w:rsidRPr="00580300">
        <w:rPr>
          <w:rFonts w:ascii="Times New Roman" w:hAnsi="Times New Roman"/>
          <w:lang w:val="en-GB"/>
        </w:rPr>
        <w:t xml:space="preserve"> in international organisations, participation in international co</w:t>
      </w:r>
      <w:r w:rsidR="00261CBE">
        <w:rPr>
          <w:rFonts w:ascii="Times New Roman" w:hAnsi="Times New Roman"/>
          <w:lang w:val="en-GB"/>
        </w:rPr>
        <w:t>nferences, processes and bodies</w:t>
      </w:r>
    </w:p>
    <w:p w:rsidR="005B3AD9" w:rsidRPr="00580300" w:rsidRDefault="005B3AD9" w:rsidP="006F77E5">
      <w:pPr>
        <w:pStyle w:val="ListParagraph"/>
        <w:numPr>
          <w:ilvl w:val="0"/>
          <w:numId w:val="34"/>
        </w:numPr>
        <w:spacing w:after="0"/>
        <w:jc w:val="both"/>
        <w:rPr>
          <w:rFonts w:ascii="Times New Roman" w:hAnsi="Times New Roman"/>
          <w:lang w:val="en-GB"/>
        </w:rPr>
      </w:pPr>
      <w:r w:rsidRPr="00580300">
        <w:rPr>
          <w:rFonts w:ascii="Times New Roman" w:hAnsi="Times New Roman"/>
          <w:lang w:val="en-GB"/>
        </w:rPr>
        <w:t>Supporting the development and implementation of int</w:t>
      </w:r>
      <w:r w:rsidR="00261CBE">
        <w:rPr>
          <w:rFonts w:ascii="Times New Roman" w:hAnsi="Times New Roman"/>
          <w:lang w:val="en-GB"/>
        </w:rPr>
        <w:t>ernational cooperation projects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Improved and innovated approaches and communication of associations that perform youth activities with young people</w:t>
      </w:r>
    </w:p>
    <w:p w:rsidR="005B3AD9" w:rsidRPr="00580300" w:rsidRDefault="005B3AD9" w:rsidP="006F77E5">
      <w:pPr>
        <w:pStyle w:val="ListParagraph"/>
        <w:numPr>
          <w:ilvl w:val="0"/>
          <w:numId w:val="35"/>
        </w:numPr>
        <w:spacing w:after="0"/>
        <w:jc w:val="both"/>
        <w:rPr>
          <w:rFonts w:ascii="Times New Roman" w:hAnsi="Times New Roman"/>
          <w:lang w:val="en-GB"/>
        </w:rPr>
      </w:pPr>
      <w:r w:rsidRPr="00580300">
        <w:rPr>
          <w:rFonts w:ascii="Times New Roman" w:hAnsi="Times New Roman"/>
          <w:lang w:val="en-GB"/>
        </w:rPr>
        <w:t>Conducting research and analysis of</w:t>
      </w:r>
      <w:r w:rsidR="003B1F87">
        <w:rPr>
          <w:rFonts w:ascii="Times New Roman" w:hAnsi="Times New Roman"/>
          <w:lang w:val="en-GB"/>
        </w:rPr>
        <w:t xml:space="preserve"> how </w:t>
      </w:r>
      <w:r w:rsidRPr="00580300">
        <w:rPr>
          <w:rFonts w:ascii="Times New Roman" w:hAnsi="Times New Roman"/>
          <w:lang w:val="en-GB"/>
        </w:rPr>
        <w:t>organisations include new members and activists and of the incentive factors that motivate young people to participate in the activities and work of these organisations, i</w:t>
      </w:r>
      <w:r w:rsidR="00261CBE">
        <w:rPr>
          <w:rFonts w:ascii="Times New Roman" w:hAnsi="Times New Roman"/>
          <w:lang w:val="en-GB"/>
        </w:rPr>
        <w:t>ncluding a gender perspective</w:t>
      </w:r>
    </w:p>
    <w:p w:rsidR="005B3AD9" w:rsidRPr="00580300" w:rsidRDefault="005B3AD9" w:rsidP="006F77E5">
      <w:pPr>
        <w:pStyle w:val="ListParagraph"/>
        <w:numPr>
          <w:ilvl w:val="0"/>
          <w:numId w:val="35"/>
        </w:numPr>
        <w:spacing w:after="0"/>
        <w:jc w:val="both"/>
        <w:rPr>
          <w:rFonts w:ascii="Times New Roman" w:hAnsi="Times New Roman"/>
          <w:lang w:val="en-GB"/>
        </w:rPr>
      </w:pPr>
      <w:r w:rsidRPr="00580300">
        <w:rPr>
          <w:rFonts w:ascii="Times New Roman" w:hAnsi="Times New Roman"/>
          <w:lang w:val="en-GB"/>
        </w:rPr>
        <w:t>Developing guidelines for innovative ways of including young people and motivating them for active participation, including a gender perspective and incentive measu</w:t>
      </w:r>
      <w:r w:rsidR="00261CBE">
        <w:rPr>
          <w:rFonts w:ascii="Times New Roman" w:hAnsi="Times New Roman"/>
          <w:lang w:val="en-GB"/>
        </w:rPr>
        <w:t>res for vulnerable young people</w:t>
      </w:r>
    </w:p>
    <w:p w:rsidR="005B3AD9" w:rsidRPr="00580300" w:rsidRDefault="005B3AD9" w:rsidP="006F77E5">
      <w:pPr>
        <w:pStyle w:val="ListParagraph"/>
        <w:numPr>
          <w:ilvl w:val="0"/>
          <w:numId w:val="35"/>
        </w:numPr>
        <w:spacing w:after="0"/>
        <w:jc w:val="both"/>
        <w:rPr>
          <w:rFonts w:ascii="Times New Roman" w:hAnsi="Times New Roman"/>
          <w:lang w:val="en-GB"/>
        </w:rPr>
      </w:pPr>
      <w:r w:rsidRPr="00580300">
        <w:rPr>
          <w:rFonts w:ascii="Times New Roman" w:hAnsi="Times New Roman"/>
          <w:lang w:val="en-GB"/>
        </w:rPr>
        <w:lastRenderedPageBreak/>
        <w:t>Supporting the development of new ways and channels of communication between organisations and young people with the aim of attra</w:t>
      </w:r>
      <w:r w:rsidR="00261CBE">
        <w:rPr>
          <w:rFonts w:ascii="Times New Roman" w:hAnsi="Times New Roman"/>
          <w:lang w:val="en-GB"/>
        </w:rPr>
        <w:t>cting new activists and members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Non-conducive environment for volunteering, affected by poor institutional framework, the lack of strategy and plan of implementation of the Law on Volunteering and support to volunteering actions.</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3:</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Improved conditions for volunteering of young people and for young people</w:t>
            </w:r>
          </w:p>
        </w:tc>
      </w:tr>
    </w:tbl>
    <w:p w:rsidR="005B3AD9" w:rsidRPr="00580300" w:rsidRDefault="005B3AD9" w:rsidP="005B3AD9">
      <w:pPr>
        <w:spacing w:after="0"/>
        <w:jc w:val="both"/>
        <w:rPr>
          <w:rFonts w:ascii="Times New Roman" w:hAnsi="Times New Roman"/>
          <w:lang w:val="en-GB"/>
        </w:rPr>
      </w:pPr>
    </w:p>
    <w:p w:rsidR="005B3AD9" w:rsidRPr="00580300" w:rsidRDefault="00BB48F4" w:rsidP="003A7734">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p>
    <w:p w:rsidR="005B3AD9" w:rsidRPr="00580300" w:rsidRDefault="005B3AD9" w:rsidP="003A7734">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Provided conducive environment and support for the development of volunteering activities and youth volunteering</w:t>
      </w:r>
    </w:p>
    <w:p w:rsidR="005B3AD9" w:rsidRPr="00580300" w:rsidRDefault="005B3AD9" w:rsidP="006F77E5">
      <w:pPr>
        <w:pStyle w:val="ListParagraph"/>
        <w:numPr>
          <w:ilvl w:val="0"/>
          <w:numId w:val="36"/>
        </w:numPr>
        <w:spacing w:after="0"/>
        <w:jc w:val="both"/>
        <w:rPr>
          <w:rFonts w:ascii="Times New Roman" w:hAnsi="Times New Roman"/>
          <w:lang w:val="en-GB"/>
        </w:rPr>
      </w:pPr>
      <w:r w:rsidRPr="00580300">
        <w:rPr>
          <w:rFonts w:ascii="Times New Roman" w:hAnsi="Times New Roman"/>
          <w:lang w:val="en-GB"/>
        </w:rPr>
        <w:t xml:space="preserve">Supporting the volunteering activities of </w:t>
      </w:r>
      <w:r w:rsidRPr="00580300">
        <w:rPr>
          <w:rFonts w:ascii="Times New Roman" w:hAnsi="Times New Roman"/>
          <w:color w:val="0D0D0D"/>
          <w:lang w:val="en-GB"/>
        </w:rPr>
        <w:t>youth activity associations</w:t>
      </w:r>
      <w:r w:rsidR="00261CBE">
        <w:rPr>
          <w:rFonts w:ascii="Times New Roman" w:hAnsi="Times New Roman"/>
          <w:lang w:val="en-GB"/>
        </w:rPr>
        <w:t>, YO and informal youth groups</w:t>
      </w:r>
    </w:p>
    <w:p w:rsidR="005B3AD9" w:rsidRPr="00580300" w:rsidRDefault="005B3AD9" w:rsidP="006F77E5">
      <w:pPr>
        <w:pStyle w:val="ListParagraph"/>
        <w:numPr>
          <w:ilvl w:val="0"/>
          <w:numId w:val="36"/>
        </w:numPr>
        <w:spacing w:after="0"/>
        <w:jc w:val="both"/>
        <w:rPr>
          <w:rFonts w:ascii="Times New Roman" w:hAnsi="Times New Roman"/>
          <w:lang w:val="en-GB"/>
        </w:rPr>
      </w:pPr>
      <w:r w:rsidRPr="00580300">
        <w:rPr>
          <w:rFonts w:ascii="Times New Roman" w:hAnsi="Times New Roman"/>
          <w:lang w:val="en-GB"/>
        </w:rPr>
        <w:t xml:space="preserve">Supporting the involvement of young volunteers in short-term and long-term volunteer </w:t>
      </w:r>
      <w:r w:rsidR="005400CB">
        <w:rPr>
          <w:rFonts w:ascii="Times New Roman" w:hAnsi="Times New Roman"/>
          <w:lang w:val="en-GB"/>
        </w:rPr>
        <w:t>programme</w:t>
      </w:r>
      <w:r w:rsidR="00261CBE">
        <w:rPr>
          <w:rFonts w:ascii="Times New Roman" w:hAnsi="Times New Roman"/>
          <w:lang w:val="en-GB"/>
        </w:rPr>
        <w:t>s</w:t>
      </w:r>
    </w:p>
    <w:p w:rsidR="00261CBE" w:rsidRDefault="005B3AD9" w:rsidP="006F77E5">
      <w:pPr>
        <w:pStyle w:val="ListParagraph"/>
        <w:numPr>
          <w:ilvl w:val="0"/>
          <w:numId w:val="36"/>
        </w:numPr>
        <w:spacing w:after="0"/>
        <w:jc w:val="both"/>
        <w:rPr>
          <w:rFonts w:ascii="Times New Roman" w:hAnsi="Times New Roman"/>
          <w:lang w:val="en-GB"/>
        </w:rPr>
      </w:pPr>
      <w:r w:rsidRPr="00261CBE">
        <w:rPr>
          <w:rFonts w:ascii="Times New Roman" w:hAnsi="Times New Roman"/>
          <w:lang w:val="en-GB"/>
        </w:rPr>
        <w:t>Encouraging educational, cultural and sports institutions to recognise, support</w:t>
      </w:r>
      <w:r w:rsidR="00261CBE">
        <w:rPr>
          <w:rFonts w:ascii="Times New Roman" w:hAnsi="Times New Roman"/>
          <w:lang w:val="en-GB"/>
        </w:rPr>
        <w:t xml:space="preserve"> and valuate youth volunteering</w:t>
      </w:r>
    </w:p>
    <w:p w:rsidR="005B3AD9" w:rsidRPr="00261CBE" w:rsidRDefault="005B3AD9" w:rsidP="006F77E5">
      <w:pPr>
        <w:pStyle w:val="ListParagraph"/>
        <w:numPr>
          <w:ilvl w:val="0"/>
          <w:numId w:val="36"/>
        </w:numPr>
        <w:spacing w:after="0"/>
        <w:jc w:val="both"/>
        <w:rPr>
          <w:rFonts w:ascii="Times New Roman" w:hAnsi="Times New Roman"/>
          <w:lang w:val="en-GB"/>
        </w:rPr>
      </w:pPr>
      <w:r w:rsidRPr="00261CBE">
        <w:rPr>
          <w:rFonts w:ascii="Times New Roman" w:hAnsi="Times New Roman"/>
          <w:lang w:val="en-GB"/>
        </w:rPr>
        <w:t>Establishing a system for the identification and recognition of skills acquired through volunteering for the purpose of employmen</w:t>
      </w:r>
      <w:r w:rsidR="00261CBE">
        <w:rPr>
          <w:rFonts w:ascii="Times New Roman" w:hAnsi="Times New Roman"/>
          <w:lang w:val="en-GB"/>
        </w:rPr>
        <w:t>t and monitor its effectiveness</w:t>
      </w:r>
    </w:p>
    <w:p w:rsidR="005B3AD9" w:rsidRPr="00580300" w:rsidRDefault="005B3AD9" w:rsidP="006F77E5">
      <w:pPr>
        <w:pStyle w:val="ListParagraph"/>
        <w:numPr>
          <w:ilvl w:val="0"/>
          <w:numId w:val="36"/>
        </w:numPr>
        <w:spacing w:after="0"/>
        <w:jc w:val="both"/>
        <w:rPr>
          <w:rFonts w:ascii="Times New Roman" w:hAnsi="Times New Roman"/>
          <w:lang w:val="en-GB"/>
        </w:rPr>
      </w:pPr>
      <w:r w:rsidRPr="00580300">
        <w:rPr>
          <w:rFonts w:ascii="Times New Roman" w:hAnsi="Times New Roman"/>
          <w:lang w:val="en-GB"/>
        </w:rPr>
        <w:t xml:space="preserve">Encouraging intergenerational cooperation and inclusion of vulnerable young people through volunteer </w:t>
      </w:r>
      <w:r w:rsidR="005400CB">
        <w:rPr>
          <w:rFonts w:ascii="Times New Roman" w:hAnsi="Times New Roman"/>
          <w:lang w:val="en-GB"/>
        </w:rPr>
        <w:t>programme</w:t>
      </w:r>
      <w:r w:rsidR="00261CBE">
        <w:rPr>
          <w:rFonts w:ascii="Times New Roman" w:hAnsi="Times New Roman"/>
          <w:lang w:val="en-GB"/>
        </w:rPr>
        <w:t>s, projects and initiatives</w:t>
      </w:r>
    </w:p>
    <w:p w:rsidR="005B3AD9" w:rsidRPr="00580300" w:rsidRDefault="005B3AD9" w:rsidP="006F77E5">
      <w:pPr>
        <w:pStyle w:val="ListParagraph"/>
        <w:numPr>
          <w:ilvl w:val="0"/>
          <w:numId w:val="36"/>
        </w:numPr>
        <w:spacing w:after="0"/>
        <w:jc w:val="both"/>
        <w:rPr>
          <w:rFonts w:ascii="Times New Roman" w:hAnsi="Times New Roman"/>
          <w:lang w:val="en-GB"/>
        </w:rPr>
      </w:pPr>
      <w:r w:rsidRPr="00580300">
        <w:rPr>
          <w:rFonts w:ascii="Times New Roman" w:hAnsi="Times New Roman"/>
          <w:lang w:val="en-GB"/>
        </w:rPr>
        <w:t xml:space="preserve">Supporting </w:t>
      </w:r>
      <w:r w:rsidR="005400CB">
        <w:rPr>
          <w:rFonts w:ascii="Times New Roman" w:hAnsi="Times New Roman"/>
          <w:lang w:val="en-GB"/>
        </w:rPr>
        <w:t>programme</w:t>
      </w:r>
      <w:r w:rsidRPr="00580300">
        <w:rPr>
          <w:rFonts w:ascii="Times New Roman" w:hAnsi="Times New Roman"/>
          <w:lang w:val="en-GB"/>
        </w:rPr>
        <w:t>s for volunteering in emergency</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Youth volunteering is recognised and its development is supported</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Supporting the formulation of volunteering policy at the national level, improvement of legal framework for volunteering and development of volunteer wo</w:t>
      </w:r>
      <w:r w:rsidR="00603E3A">
        <w:rPr>
          <w:rFonts w:ascii="Times New Roman" w:hAnsi="Times New Roman"/>
          <w:lang w:val="en-GB"/>
        </w:rPr>
        <w:t>rk standards</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 xml:space="preserve">Including volunteering </w:t>
      </w:r>
      <w:r w:rsidR="005400CB">
        <w:rPr>
          <w:rFonts w:ascii="Times New Roman" w:hAnsi="Times New Roman"/>
          <w:lang w:val="en-GB"/>
        </w:rPr>
        <w:t>programme</w:t>
      </w:r>
      <w:r w:rsidRPr="00580300">
        <w:rPr>
          <w:rFonts w:ascii="Times New Roman" w:hAnsi="Times New Roman"/>
          <w:lang w:val="en-GB"/>
        </w:rPr>
        <w:t>s into national and local development plan</w:t>
      </w:r>
      <w:r w:rsidR="00603E3A">
        <w:rPr>
          <w:rFonts w:ascii="Times New Roman" w:hAnsi="Times New Roman"/>
          <w:lang w:val="en-GB"/>
        </w:rPr>
        <w:t>s, and emergency response plans</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Supporting youth policy actors in gaining understanding of legal obligations and enhancing the protection of volunteers and beneficiari</w:t>
      </w:r>
      <w:r w:rsidR="00603E3A">
        <w:rPr>
          <w:rFonts w:ascii="Times New Roman" w:hAnsi="Times New Roman"/>
          <w:lang w:val="en-GB"/>
        </w:rPr>
        <w:t>es of volunteering</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 xml:space="preserve">Supporting the networking of volunteer centres and services within </w:t>
      </w:r>
      <w:r w:rsidRPr="00580300">
        <w:rPr>
          <w:rFonts w:ascii="Times New Roman" w:hAnsi="Times New Roman"/>
          <w:color w:val="0D0D0D"/>
          <w:lang w:val="en-GB"/>
        </w:rPr>
        <w:t>youth activity associations</w:t>
      </w:r>
      <w:r w:rsidR="00603E3A">
        <w:rPr>
          <w:rFonts w:ascii="Times New Roman" w:hAnsi="Times New Roman"/>
          <w:lang w:val="en-GB"/>
        </w:rPr>
        <w:t xml:space="preserve"> and YO</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Developing gender-sensitive criteria for reporting and measur</w:t>
      </w:r>
      <w:r w:rsidR="00603E3A">
        <w:rPr>
          <w:rFonts w:ascii="Times New Roman" w:hAnsi="Times New Roman"/>
          <w:lang w:val="en-GB"/>
        </w:rPr>
        <w:t>ing the effects of volunteering</w:t>
      </w:r>
    </w:p>
    <w:p w:rsidR="005B3AD9" w:rsidRPr="00580300" w:rsidRDefault="005B3AD9" w:rsidP="006F77E5">
      <w:pPr>
        <w:pStyle w:val="ListParagraph"/>
        <w:numPr>
          <w:ilvl w:val="0"/>
          <w:numId w:val="37"/>
        </w:numPr>
        <w:spacing w:after="0"/>
        <w:jc w:val="both"/>
        <w:rPr>
          <w:rFonts w:ascii="Times New Roman" w:hAnsi="Times New Roman"/>
          <w:lang w:val="en-GB"/>
        </w:rPr>
      </w:pPr>
      <w:r w:rsidRPr="00580300">
        <w:rPr>
          <w:rFonts w:ascii="Times New Roman" w:hAnsi="Times New Roman"/>
          <w:lang w:val="en-GB"/>
        </w:rPr>
        <w:t xml:space="preserve">Supporting the </w:t>
      </w:r>
      <w:r w:rsidR="005400CB">
        <w:rPr>
          <w:rFonts w:ascii="Times New Roman" w:hAnsi="Times New Roman"/>
          <w:lang w:val="en-GB"/>
        </w:rPr>
        <w:t>programme</w:t>
      </w:r>
      <w:r w:rsidRPr="00580300">
        <w:rPr>
          <w:rFonts w:ascii="Times New Roman" w:hAnsi="Times New Roman"/>
          <w:lang w:val="en-GB"/>
        </w:rPr>
        <w:t>s that promote volunteer</w:t>
      </w:r>
      <w:r w:rsidR="00603E3A">
        <w:rPr>
          <w:rFonts w:ascii="Times New Roman" w:hAnsi="Times New Roman"/>
          <w:lang w:val="en-GB"/>
        </w:rPr>
        <w:t>ing as socially useful activity</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Empowered </w:t>
      </w:r>
      <w:r w:rsidRPr="00580300">
        <w:rPr>
          <w:rFonts w:ascii="Times New Roman" w:hAnsi="Times New Roman"/>
          <w:color w:val="0D0D0D"/>
          <w:lang w:val="en-GB"/>
        </w:rPr>
        <w:t>youth activity associations</w:t>
      </w:r>
      <w:r w:rsidRPr="00580300">
        <w:rPr>
          <w:rFonts w:ascii="Times New Roman" w:hAnsi="Times New Roman"/>
          <w:lang w:val="en-GB"/>
        </w:rPr>
        <w:t xml:space="preserve"> and YOs to implement volunteering </w:t>
      </w:r>
      <w:r w:rsidR="005400CB">
        <w:rPr>
          <w:rFonts w:ascii="Times New Roman" w:hAnsi="Times New Roman"/>
          <w:lang w:val="en-GB"/>
        </w:rPr>
        <w:t>programme</w:t>
      </w:r>
      <w:r w:rsidRPr="00580300">
        <w:rPr>
          <w:rFonts w:ascii="Times New Roman" w:hAnsi="Times New Roman"/>
          <w:lang w:val="en-GB"/>
        </w:rPr>
        <w:t>s and projects</w:t>
      </w:r>
    </w:p>
    <w:p w:rsidR="005B3AD9" w:rsidRPr="00580300" w:rsidRDefault="005B3AD9" w:rsidP="006F77E5">
      <w:pPr>
        <w:pStyle w:val="ListParagraph"/>
        <w:numPr>
          <w:ilvl w:val="0"/>
          <w:numId w:val="38"/>
        </w:numPr>
        <w:spacing w:after="0"/>
        <w:jc w:val="both"/>
        <w:rPr>
          <w:rFonts w:ascii="Times New Roman" w:hAnsi="Times New Roman"/>
          <w:lang w:val="en-GB"/>
        </w:rPr>
      </w:pPr>
      <w:r w:rsidRPr="00580300">
        <w:rPr>
          <w:rFonts w:ascii="Times New Roman" w:hAnsi="Times New Roman"/>
          <w:lang w:val="en-GB"/>
        </w:rPr>
        <w:t xml:space="preserve">Ensuring the application of volunteer work standards in the activities of </w:t>
      </w:r>
      <w:r w:rsidRPr="00580300">
        <w:rPr>
          <w:rFonts w:ascii="Times New Roman" w:hAnsi="Times New Roman"/>
          <w:color w:val="0D0D0D"/>
          <w:lang w:val="en-GB"/>
        </w:rPr>
        <w:t>youth activity associations</w:t>
      </w:r>
      <w:r w:rsidR="00603E3A">
        <w:rPr>
          <w:rFonts w:ascii="Times New Roman" w:hAnsi="Times New Roman"/>
          <w:lang w:val="en-GB"/>
        </w:rPr>
        <w:t xml:space="preserve"> and YO</w:t>
      </w:r>
    </w:p>
    <w:p w:rsidR="005B3AD9" w:rsidRPr="00580300" w:rsidRDefault="005B3AD9" w:rsidP="006F77E5">
      <w:pPr>
        <w:pStyle w:val="ListParagraph"/>
        <w:numPr>
          <w:ilvl w:val="0"/>
          <w:numId w:val="38"/>
        </w:numPr>
        <w:spacing w:after="0"/>
        <w:jc w:val="both"/>
        <w:rPr>
          <w:rFonts w:ascii="Times New Roman" w:hAnsi="Times New Roman"/>
          <w:lang w:val="en-GB"/>
        </w:rPr>
      </w:pPr>
      <w:r w:rsidRPr="00580300">
        <w:rPr>
          <w:rFonts w:ascii="Times New Roman" w:hAnsi="Times New Roman"/>
          <w:lang w:val="en-GB"/>
        </w:rPr>
        <w:t xml:space="preserve">Supporting volunteer management training for </w:t>
      </w:r>
      <w:r w:rsidRPr="00580300">
        <w:rPr>
          <w:rFonts w:ascii="Times New Roman" w:hAnsi="Times New Roman"/>
          <w:color w:val="0D0D0D"/>
          <w:lang w:val="en-GB"/>
        </w:rPr>
        <w:t>youth activity associations</w:t>
      </w:r>
      <w:r w:rsidR="00603E3A">
        <w:rPr>
          <w:rFonts w:ascii="Times New Roman" w:hAnsi="Times New Roman"/>
          <w:lang w:val="en-GB"/>
        </w:rPr>
        <w:t xml:space="preserve"> and YO</w:t>
      </w:r>
    </w:p>
    <w:p w:rsidR="005B3AD9" w:rsidRPr="00580300" w:rsidRDefault="005B3AD9" w:rsidP="006F77E5">
      <w:pPr>
        <w:pStyle w:val="ListParagraph"/>
        <w:numPr>
          <w:ilvl w:val="0"/>
          <w:numId w:val="38"/>
        </w:numPr>
        <w:spacing w:after="0"/>
        <w:jc w:val="both"/>
        <w:rPr>
          <w:rFonts w:ascii="Times New Roman" w:hAnsi="Times New Roman"/>
          <w:lang w:val="en-GB"/>
        </w:rPr>
      </w:pPr>
      <w:r w:rsidRPr="00580300">
        <w:rPr>
          <w:rFonts w:ascii="Times New Roman" w:hAnsi="Times New Roman"/>
          <w:lang w:val="en-GB"/>
        </w:rPr>
        <w:t xml:space="preserve">Supporting the development and work of volunteer services within </w:t>
      </w:r>
      <w:r w:rsidRPr="00580300">
        <w:rPr>
          <w:rFonts w:ascii="Times New Roman" w:hAnsi="Times New Roman"/>
          <w:color w:val="0D0D0D"/>
          <w:lang w:val="en-GB"/>
        </w:rPr>
        <w:t>youth activity associations</w:t>
      </w:r>
      <w:r w:rsidR="00603E3A">
        <w:rPr>
          <w:rFonts w:ascii="Times New Roman" w:hAnsi="Times New Roman"/>
          <w:lang w:val="en-GB"/>
        </w:rPr>
        <w:t xml:space="preserve"> and YO</w:t>
      </w:r>
    </w:p>
    <w:p w:rsidR="005B3AD9" w:rsidRPr="00580300" w:rsidRDefault="005B3AD9" w:rsidP="006F77E5">
      <w:pPr>
        <w:pStyle w:val="ListParagraph"/>
        <w:numPr>
          <w:ilvl w:val="0"/>
          <w:numId w:val="38"/>
        </w:numPr>
        <w:spacing w:after="0"/>
        <w:jc w:val="both"/>
        <w:rPr>
          <w:rFonts w:ascii="Times New Roman" w:hAnsi="Times New Roman"/>
          <w:lang w:val="en-GB"/>
        </w:rPr>
      </w:pPr>
      <w:r w:rsidRPr="00580300">
        <w:rPr>
          <w:rFonts w:ascii="Times New Roman" w:hAnsi="Times New Roman"/>
          <w:lang w:val="en-GB"/>
        </w:rPr>
        <w:t xml:space="preserve">Supporting the regular gender-sensitive evaluation of volunteer </w:t>
      </w:r>
      <w:r w:rsidR="005400CB">
        <w:rPr>
          <w:rFonts w:ascii="Times New Roman" w:hAnsi="Times New Roman"/>
          <w:lang w:val="en-GB"/>
        </w:rPr>
        <w:t>programme</w:t>
      </w:r>
      <w:r w:rsidRPr="00580300">
        <w:rPr>
          <w:rFonts w:ascii="Times New Roman" w:hAnsi="Times New Roman"/>
          <w:lang w:val="en-GB"/>
        </w:rPr>
        <w:t xml:space="preserve">s within </w:t>
      </w:r>
      <w:r w:rsidRPr="00580300">
        <w:rPr>
          <w:rFonts w:ascii="Times New Roman" w:hAnsi="Times New Roman"/>
          <w:color w:val="0D0D0D"/>
          <w:lang w:val="en-GB"/>
        </w:rPr>
        <w:t>youth activity associations</w:t>
      </w:r>
      <w:r w:rsidR="00603E3A">
        <w:rPr>
          <w:rFonts w:ascii="Times New Roman" w:hAnsi="Times New Roman"/>
          <w:lang w:val="en-GB"/>
        </w:rPr>
        <w:t xml:space="preserve"> and YO</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lastRenderedPageBreak/>
        <w:t>Specific problem:</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Young people are not sufficiently involved in the activities and decision-making process in the environmental field.</w:t>
      </w:r>
    </w:p>
    <w:p w:rsidR="005B3AD9" w:rsidRPr="00580300" w:rsidRDefault="005B3AD9" w:rsidP="005B3AD9">
      <w:pPr>
        <w:spacing w:after="0"/>
        <w:jc w:val="both"/>
        <w:rPr>
          <w:rFonts w:ascii="Times New Roman" w:hAnsi="Times New Roman"/>
          <w:b/>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580300">
            <w:pPr>
              <w:spacing w:after="0"/>
              <w:jc w:val="both"/>
              <w:rPr>
                <w:rFonts w:ascii="Times New Roman" w:hAnsi="Times New Roman"/>
                <w:lang w:val="en-GB"/>
              </w:rPr>
            </w:pPr>
            <w:r w:rsidRPr="00580300">
              <w:rPr>
                <w:rFonts w:ascii="Times New Roman" w:hAnsi="Times New Roman"/>
                <w:b/>
                <w:lang w:val="en-GB"/>
              </w:rPr>
              <w:t>Specific goal 4:</w:t>
            </w:r>
          </w:p>
          <w:p w:rsidR="005B3AD9" w:rsidRPr="00580300" w:rsidRDefault="005B3AD9" w:rsidP="00580300">
            <w:pPr>
              <w:spacing w:after="0"/>
              <w:jc w:val="both"/>
              <w:rPr>
                <w:rFonts w:ascii="Times New Roman" w:hAnsi="Times New Roman"/>
                <w:lang w:val="en-GB"/>
              </w:rPr>
            </w:pPr>
            <w:r w:rsidRPr="00580300">
              <w:rPr>
                <w:rFonts w:ascii="Times New Roman" w:hAnsi="Times New Roman"/>
                <w:lang w:val="en-GB"/>
              </w:rPr>
              <w:t>Increased participation of young people in environmental protection and sustainable development</w:t>
            </w:r>
          </w:p>
        </w:tc>
      </w:tr>
    </w:tbl>
    <w:p w:rsidR="005B3AD9" w:rsidRPr="00580300" w:rsidRDefault="005B3AD9" w:rsidP="005B3AD9">
      <w:pPr>
        <w:spacing w:after="0"/>
        <w:jc w:val="both"/>
        <w:rPr>
          <w:rFonts w:ascii="Times New Roman" w:hAnsi="Times New Roman"/>
          <w:lang w:val="en-GB"/>
        </w:rPr>
      </w:pPr>
    </w:p>
    <w:p w:rsidR="005B3AD9" w:rsidRPr="00580300" w:rsidRDefault="00BB48F4" w:rsidP="005B3AD9">
      <w:pPr>
        <w:spacing w:after="0"/>
        <w:jc w:val="both"/>
        <w:rPr>
          <w:rFonts w:ascii="Times New Roman" w:hAnsi="Times New Roman"/>
          <w:lang w:val="en-GB"/>
        </w:rPr>
      </w:pPr>
      <w:r>
        <w:rPr>
          <w:rFonts w:ascii="Times New Roman" w:hAnsi="Times New Roman"/>
          <w:b/>
          <w:lang w:val="en-GB"/>
        </w:rPr>
        <w:t>Key implementers</w:t>
      </w:r>
      <w:r w:rsidR="000415F7" w:rsidRPr="00580300">
        <w:rPr>
          <w:rFonts w:ascii="Times New Roman" w:hAnsi="Times New Roman"/>
          <w:b/>
          <w:lang w:val="en-GB"/>
        </w:rPr>
        <w:t>:</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the ministry responsible for environmental protection</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Enhanced young people’s opportunities for participation in the processes and decisions related to the environment and sustainable development</w:t>
      </w:r>
    </w:p>
    <w:p w:rsidR="005B3AD9" w:rsidRPr="00580300" w:rsidRDefault="005B3AD9" w:rsidP="006F77E5">
      <w:pPr>
        <w:pStyle w:val="ListParagraph"/>
        <w:numPr>
          <w:ilvl w:val="0"/>
          <w:numId w:val="40"/>
        </w:numPr>
        <w:spacing w:after="0"/>
        <w:jc w:val="both"/>
        <w:rPr>
          <w:rFonts w:ascii="Times New Roman" w:hAnsi="Times New Roman"/>
          <w:lang w:val="en-GB"/>
        </w:rPr>
      </w:pPr>
      <w:r w:rsidRPr="00580300">
        <w:rPr>
          <w:rFonts w:ascii="Times New Roman" w:hAnsi="Times New Roman"/>
          <w:lang w:val="en-GB"/>
        </w:rPr>
        <w:t>Enhancing the availability of information on the state of the environment for youth in coope</w:t>
      </w:r>
      <w:r w:rsidR="00603E3A">
        <w:rPr>
          <w:rFonts w:ascii="Times New Roman" w:hAnsi="Times New Roman"/>
          <w:lang w:val="en-GB"/>
        </w:rPr>
        <w:t>ration with youth policy actors</w:t>
      </w:r>
    </w:p>
    <w:p w:rsidR="005B3AD9" w:rsidRPr="00580300" w:rsidRDefault="005B3AD9" w:rsidP="006F77E5">
      <w:pPr>
        <w:pStyle w:val="ListParagraph"/>
        <w:numPr>
          <w:ilvl w:val="0"/>
          <w:numId w:val="40"/>
        </w:numPr>
        <w:spacing w:after="0"/>
        <w:jc w:val="both"/>
        <w:rPr>
          <w:rFonts w:ascii="Times New Roman" w:hAnsi="Times New Roman"/>
          <w:lang w:val="en-GB"/>
        </w:rPr>
      </w:pPr>
      <w:r w:rsidRPr="00580300">
        <w:rPr>
          <w:rFonts w:ascii="Times New Roman" w:hAnsi="Times New Roman"/>
          <w:lang w:val="en-GB"/>
        </w:rPr>
        <w:t>Supporting the establishment of cooperation between young people and local self-government bodies responsible for environmental protection, the inclusion of young people in the establishment and operation of green councils and the preparation of local en</w:t>
      </w:r>
      <w:r w:rsidR="00603E3A">
        <w:rPr>
          <w:rFonts w:ascii="Times New Roman" w:hAnsi="Times New Roman"/>
          <w:lang w:val="en-GB"/>
        </w:rPr>
        <w:t>vironmental action plans (LEAP)</w:t>
      </w:r>
    </w:p>
    <w:p w:rsidR="005B3AD9" w:rsidRPr="00580300" w:rsidRDefault="005B3AD9" w:rsidP="006F77E5">
      <w:pPr>
        <w:pStyle w:val="ListParagraph"/>
        <w:numPr>
          <w:ilvl w:val="0"/>
          <w:numId w:val="40"/>
        </w:numPr>
        <w:spacing w:after="0"/>
        <w:jc w:val="both"/>
        <w:rPr>
          <w:rFonts w:ascii="Times New Roman" w:hAnsi="Times New Roman"/>
          <w:lang w:val="en-GB"/>
        </w:rPr>
      </w:pPr>
      <w:r w:rsidRPr="00580300">
        <w:rPr>
          <w:rFonts w:ascii="Times New Roman" w:hAnsi="Times New Roman"/>
          <w:lang w:val="en-GB"/>
        </w:rPr>
        <w:t xml:space="preserve">Supporting the inclusion of young people in consultative processes related to environmental protection and in the development of guidelines for the monitoring of </w:t>
      </w:r>
      <w:r w:rsidR="00603E3A">
        <w:rPr>
          <w:rFonts w:ascii="Times New Roman" w:hAnsi="Times New Roman"/>
          <w:lang w:val="en-GB"/>
        </w:rPr>
        <w:t>environmental impact assessment</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jc w:val="both"/>
        <w:rPr>
          <w:rFonts w:ascii="Times New Roman" w:hAnsi="Times New Roman"/>
          <w:lang w:val="en-GB"/>
        </w:rPr>
      </w:pPr>
      <w:r w:rsidRPr="00580300">
        <w:rPr>
          <w:rFonts w:ascii="Times New Roman" w:hAnsi="Times New Roman"/>
          <w:lang w:val="en-GB"/>
        </w:rPr>
        <w:t xml:space="preserve">Provided multi-sector support to the </w:t>
      </w:r>
      <w:r w:rsidR="005400CB">
        <w:rPr>
          <w:rFonts w:ascii="Times New Roman" w:hAnsi="Times New Roman"/>
          <w:lang w:val="en-GB"/>
        </w:rPr>
        <w:t>programme</w:t>
      </w:r>
      <w:r w:rsidRPr="00580300">
        <w:rPr>
          <w:rFonts w:ascii="Times New Roman" w:hAnsi="Times New Roman"/>
          <w:lang w:val="en-GB"/>
        </w:rPr>
        <w:t>s of environmental protection and sustainable development implemented by YPAs</w:t>
      </w:r>
    </w:p>
    <w:p w:rsidR="005B3AD9" w:rsidRPr="00580300" w:rsidRDefault="005B3AD9" w:rsidP="006F77E5">
      <w:pPr>
        <w:pStyle w:val="ListParagraph"/>
        <w:numPr>
          <w:ilvl w:val="0"/>
          <w:numId w:val="39"/>
        </w:numPr>
        <w:spacing w:after="0"/>
        <w:jc w:val="both"/>
        <w:rPr>
          <w:rFonts w:ascii="Times New Roman" w:hAnsi="Times New Roman"/>
          <w:lang w:val="en-GB"/>
        </w:rPr>
      </w:pPr>
      <w:r w:rsidRPr="00580300">
        <w:rPr>
          <w:rFonts w:ascii="Times New Roman" w:hAnsi="Times New Roman"/>
          <w:lang w:val="en-GB"/>
        </w:rPr>
        <w:t>Supporting the establishment of environmental funds that would allocate a part of funds for youth activities aimed to prot</w:t>
      </w:r>
      <w:r w:rsidR="00603E3A">
        <w:rPr>
          <w:rFonts w:ascii="Times New Roman" w:hAnsi="Times New Roman"/>
          <w:lang w:val="en-GB"/>
        </w:rPr>
        <w:t>ect and improve the environment</w:t>
      </w:r>
    </w:p>
    <w:p w:rsidR="005B3AD9" w:rsidRPr="00580300" w:rsidRDefault="005B3AD9" w:rsidP="006F77E5">
      <w:pPr>
        <w:pStyle w:val="ListParagraph"/>
        <w:numPr>
          <w:ilvl w:val="0"/>
          <w:numId w:val="39"/>
        </w:numPr>
        <w:spacing w:after="0"/>
        <w:jc w:val="both"/>
        <w:rPr>
          <w:rFonts w:ascii="Times New Roman" w:hAnsi="Times New Roman"/>
          <w:lang w:val="en-GB"/>
        </w:rPr>
      </w:pPr>
      <w:r w:rsidRPr="00580300">
        <w:rPr>
          <w:rFonts w:ascii="Times New Roman" w:hAnsi="Times New Roman"/>
          <w:lang w:val="en-GB"/>
        </w:rPr>
        <w:t>Supporting</w:t>
      </w:r>
      <w:r w:rsidR="00EC7EEE">
        <w:rPr>
          <w:rFonts w:ascii="Times New Roman" w:hAnsi="Times New Roman"/>
          <w:lang w:val="en-GB"/>
        </w:rPr>
        <w:t xml:space="preserve"> </w:t>
      </w:r>
      <w:r w:rsidRPr="00580300">
        <w:rPr>
          <w:rFonts w:ascii="Times New Roman" w:hAnsi="Times New Roman"/>
          <w:lang w:val="en-GB"/>
        </w:rPr>
        <w:t xml:space="preserve">the coordination of corporate sector activities consisting of the allocation of funds for youth </w:t>
      </w:r>
      <w:r w:rsidR="005400CB">
        <w:rPr>
          <w:rFonts w:ascii="Times New Roman" w:hAnsi="Times New Roman"/>
          <w:lang w:val="en-GB"/>
        </w:rPr>
        <w:t>programme</w:t>
      </w:r>
      <w:r w:rsidRPr="00580300">
        <w:rPr>
          <w:rFonts w:ascii="Times New Roman" w:hAnsi="Times New Roman"/>
          <w:lang w:val="en-GB"/>
        </w:rPr>
        <w:t>s in the fi</w:t>
      </w:r>
      <w:r w:rsidR="00603E3A">
        <w:rPr>
          <w:rFonts w:ascii="Times New Roman" w:hAnsi="Times New Roman"/>
          <w:lang w:val="en-GB"/>
        </w:rPr>
        <w:t>eld of environmental protection</w:t>
      </w:r>
    </w:p>
    <w:p w:rsidR="005B3AD9" w:rsidRPr="00580300" w:rsidRDefault="005B3AD9" w:rsidP="006F77E5">
      <w:pPr>
        <w:pStyle w:val="ListParagraph"/>
        <w:numPr>
          <w:ilvl w:val="0"/>
          <w:numId w:val="39"/>
        </w:numPr>
        <w:spacing w:after="0"/>
        <w:jc w:val="both"/>
        <w:rPr>
          <w:rFonts w:ascii="Times New Roman" w:hAnsi="Times New Roman"/>
          <w:lang w:val="en-GB"/>
        </w:rPr>
      </w:pPr>
      <w:r w:rsidRPr="00580300">
        <w:rPr>
          <w:rFonts w:ascii="Times New Roman" w:hAnsi="Times New Roman"/>
          <w:lang w:val="en-GB"/>
        </w:rPr>
        <w:t>Supporting subsidies for youth entrepreneurial ideas with an environmental protection component through the promotion of renewable energy sources, ecotourism and ot</w:t>
      </w:r>
      <w:r w:rsidR="00603E3A">
        <w:rPr>
          <w:rFonts w:ascii="Times New Roman" w:hAnsi="Times New Roman"/>
          <w:lang w:val="en-GB"/>
        </w:rPr>
        <w:t>her forms of green economy</w:t>
      </w:r>
    </w:p>
    <w:p w:rsidR="005B3AD9" w:rsidRPr="00580300" w:rsidRDefault="005B3AD9" w:rsidP="006F77E5">
      <w:pPr>
        <w:pStyle w:val="ListParagraph"/>
        <w:numPr>
          <w:ilvl w:val="0"/>
          <w:numId w:val="39"/>
        </w:numPr>
        <w:spacing w:after="0"/>
        <w:jc w:val="both"/>
        <w:rPr>
          <w:rFonts w:ascii="Times New Roman" w:hAnsi="Times New Roman"/>
          <w:lang w:val="en-GB"/>
        </w:rPr>
      </w:pPr>
      <w:r w:rsidRPr="00580300">
        <w:rPr>
          <w:rFonts w:ascii="Times New Roman" w:hAnsi="Times New Roman"/>
          <w:lang w:val="en-GB"/>
        </w:rPr>
        <w:t xml:space="preserve">Supporting the environmental protection activities implemented by YPAs and youth involvement in the implementation of </w:t>
      </w:r>
      <w:r w:rsidR="005400CB">
        <w:rPr>
          <w:rFonts w:ascii="Times New Roman" w:hAnsi="Times New Roman"/>
          <w:lang w:val="en-GB"/>
        </w:rPr>
        <w:t>programme</w:t>
      </w:r>
      <w:r w:rsidRPr="00580300">
        <w:rPr>
          <w:rFonts w:ascii="Times New Roman" w:hAnsi="Times New Roman"/>
          <w:lang w:val="en-GB"/>
        </w:rPr>
        <w:t>s of environmental protection and sustainable development implemented</w:t>
      </w:r>
      <w:r w:rsidR="00603E3A">
        <w:rPr>
          <w:rFonts w:ascii="Times New Roman" w:hAnsi="Times New Roman"/>
          <w:lang w:val="en-GB"/>
        </w:rPr>
        <w:t xml:space="preserve"> by international organisations</w:t>
      </w:r>
    </w:p>
    <w:p w:rsidR="005B3AD9" w:rsidRPr="00580300" w:rsidRDefault="005B3AD9" w:rsidP="005B3AD9">
      <w:pPr>
        <w:spacing w:after="0"/>
        <w:jc w:val="both"/>
        <w:rPr>
          <w:rFonts w:ascii="Times New Roman" w:hAnsi="Times New Roman"/>
          <w:lang w:val="en-GB"/>
        </w:rPr>
      </w:pPr>
    </w:p>
    <w:p w:rsidR="005B3AD9" w:rsidRPr="00580300" w:rsidRDefault="005B3AD9" w:rsidP="005B3AD9">
      <w:pPr>
        <w:pStyle w:val="ListParagraph"/>
        <w:numPr>
          <w:ilvl w:val="1"/>
          <w:numId w:val="1"/>
        </w:numPr>
        <w:spacing w:after="0"/>
        <w:jc w:val="both"/>
        <w:rPr>
          <w:rFonts w:ascii="Times New Roman" w:hAnsi="Times New Roman"/>
          <w:b/>
          <w:sz w:val="28"/>
          <w:lang w:val="en-GB"/>
        </w:rPr>
      </w:pPr>
      <w:r w:rsidRPr="00580300">
        <w:rPr>
          <w:rFonts w:ascii="Times New Roman" w:hAnsi="Times New Roman"/>
          <w:b/>
          <w:sz w:val="28"/>
          <w:lang w:val="en-GB"/>
        </w:rPr>
        <w:t xml:space="preserve">Health and well-being of young people </w:t>
      </w:r>
    </w:p>
    <w:p w:rsidR="005B3AD9" w:rsidRPr="00580300" w:rsidRDefault="005B3AD9" w:rsidP="005B3AD9">
      <w:pPr>
        <w:spacing w:after="0"/>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t xml:space="preserve">Addiction diseases are chronic and lead to serious mental disorders and physical illnesses among young people, and/or threaten or block their normal mental and physical development. An increasing number of children use drugs for the first time at the age of 11 to 13. The initial substances typically include tobacco, alcohol, cannabinoids, sedatives, separately or in combination, but they can also include opioids (particularly among girls) and amphetamines. The percentage of Serbia’s population that smoked cigarettes at some point of their lives is 64.5. The use of illegal drugs, at least once during their lifetime, was recorded in 8% of the respondents aged between 18 and 64.  The most commonly used illegal drug in the adult population is cannabis (marijuana and hashish), which was used by 7.7% of the respondents aged between 18 and 64 at least once during their lifetime. The incidence of drug use in Serbia’s population aged between 18 and 34 is lower than in most countries of </w:t>
      </w:r>
      <w:r w:rsidRPr="00580300">
        <w:rPr>
          <w:rFonts w:ascii="Times New Roman" w:hAnsi="Times New Roman"/>
          <w:lang w:val="en-GB"/>
        </w:rPr>
        <w:lastRenderedPageBreak/>
        <w:t>the European Union. A sport betting is the second most common form of gambling practiced by 17.2% of respondents at some point in their lifetime.</w:t>
      </w:r>
      <w:r w:rsidRPr="00580300">
        <w:rPr>
          <w:rStyle w:val="FootnoteReference"/>
          <w:rFonts w:ascii="Times New Roman" w:hAnsi="Times New Roman"/>
          <w:lang w:val="en-GB"/>
        </w:rPr>
        <w:footnoteReference w:id="45"/>
      </w:r>
    </w:p>
    <w:p w:rsidR="005B3AD9" w:rsidRPr="00580300" w:rsidRDefault="005B3AD9" w:rsidP="005B3AD9">
      <w:pPr>
        <w:spacing w:after="0"/>
        <w:ind w:firstLine="708"/>
        <w:jc w:val="both"/>
        <w:rPr>
          <w:rFonts w:ascii="Times New Roman" w:hAnsi="Times New Roman"/>
          <w:lang w:val="en-GB"/>
        </w:rPr>
      </w:pP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t>Studies show that young people have their first sexual intercourse very early, when they are still physically and mentally unprepared. Sex education is almost non-existent. Due to ignorance, shame and lack of education most of them do not use contraception, which places them on the top among their European peers in the number of patients with sexually transmitted diseases and abortions.</w:t>
      </w:r>
      <w:r w:rsidRPr="00580300">
        <w:rPr>
          <w:rStyle w:val="FootnoteReference"/>
          <w:rFonts w:ascii="Times New Roman" w:hAnsi="Times New Roman"/>
          <w:lang w:val="en-GB"/>
        </w:rPr>
        <w:footnoteReference w:id="46"/>
      </w:r>
      <w:r w:rsidRPr="00580300">
        <w:rPr>
          <w:rFonts w:ascii="Times New Roman" w:hAnsi="Times New Roman"/>
          <w:lang w:val="en-GB"/>
        </w:rPr>
        <w:t xml:space="preserve"> Since 2002 there has been an increase in the number of young people aged 15-29 among newly diagnosed HIV-positive people (47% in 2008 and 30% in 2013 compared to 22% in 2002).</w:t>
      </w:r>
      <w:r w:rsidRPr="00580300">
        <w:rPr>
          <w:rStyle w:val="FootnoteReference"/>
          <w:rFonts w:ascii="Times New Roman" w:hAnsi="Times New Roman"/>
          <w:lang w:val="en-GB"/>
        </w:rPr>
        <w:footnoteReference w:id="47"/>
      </w:r>
      <w:r w:rsidRPr="00580300">
        <w:rPr>
          <w:rFonts w:ascii="Times New Roman" w:hAnsi="Times New Roman"/>
          <w:lang w:val="en-GB"/>
        </w:rPr>
        <w:t xml:space="preserve"> Young people are faced with a huge amount of stress and need support in coping with stress (more than 50% of secondary school students stated that in the previous two years they had experienced at least one stressful life event).</w:t>
      </w:r>
      <w:r w:rsidRPr="00580300">
        <w:rPr>
          <w:rStyle w:val="FootnoteReference"/>
          <w:rFonts w:ascii="Times New Roman" w:hAnsi="Times New Roman"/>
          <w:lang w:val="en-GB"/>
        </w:rPr>
        <w:footnoteReference w:id="48"/>
      </w:r>
    </w:p>
    <w:p w:rsidR="005B3AD9" w:rsidRPr="00580300" w:rsidRDefault="005B3AD9" w:rsidP="005B3AD9">
      <w:pPr>
        <w:spacing w:after="0"/>
        <w:ind w:firstLine="708"/>
        <w:jc w:val="both"/>
        <w:rPr>
          <w:rFonts w:ascii="Times New Roman" w:hAnsi="Times New Roman"/>
          <w:lang w:val="en-GB"/>
        </w:rPr>
      </w:pPr>
    </w:p>
    <w:p w:rsidR="00816544" w:rsidRDefault="005B3AD9" w:rsidP="005B3AD9">
      <w:pPr>
        <w:spacing w:after="0"/>
        <w:ind w:firstLine="708"/>
        <w:jc w:val="both"/>
        <w:rPr>
          <w:rFonts w:ascii="Times New Roman" w:hAnsi="Times New Roman"/>
          <w:lang w:val="en-GB"/>
        </w:rPr>
      </w:pPr>
      <w:r w:rsidRPr="00580300">
        <w:rPr>
          <w:rFonts w:ascii="Times New Roman" w:hAnsi="Times New Roman"/>
          <w:lang w:val="en-GB"/>
        </w:rPr>
        <w:t>According to available data, more than two-thirds of the adult population of Serbia are physically inactive. In Serbia, nearly one in five adults is obese (21.2%); every third inhabitant smokes (33.6%); around 40% of the population consumes alcohol daily or occasionally, and almost half of the population suffer from hypertension (46.1%). A total of 40% of the EU population say that they engage in sports activities at least once a week, while in Serbia, only around 10% of the people practice sports once a week. Around 34% of EU citizens state that they have never engaged in physical exercise, while in Serbia as much as 56% percent of the population have never engaged in physical exercise. When the EUROBAR and CESID research data are compared, it can be seen that the main reason for low participation in sports activities is the lack of time.  This is precisely the main reason cited by the EU, while the findings in Serbia show that this reason applies to smaller part of population - about 40%. There is no information about the participation of women and girls in professional, recreational and school sports, but the data on investment in women's and men's sports at the local level show a disproportionately small budget funds allocated for female athletes, while in some local communities there are no sporting activities suitable for girls and young women. The survey Gender Barometer 2012 has shown that only 11% of women are engaged in recreation and they do it significantly less frequently than men.</w:t>
      </w:r>
    </w:p>
    <w:p w:rsidR="005B3AD9" w:rsidRPr="00580300" w:rsidRDefault="005B3AD9" w:rsidP="005B3AD9">
      <w:pPr>
        <w:spacing w:after="0"/>
        <w:ind w:firstLine="708"/>
        <w:jc w:val="both"/>
        <w:rPr>
          <w:rFonts w:ascii="Times New Roman" w:hAnsi="Times New Roman"/>
          <w:lang w:val="en-GB"/>
        </w:rPr>
      </w:pPr>
      <w:r w:rsidRPr="00580300">
        <w:rPr>
          <w:rFonts w:ascii="Times New Roman" w:hAnsi="Times New Roman"/>
          <w:lang w:val="en-GB"/>
        </w:rPr>
        <w:t xml:space="preserve"> </w:t>
      </w:r>
    </w:p>
    <w:p w:rsidR="005B3AD9" w:rsidRPr="00580300" w:rsidRDefault="00816544" w:rsidP="00816544">
      <w:pPr>
        <w:jc w:val="both"/>
        <w:rPr>
          <w:rFonts w:ascii="Times New Roman" w:hAnsi="Times New Roman"/>
          <w:lang w:val="en-GB"/>
        </w:rPr>
      </w:pPr>
      <w:r>
        <w:rPr>
          <w:rFonts w:ascii="Times New Roman" w:hAnsi="Times New Roman"/>
          <w:lang w:val="en-GB"/>
        </w:rPr>
        <w:tab/>
      </w:r>
      <w:r w:rsidR="005B3AD9" w:rsidRPr="00580300">
        <w:rPr>
          <w:rFonts w:ascii="Times New Roman" w:hAnsi="Times New Roman"/>
          <w:lang w:val="en-GB"/>
        </w:rPr>
        <w:t>The youth at health risk display a characteristically low level of knowledge and concern about their own health, do not use available medical care services sufficiently, are typically unemployed, stigmatized, experiencing discrimination by the general population, have early encounters with problems specific to adults, early sex encounters, promiscuity, alcohol, tobacco and drug abuse. The risk of morbidity and disease transmission in this population is significantly higher than in the general youth population. It is therefore indispensable to dedicate special attention to creating adequate health care measures for youth at risk</w:t>
      </w:r>
      <w:r w:rsidR="005B3AD9" w:rsidRPr="00580300">
        <w:rPr>
          <w:rStyle w:val="FootnoteReference"/>
          <w:rFonts w:ascii="Times New Roman" w:hAnsi="Times New Roman"/>
          <w:lang w:val="en-GB"/>
        </w:rPr>
        <w:footnoteReference w:id="49"/>
      </w:r>
      <w:r w:rsidR="005B3AD9" w:rsidRPr="00580300">
        <w:rPr>
          <w:rFonts w:ascii="Times New Roman" w:hAnsi="Times New Roman"/>
          <w:lang w:val="en-GB"/>
        </w:rPr>
        <w:t xml:space="preserve">. Although the percentage of early adolescent pregnancies and births has been significantly reduced, the percentage of adolescent pregnancies in Roma settlements still remains high. In the general population, the percentage of women aged 20-24 who have given birth to a child before the age of 18 is 1.4%, while the percentage of women aged 20-24 who gave birth to a child before </w:t>
      </w:r>
      <w:r w:rsidR="00EC7EEE" w:rsidRPr="00580300">
        <w:rPr>
          <w:rFonts w:ascii="Times New Roman" w:hAnsi="Times New Roman"/>
          <w:lang w:val="en-GB"/>
        </w:rPr>
        <w:t>turning</w:t>
      </w:r>
      <w:r w:rsidR="005B3AD9" w:rsidRPr="00580300">
        <w:rPr>
          <w:rFonts w:ascii="Times New Roman" w:hAnsi="Times New Roman"/>
          <w:lang w:val="en-GB"/>
        </w:rPr>
        <w:t xml:space="preserve"> 18 in Roma settlements is 38.3%</w:t>
      </w:r>
      <w:r w:rsidR="005B3AD9" w:rsidRPr="00580300">
        <w:rPr>
          <w:rStyle w:val="FootnoteReference"/>
          <w:rFonts w:ascii="Times New Roman" w:hAnsi="Times New Roman"/>
          <w:lang w:val="en-GB"/>
        </w:rPr>
        <w:footnoteReference w:id="50"/>
      </w:r>
      <w:r w:rsidR="005B3AD9" w:rsidRPr="00580300">
        <w:rPr>
          <w:rFonts w:ascii="Times New Roman" w:hAnsi="Times New Roman"/>
          <w:lang w:val="en-GB"/>
        </w:rPr>
        <w:t>.</w:t>
      </w:r>
    </w:p>
    <w:p w:rsidR="005B3AD9" w:rsidRPr="00580300" w:rsidRDefault="005B3AD9" w:rsidP="00816544">
      <w:pPr>
        <w:ind w:firstLine="720"/>
        <w:jc w:val="both"/>
        <w:rPr>
          <w:rFonts w:ascii="Times New Roman" w:hAnsi="Times New Roman"/>
          <w:lang w:val="en-GB"/>
        </w:rPr>
      </w:pPr>
      <w:r w:rsidRPr="00580300">
        <w:rPr>
          <w:rFonts w:ascii="Times New Roman" w:hAnsi="Times New Roman"/>
          <w:lang w:val="en-GB"/>
        </w:rPr>
        <w:t>Youth autonomy in Serbia is hindered by the poor economic situation of the youth (high youth unemployment rate of 49%) and the lack of adequate youth housing policy. Th</w:t>
      </w:r>
      <w:r w:rsidR="002E6C99">
        <w:rPr>
          <w:rFonts w:ascii="Times New Roman" w:hAnsi="Times New Roman"/>
          <w:lang w:val="en-GB"/>
        </w:rPr>
        <w:t>e</w:t>
      </w:r>
      <w:r w:rsidRPr="00580300">
        <w:rPr>
          <w:rFonts w:ascii="Times New Roman" w:hAnsi="Times New Roman"/>
          <w:lang w:val="en-GB"/>
        </w:rPr>
        <w:t xml:space="preserve"> result i</w:t>
      </w:r>
      <w:r w:rsidR="002E6C99">
        <w:rPr>
          <w:rFonts w:ascii="Times New Roman" w:hAnsi="Times New Roman"/>
          <w:lang w:val="en-GB"/>
        </w:rPr>
        <w:t>s</w:t>
      </w:r>
      <w:r w:rsidRPr="00580300">
        <w:rPr>
          <w:rFonts w:ascii="Times New Roman" w:hAnsi="Times New Roman"/>
          <w:lang w:val="en-GB"/>
        </w:rPr>
        <w:t xml:space="preserve"> a high </w:t>
      </w:r>
      <w:r w:rsidRPr="00580300">
        <w:rPr>
          <w:rFonts w:ascii="Times New Roman" w:hAnsi="Times New Roman"/>
          <w:lang w:val="en-GB"/>
        </w:rPr>
        <w:lastRenderedPageBreak/>
        <w:t>dependency of youth on their parents and the phenomenon of the so called "extended youth", i.e. youth staying at the home of their parents even past 30 years of age. The youth who opt to become independent from their parents face difficulties in finding housing owing to the high market prices to rent or to purchase a housing unit. A large number of students face difficulties finding adequate and decent housing during their studies, while no subsidized rent housing programmes exist for students. The existing system of social housing to lease is not accessible to youth and young families.</w:t>
      </w:r>
      <w:r w:rsidRPr="00580300">
        <w:rPr>
          <w:rStyle w:val="FootnoteReference"/>
          <w:rFonts w:ascii="Times New Roman" w:hAnsi="Times New Roman"/>
          <w:lang w:val="en-GB"/>
        </w:rPr>
        <w:footnoteReference w:id="51"/>
      </w:r>
    </w:p>
    <w:p w:rsidR="005B3AD9" w:rsidRPr="00580300" w:rsidRDefault="00816544" w:rsidP="00816544">
      <w:pPr>
        <w:jc w:val="both"/>
        <w:rPr>
          <w:rFonts w:ascii="Times New Roman" w:hAnsi="Times New Roman"/>
          <w:lang w:val="en-GB"/>
        </w:rPr>
      </w:pPr>
      <w:r>
        <w:rPr>
          <w:rFonts w:ascii="Times New Roman" w:hAnsi="Times New Roman"/>
          <w:lang w:val="en-GB"/>
        </w:rPr>
        <w:tab/>
      </w:r>
      <w:r w:rsidR="005B3AD9" w:rsidRPr="00580300">
        <w:rPr>
          <w:rFonts w:ascii="Times New Roman" w:hAnsi="Times New Roman"/>
          <w:lang w:val="en-GB"/>
        </w:rPr>
        <w:t xml:space="preserve">The main problems the youth face concerning the environment protection are a low level of awareness of the importance of the environment, insufficient environmental education and inadequate public participation in decision-making. The understanding of the importance and urgency of addressing these issues in order to protect public health is greatly reduced. Formal education in the field of environmental protection in the context of official education is not yet at a satisfactory level. Insufficient non-formal education in the field of environmental protection is the result of a lack of access to relevant information and a limited interest </w:t>
      </w:r>
      <w:r w:rsidR="00EC4D83">
        <w:rPr>
          <w:rFonts w:ascii="Times New Roman" w:hAnsi="Times New Roman"/>
          <w:lang w:val="en-GB"/>
        </w:rPr>
        <w:t xml:space="preserve">of the media </w:t>
      </w:r>
      <w:r w:rsidR="005B3AD9" w:rsidRPr="00580300">
        <w:rPr>
          <w:rFonts w:ascii="Times New Roman" w:hAnsi="Times New Roman"/>
          <w:lang w:val="en-GB"/>
        </w:rPr>
        <w:t>in the topic.</w:t>
      </w:r>
      <w:r w:rsidR="005B3AD9" w:rsidRPr="00580300">
        <w:rPr>
          <w:rStyle w:val="FootnoteReference"/>
          <w:rFonts w:ascii="Times New Roman" w:hAnsi="Times New Roman"/>
          <w:lang w:val="en-GB"/>
        </w:rPr>
        <w:footnoteReference w:id="52"/>
      </w: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STRATEGIC GOAL</w:t>
      </w:r>
    </w:p>
    <w:p w:rsidR="005B3AD9" w:rsidRPr="0026241A" w:rsidRDefault="0026241A" w:rsidP="003A7734">
      <w:pPr>
        <w:spacing w:after="0"/>
        <w:rPr>
          <w:rFonts w:ascii="Times New Roman" w:hAnsi="Times New Roman"/>
          <w:b/>
          <w:lang w:val="en-GB"/>
        </w:rPr>
      </w:pPr>
      <w:r w:rsidRPr="0026241A">
        <w:rPr>
          <w:rFonts w:ascii="Times New Roman" w:hAnsi="Times New Roman"/>
          <w:b/>
          <w:lang w:val="en-GB"/>
        </w:rPr>
        <w:t>Improved h</w:t>
      </w:r>
      <w:r w:rsidR="005B3AD9" w:rsidRPr="0026241A">
        <w:rPr>
          <w:rFonts w:ascii="Times New Roman" w:hAnsi="Times New Roman"/>
          <w:b/>
          <w:lang w:val="en-GB"/>
        </w:rPr>
        <w:t>ealth and well-being of young women and men</w:t>
      </w:r>
    </w:p>
    <w:p w:rsidR="00FE2150" w:rsidRPr="00580300" w:rsidRDefault="00FE2150"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 xml:space="preserve">Specific problem: </w:t>
      </w:r>
    </w:p>
    <w:p w:rsidR="005B3AD9" w:rsidRPr="00EC4D83" w:rsidRDefault="00FE2150" w:rsidP="003A7734">
      <w:pPr>
        <w:pStyle w:val="NoSpacing"/>
        <w:spacing w:line="276" w:lineRule="auto"/>
        <w:rPr>
          <w:sz w:val="22"/>
          <w:szCs w:val="22"/>
          <w:lang w:val="en-GB"/>
        </w:rPr>
      </w:pPr>
      <w:r>
        <w:rPr>
          <w:sz w:val="22"/>
          <w:szCs w:val="22"/>
          <w:lang w:val="en-GB"/>
        </w:rPr>
        <w:t>There is a</w:t>
      </w:r>
      <w:r w:rsidR="005B3AD9" w:rsidRPr="00EC4D83">
        <w:rPr>
          <w:sz w:val="22"/>
          <w:szCs w:val="22"/>
          <w:lang w:val="en-GB"/>
        </w:rPr>
        <w:t xml:space="preserve"> tendency of an increasingly risky </w:t>
      </w:r>
      <w:r w:rsidR="00816544" w:rsidRPr="00EC4D83">
        <w:rPr>
          <w:sz w:val="22"/>
          <w:szCs w:val="22"/>
          <w:lang w:val="en-GB"/>
        </w:rPr>
        <w:t>behaviour</w:t>
      </w:r>
      <w:r w:rsidR="005B3AD9" w:rsidRPr="00EC4D83">
        <w:rPr>
          <w:sz w:val="22"/>
          <w:szCs w:val="22"/>
          <w:lang w:val="en-GB"/>
        </w:rPr>
        <w:t xml:space="preserve"> and deterioration of health among the youth. Youth do not have access to adequate prevention programmes and services.</w:t>
      </w:r>
    </w:p>
    <w:p w:rsidR="005B3AD9" w:rsidRPr="00580300" w:rsidRDefault="005B3AD9" w:rsidP="003A7734">
      <w:pPr>
        <w:pStyle w:val="NoSpacing"/>
        <w:spacing w:line="276" w:lineRule="auto"/>
        <w:rPr>
          <w:b/>
          <w:lang w:val="en-GB"/>
        </w:rPr>
      </w:pPr>
    </w:p>
    <w:tbl>
      <w:tblPr>
        <w:tblStyle w:val="TableGrid"/>
        <w:tblW w:w="0" w:type="auto"/>
        <w:tblInd w:w="108" w:type="dxa"/>
        <w:tblLook w:val="04A0" w:firstRow="1" w:lastRow="0" w:firstColumn="1" w:lastColumn="0" w:noHBand="0" w:noVBand="1"/>
      </w:tblPr>
      <w:tblGrid>
        <w:gridCol w:w="9072"/>
      </w:tblGrid>
      <w:tr w:rsidR="005B3AD9" w:rsidRPr="00580300" w:rsidTr="00580300">
        <w:tc>
          <w:tcPr>
            <w:tcW w:w="9072" w:type="dxa"/>
          </w:tcPr>
          <w:p w:rsidR="005B3AD9" w:rsidRPr="00580300" w:rsidRDefault="005B3AD9" w:rsidP="003A7734">
            <w:pPr>
              <w:pStyle w:val="NoSpacing"/>
              <w:spacing w:line="276" w:lineRule="auto"/>
              <w:rPr>
                <w:rFonts w:ascii="Times New Roman" w:hAnsi="Times New Roman"/>
                <w:b/>
                <w:sz w:val="22"/>
                <w:szCs w:val="22"/>
                <w:lang w:val="en-GB"/>
              </w:rPr>
            </w:pPr>
            <w:r w:rsidRPr="00580300">
              <w:rPr>
                <w:rFonts w:ascii="Times New Roman" w:hAnsi="Times New Roman"/>
                <w:b/>
                <w:sz w:val="22"/>
                <w:szCs w:val="22"/>
                <w:lang w:val="en-GB"/>
              </w:rPr>
              <w:t>Specific goal 1:</w:t>
            </w:r>
          </w:p>
          <w:p w:rsidR="005B3AD9" w:rsidRPr="00580300" w:rsidRDefault="005B3AD9" w:rsidP="003A7734">
            <w:pPr>
              <w:pStyle w:val="NoSpacing"/>
              <w:spacing w:line="276" w:lineRule="auto"/>
              <w:rPr>
                <w:lang w:val="en-GB"/>
              </w:rPr>
            </w:pPr>
            <w:r w:rsidRPr="00580300">
              <w:rPr>
                <w:rFonts w:ascii="Times New Roman" w:hAnsi="Times New Roman"/>
                <w:sz w:val="22"/>
                <w:szCs w:val="22"/>
                <w:lang w:val="en-GB"/>
              </w:rPr>
              <w:t xml:space="preserve">Programmes of health promotion and prevention of risky </w:t>
            </w:r>
            <w:r w:rsidR="00816544" w:rsidRPr="00580300">
              <w:rPr>
                <w:rFonts w:ascii="Times New Roman" w:hAnsi="Times New Roman"/>
                <w:sz w:val="22"/>
                <w:szCs w:val="22"/>
                <w:lang w:val="en-GB"/>
              </w:rPr>
              <w:t>behaviour</w:t>
            </w:r>
            <w:r w:rsidRPr="00580300">
              <w:rPr>
                <w:rFonts w:ascii="Times New Roman" w:hAnsi="Times New Roman"/>
                <w:sz w:val="22"/>
                <w:szCs w:val="22"/>
                <w:lang w:val="en-GB"/>
              </w:rPr>
              <w:t xml:space="preserve"> among the youth are improved and accessible to a greater number of young women and men</w:t>
            </w:r>
          </w:p>
        </w:tc>
      </w:tr>
    </w:tbl>
    <w:p w:rsidR="005B3AD9" w:rsidRPr="00580300" w:rsidRDefault="005B3AD9" w:rsidP="003A7734">
      <w:pPr>
        <w:spacing w:after="0"/>
        <w:jc w:val="both"/>
        <w:rPr>
          <w:rFonts w:ascii="Times New Roman" w:hAnsi="Times New Roman"/>
          <w:lang w:val="en-GB"/>
        </w:rPr>
      </w:pPr>
    </w:p>
    <w:p w:rsidR="005B3AD9" w:rsidRPr="00580300" w:rsidRDefault="00BB48F4" w:rsidP="003A7734">
      <w:pPr>
        <w:spacing w:after="0"/>
        <w:rPr>
          <w:rFonts w:ascii="Times New Roman" w:hAnsi="Times New Roman"/>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Default="005B3AD9" w:rsidP="003A7734">
      <w:pPr>
        <w:spacing w:after="0"/>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youth, the </w:t>
      </w:r>
      <w:r w:rsidR="00BB48F4">
        <w:rPr>
          <w:rFonts w:ascii="Times New Roman" w:hAnsi="Times New Roman"/>
          <w:lang w:val="en-GB"/>
        </w:rPr>
        <w:t>ministry responsible for</w:t>
      </w:r>
      <w:r w:rsidRPr="00580300">
        <w:rPr>
          <w:rFonts w:ascii="Times New Roman" w:hAnsi="Times New Roman"/>
          <w:lang w:val="en-GB"/>
        </w:rPr>
        <w:t xml:space="preserve"> health</w:t>
      </w:r>
    </w:p>
    <w:p w:rsidR="00FE2150" w:rsidRPr="00580300" w:rsidRDefault="00FE2150"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b/>
          <w:lang w:val="en-GB"/>
        </w:rPr>
        <w:t>Expected results and planned activities:</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Health prevention and promotion of healthy lifestyle programmes and services are developed and standardi</w:t>
      </w:r>
      <w:r w:rsidR="00EC4D83">
        <w:rPr>
          <w:rFonts w:ascii="Times New Roman" w:hAnsi="Times New Roman"/>
          <w:lang w:val="en-GB"/>
        </w:rPr>
        <w:t>s</w:t>
      </w:r>
      <w:r w:rsidRPr="00580300">
        <w:rPr>
          <w:rFonts w:ascii="Times New Roman" w:hAnsi="Times New Roman"/>
          <w:lang w:val="en-GB"/>
        </w:rPr>
        <w:t xml:space="preserve">ed </w:t>
      </w:r>
    </w:p>
    <w:p w:rsidR="005B3AD9"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Improving youth work and </w:t>
      </w:r>
      <w:r w:rsidR="00BB48F4" w:rsidRPr="00EC4D83">
        <w:rPr>
          <w:rFonts w:ascii="Times New Roman" w:hAnsi="Times New Roman" w:cs="Times New Roman"/>
          <w:lang w:val="en-GB"/>
        </w:rPr>
        <w:t>counselling</w:t>
      </w:r>
      <w:r w:rsidRPr="00EC4D83">
        <w:rPr>
          <w:rFonts w:ascii="Times New Roman" w:hAnsi="Times New Roman" w:cs="Times New Roman"/>
          <w:lang w:val="en-GB"/>
        </w:rPr>
        <w:t xml:space="preserve"> programmes for youth to </w:t>
      </w:r>
      <w:r w:rsidR="00BB48F4" w:rsidRPr="00EC4D83">
        <w:rPr>
          <w:rFonts w:ascii="Times New Roman" w:hAnsi="Times New Roman" w:cs="Times New Roman"/>
          <w:lang w:val="en-GB"/>
        </w:rPr>
        <w:t>equally</w:t>
      </w:r>
      <w:r w:rsidRPr="00EC4D83">
        <w:rPr>
          <w:rFonts w:ascii="Times New Roman" w:hAnsi="Times New Roman" w:cs="Times New Roman"/>
          <w:lang w:val="en-GB"/>
        </w:rPr>
        <w:t xml:space="preserve"> include young women and men</w:t>
      </w:r>
    </w:p>
    <w:p w:rsidR="00041017" w:rsidRPr="00EC4D83" w:rsidRDefault="00041017" w:rsidP="003A7734">
      <w:pPr>
        <w:pStyle w:val="ListParagraph"/>
        <w:numPr>
          <w:ilvl w:val="0"/>
          <w:numId w:val="2"/>
        </w:numPr>
        <w:spacing w:after="0"/>
        <w:jc w:val="both"/>
        <w:rPr>
          <w:rFonts w:ascii="Times New Roman" w:hAnsi="Times New Roman" w:cs="Times New Roman"/>
          <w:lang w:val="en-GB"/>
        </w:rPr>
      </w:pPr>
      <w:r>
        <w:rPr>
          <w:rFonts w:ascii="Times New Roman" w:hAnsi="Times New Roman" w:cs="Times New Roman"/>
          <w:lang w:val="en-GB"/>
        </w:rPr>
        <w:t>Developing youth health promotion programmes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Improving the programmes and services of prevention of risky </w:t>
      </w:r>
      <w:r w:rsidR="00BB48F4" w:rsidRPr="00EC4D83">
        <w:rPr>
          <w:rFonts w:ascii="Times New Roman" w:hAnsi="Times New Roman" w:cs="Times New Roman"/>
          <w:lang w:val="en-GB"/>
        </w:rPr>
        <w:t>behaviour</w:t>
      </w:r>
      <w:r w:rsidRPr="00EC4D83">
        <w:rPr>
          <w:rFonts w:ascii="Times New Roman" w:hAnsi="Times New Roman" w:cs="Times New Roman"/>
          <w:lang w:val="en-GB"/>
        </w:rPr>
        <w:t xml:space="preserve"> among youth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Supporting the development and implementation of gender-sensitive criteria in the assessment of the quality of programmes of prevention of risky </w:t>
      </w:r>
      <w:r w:rsidR="00BB48F4" w:rsidRPr="00EC4D83">
        <w:rPr>
          <w:rFonts w:ascii="Times New Roman" w:hAnsi="Times New Roman" w:cs="Times New Roman"/>
          <w:lang w:val="en-GB"/>
        </w:rPr>
        <w:t>behaviour</w:t>
      </w:r>
      <w:r w:rsidRPr="00EC4D83">
        <w:rPr>
          <w:rFonts w:ascii="Times New Roman" w:hAnsi="Times New Roman" w:cs="Times New Roman"/>
          <w:lang w:val="en-GB"/>
        </w:rPr>
        <w:t xml:space="preserve"> among youth</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 xml:space="preserve">Increased accessibility of programmes of prevention of youth addiction </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Supporting local level youth peer education programmes on the prevention of addiction to psychoactive substances, gaming and new media </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to educate parents and teachers on the prevention of addiction to psychoactive substances, gaming and new media</w:t>
      </w:r>
    </w:p>
    <w:p w:rsidR="003A7734"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and outreach activities aimed at the prevention of addictions</w:t>
      </w:r>
    </w:p>
    <w:p w:rsidR="003A7734" w:rsidRPr="003A7734" w:rsidRDefault="003A7734" w:rsidP="003A7734">
      <w:pPr>
        <w:pStyle w:val="ListParagraph"/>
        <w:spacing w:after="0"/>
        <w:jc w:val="both"/>
        <w:rPr>
          <w:rFonts w:ascii="Times New Roman" w:hAnsi="Times New Roman" w:cs="Times New Roman"/>
          <w:lang w:val="en-GB"/>
        </w:rPr>
      </w:pPr>
    </w:p>
    <w:p w:rsidR="005B3AD9" w:rsidRPr="00EC4D83" w:rsidRDefault="003A7734" w:rsidP="003A7734">
      <w:pPr>
        <w:spacing w:after="0"/>
        <w:rPr>
          <w:rFonts w:ascii="Times New Roman" w:hAnsi="Times New Roman"/>
          <w:lang w:val="en-GB"/>
        </w:rPr>
      </w:pPr>
      <w:r>
        <w:rPr>
          <w:rFonts w:ascii="Times New Roman" w:hAnsi="Times New Roman"/>
          <w:lang w:val="en-GB"/>
        </w:rPr>
        <w:lastRenderedPageBreak/>
        <w:t>Increased</w:t>
      </w:r>
      <w:r w:rsidR="005B3AD9" w:rsidRPr="00EC4D83">
        <w:rPr>
          <w:rFonts w:ascii="Times New Roman" w:hAnsi="Times New Roman"/>
          <w:lang w:val="en-GB"/>
        </w:rPr>
        <w:t xml:space="preserve"> availability of programmes on the prevention of sexually transmitted infections, HIV/AIDS, and on r</w:t>
      </w:r>
      <w:r>
        <w:rPr>
          <w:rFonts w:ascii="Times New Roman" w:hAnsi="Times New Roman"/>
          <w:lang w:val="en-GB"/>
        </w:rPr>
        <w:t>eproductive health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youth peer education programmes on prevention of sexually transmitted infections, HIV/AIDS and on the improvement of reproductive health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to educate parents and teachers for the prevention of sexually transmitted infections, HIV/AIDS and the improvement of reproductive health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on the prevention of sexually transmitted infections and HIV/AIDS</w:t>
      </w:r>
    </w:p>
    <w:p w:rsidR="005B3AD9"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aimed at the improvement of youth reproductive health and family planning</w:t>
      </w:r>
    </w:p>
    <w:p w:rsidR="003A7734" w:rsidRPr="003A7734" w:rsidRDefault="003A7734" w:rsidP="003A7734">
      <w:pPr>
        <w:pStyle w:val="ListParagraph"/>
        <w:spacing w:after="0"/>
        <w:jc w:val="both"/>
        <w:rPr>
          <w:rFonts w:ascii="Times New Roman" w:hAnsi="Times New Roman" w:cs="Times New Roman"/>
          <w:lang w:val="en-GB"/>
        </w:rPr>
      </w:pPr>
    </w:p>
    <w:p w:rsidR="005B3AD9" w:rsidRPr="00EC4D83" w:rsidRDefault="003A7734" w:rsidP="003A7734">
      <w:pPr>
        <w:spacing w:after="0"/>
        <w:rPr>
          <w:rFonts w:ascii="Times New Roman" w:hAnsi="Times New Roman"/>
          <w:lang w:val="en-GB"/>
        </w:rPr>
      </w:pPr>
      <w:r>
        <w:rPr>
          <w:rFonts w:ascii="Times New Roman" w:hAnsi="Times New Roman"/>
          <w:lang w:val="en-GB"/>
        </w:rPr>
        <w:t xml:space="preserve">Increased </w:t>
      </w:r>
      <w:r w:rsidR="005B3AD9" w:rsidRPr="00EC4D83">
        <w:rPr>
          <w:rFonts w:ascii="Times New Roman" w:hAnsi="Times New Roman"/>
          <w:lang w:val="en-GB"/>
        </w:rPr>
        <w:t>availability of youth programmes for the preservation of mental and general health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education programmes for youth, parents and teachers on the improvement of mental and general health of youth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Developing </w:t>
      </w:r>
      <w:r w:rsidR="00603CC7" w:rsidRPr="00EC4D83">
        <w:rPr>
          <w:rFonts w:ascii="Times New Roman" w:hAnsi="Times New Roman" w:cs="Times New Roman"/>
          <w:lang w:val="en-GB"/>
        </w:rPr>
        <w:t>counselling</w:t>
      </w:r>
      <w:r w:rsidRPr="00EC4D83">
        <w:rPr>
          <w:rFonts w:ascii="Times New Roman" w:hAnsi="Times New Roman" w:cs="Times New Roman"/>
          <w:lang w:val="en-GB"/>
        </w:rPr>
        <w:t xml:space="preserve"> offices offering mental health services and psychological support and help outside of health facilities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on proper nutrition and obesity prevention in young women and men</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Specific problem</w:t>
      </w:r>
      <w:r w:rsidRPr="00EC4D83">
        <w:rPr>
          <w:rFonts w:ascii="Times New Roman" w:hAnsi="Times New Roman"/>
          <w:lang w:val="en-GB"/>
        </w:rPr>
        <w:t>:</w:t>
      </w:r>
    </w:p>
    <w:p w:rsidR="003A7734" w:rsidRDefault="00EC5C6F" w:rsidP="003A7734">
      <w:pPr>
        <w:spacing w:after="0"/>
        <w:jc w:val="both"/>
        <w:rPr>
          <w:rFonts w:ascii="Times New Roman" w:hAnsi="Times New Roman"/>
          <w:lang w:val="en-GB"/>
        </w:rPr>
      </w:pPr>
      <w:r>
        <w:rPr>
          <w:rFonts w:ascii="Times New Roman" w:hAnsi="Times New Roman"/>
          <w:lang w:val="en-GB"/>
        </w:rPr>
        <w:t xml:space="preserve">Insufficient physical activity among young people contributes to the development of many diseases. There is a notable lack of </w:t>
      </w:r>
      <w:r w:rsidR="00173A1E">
        <w:rPr>
          <w:rFonts w:ascii="Times New Roman" w:hAnsi="Times New Roman"/>
          <w:lang w:val="en-GB"/>
        </w:rPr>
        <w:t xml:space="preserve">support </w:t>
      </w:r>
      <w:r w:rsidR="00BB48F4" w:rsidRPr="00EC4D83">
        <w:rPr>
          <w:rFonts w:ascii="Times New Roman" w:hAnsi="Times New Roman"/>
          <w:lang w:val="en-GB"/>
        </w:rPr>
        <w:t>for</w:t>
      </w:r>
      <w:r w:rsidR="005B3AD9" w:rsidRPr="00EC4D83">
        <w:rPr>
          <w:rFonts w:ascii="Times New Roman" w:hAnsi="Times New Roman"/>
          <w:lang w:val="en-GB"/>
        </w:rPr>
        <w:t xml:space="preserve"> youth initiatives that promote healthy lifestyles.</w:t>
      </w:r>
    </w:p>
    <w:p w:rsidR="003A7734" w:rsidRPr="003A7734" w:rsidRDefault="003A7734" w:rsidP="003A7734">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072"/>
      </w:tblGrid>
      <w:tr w:rsidR="005B3AD9" w:rsidRPr="00EC4D83" w:rsidTr="00580300">
        <w:tc>
          <w:tcPr>
            <w:tcW w:w="9072" w:type="dxa"/>
          </w:tcPr>
          <w:p w:rsidR="005B3AD9" w:rsidRPr="00EC4D83" w:rsidRDefault="005B3AD9" w:rsidP="003A7734">
            <w:pPr>
              <w:pStyle w:val="NoSpacing"/>
              <w:spacing w:line="276" w:lineRule="auto"/>
              <w:rPr>
                <w:rFonts w:ascii="Times New Roman" w:hAnsi="Times New Roman"/>
                <w:b/>
                <w:sz w:val="22"/>
                <w:szCs w:val="22"/>
                <w:lang w:val="en-GB"/>
              </w:rPr>
            </w:pPr>
            <w:r w:rsidRPr="00EC4D83">
              <w:rPr>
                <w:rFonts w:ascii="Times New Roman" w:hAnsi="Times New Roman"/>
                <w:b/>
                <w:sz w:val="22"/>
                <w:szCs w:val="22"/>
                <w:lang w:val="en-GB"/>
              </w:rPr>
              <w:t>Specific goal 2:</w:t>
            </w:r>
          </w:p>
          <w:p w:rsidR="005B3AD9" w:rsidRPr="00EC4D83" w:rsidRDefault="00FE2150" w:rsidP="00FE2150">
            <w:pPr>
              <w:spacing w:line="276" w:lineRule="auto"/>
              <w:rPr>
                <w:rFonts w:ascii="Times New Roman" w:hAnsi="Times New Roman"/>
                <w:lang w:val="en-GB"/>
              </w:rPr>
            </w:pPr>
            <w:r>
              <w:rPr>
                <w:rFonts w:ascii="Times New Roman" w:hAnsi="Times New Roman"/>
                <w:lang w:val="en-GB"/>
              </w:rPr>
              <w:t>Created c</w:t>
            </w:r>
            <w:r w:rsidR="005B3AD9" w:rsidRPr="00EC4D83">
              <w:rPr>
                <w:rFonts w:ascii="Times New Roman" w:hAnsi="Times New Roman"/>
                <w:lang w:val="en-GB"/>
              </w:rPr>
              <w:t>onditions for the development of healthy lifestyles of young women and men</w:t>
            </w:r>
          </w:p>
        </w:tc>
      </w:tr>
    </w:tbl>
    <w:p w:rsidR="005B3AD9" w:rsidRPr="00EC4D83" w:rsidRDefault="005B3AD9" w:rsidP="003A7734">
      <w:pPr>
        <w:spacing w:after="0"/>
        <w:rPr>
          <w:rFonts w:ascii="Times New Roman" w:hAnsi="Times New Roman"/>
          <w:lang w:val="en-GB"/>
        </w:rPr>
      </w:pPr>
    </w:p>
    <w:p w:rsidR="005B3AD9" w:rsidRPr="00EC4D83" w:rsidRDefault="00BB48F4" w:rsidP="003A7734">
      <w:pPr>
        <w:spacing w:after="0"/>
        <w:rPr>
          <w:rFonts w:ascii="Times New Roman" w:hAnsi="Times New Roman"/>
          <w:lang w:val="en-GB"/>
        </w:rPr>
      </w:pPr>
      <w:r w:rsidRPr="00EC4D83">
        <w:rPr>
          <w:rFonts w:ascii="Times New Roman" w:hAnsi="Times New Roman"/>
          <w:b/>
          <w:lang w:val="en-GB"/>
        </w:rPr>
        <w:t>Key implementers</w:t>
      </w:r>
      <w:r w:rsidR="005B3AD9" w:rsidRPr="00EC4D83">
        <w:rPr>
          <w:rFonts w:ascii="Times New Roman" w:hAnsi="Times New Roman"/>
          <w:b/>
          <w:lang w:val="en-GB"/>
        </w:rPr>
        <w:t>:</w:t>
      </w:r>
    </w:p>
    <w:p w:rsidR="005B3AD9" w:rsidRDefault="005B3AD9" w:rsidP="003A7734">
      <w:pPr>
        <w:spacing w:after="0"/>
        <w:rPr>
          <w:rFonts w:ascii="Times New Roman" w:hAnsi="Times New Roman"/>
          <w:lang w:val="en-GB"/>
        </w:rPr>
      </w:pPr>
      <w:r w:rsidRPr="00EC4D83">
        <w:rPr>
          <w:rFonts w:ascii="Times New Roman" w:hAnsi="Times New Roman"/>
          <w:lang w:val="en-GB"/>
        </w:rPr>
        <w:t xml:space="preserve">The </w:t>
      </w:r>
      <w:r w:rsidR="00BB48F4" w:rsidRPr="00EC4D83">
        <w:rPr>
          <w:rFonts w:ascii="Times New Roman" w:hAnsi="Times New Roman"/>
          <w:lang w:val="en-GB"/>
        </w:rPr>
        <w:t>ministry responsible for</w:t>
      </w:r>
      <w:r w:rsidRPr="00EC4D83">
        <w:rPr>
          <w:rFonts w:ascii="Times New Roman" w:hAnsi="Times New Roman"/>
          <w:lang w:val="en-GB"/>
        </w:rPr>
        <w:t xml:space="preserve"> youth and the </w:t>
      </w:r>
      <w:r w:rsidR="00BB48F4" w:rsidRPr="00EC4D83">
        <w:rPr>
          <w:rFonts w:ascii="Times New Roman" w:hAnsi="Times New Roman"/>
          <w:lang w:val="en-GB"/>
        </w:rPr>
        <w:t>ministry responsible for</w:t>
      </w:r>
      <w:r w:rsidR="003A7734">
        <w:rPr>
          <w:rFonts w:ascii="Times New Roman" w:hAnsi="Times New Roman"/>
          <w:lang w:val="en-GB"/>
        </w:rPr>
        <w:t xml:space="preserve"> health</w:t>
      </w:r>
    </w:p>
    <w:p w:rsidR="00FE2150" w:rsidRDefault="00FE2150"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Expected results and planned activities:</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Policies and programmes to promote healthy lifestyles among young women and men are improved</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the research and monitoring of youth lifestyles and trends, conducting analysis by international standards to include a gender perspective</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Establishing a mechanism for cooperation between youth policy actors on the exchange of information and the development of guidelines for healthy lifestyle programmes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Promoting public policies to fund programmes promoting healthy lifestyles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a national strategy for youth health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programmes to develop healthy lifestyles among youth, monitoring and evaluating the programmes</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Enhanced capacity of young women and men to spend quality leisure time, and take part in sports and recreational activities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the development and implementation of the youth policy actors’ programmes for the development of healthy lifestyles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and developing programmes of sports sections and other extra-curricular activities aimed at developing health through healthy life skills, with special focus on young women</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Promoting and developing the system of school competitions and </w:t>
      </w:r>
      <w:r w:rsidR="00603CC7" w:rsidRPr="00EC4D83">
        <w:rPr>
          <w:rFonts w:ascii="Times New Roman" w:hAnsi="Times New Roman" w:cs="Times New Roman"/>
          <w:lang w:val="en-GB"/>
        </w:rPr>
        <w:t>introducing</w:t>
      </w:r>
      <w:r w:rsidRPr="00EC4D83">
        <w:rPr>
          <w:rFonts w:ascii="Times New Roman" w:hAnsi="Times New Roman" w:cs="Times New Roman"/>
          <w:lang w:val="en-GB"/>
        </w:rPr>
        <w:t xml:space="preserve"> diverse sport disciplines to stimulate the involvement of youth, with special focus on young women</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the activities to introduce the teaching of physical education in the curricula of institutions of higher education</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lastRenderedPageBreak/>
        <w:t>Supporting the construction, reparation and renovation of public spaces designed for the youth to spend quality leisure time</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Specific problem</w:t>
      </w:r>
      <w:r w:rsidRPr="00EC4D83">
        <w:rPr>
          <w:rFonts w:ascii="Times New Roman" w:hAnsi="Times New Roman"/>
          <w:lang w:val="en-GB"/>
        </w:rPr>
        <w:t>:</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The number of young people who are exposed to some form of risk is on the rise. Absence of adequate programmes and services results in the decline in the quality of their health.</w:t>
      </w:r>
    </w:p>
    <w:p w:rsidR="005B3AD9" w:rsidRPr="00EC4D83" w:rsidRDefault="005B3AD9" w:rsidP="003A7734">
      <w:pPr>
        <w:pStyle w:val="NoSpacing"/>
        <w:spacing w:line="276" w:lineRule="auto"/>
        <w:rPr>
          <w:b/>
          <w:sz w:val="22"/>
          <w:szCs w:val="22"/>
          <w:lang w:val="en-GB"/>
        </w:rPr>
      </w:pPr>
    </w:p>
    <w:tbl>
      <w:tblPr>
        <w:tblStyle w:val="TableGrid"/>
        <w:tblW w:w="0" w:type="auto"/>
        <w:tblInd w:w="108" w:type="dxa"/>
        <w:tblLook w:val="04A0" w:firstRow="1" w:lastRow="0" w:firstColumn="1" w:lastColumn="0" w:noHBand="0" w:noVBand="1"/>
      </w:tblPr>
      <w:tblGrid>
        <w:gridCol w:w="9072"/>
      </w:tblGrid>
      <w:tr w:rsidR="005B3AD9" w:rsidRPr="00EC4D83" w:rsidTr="00580300">
        <w:tc>
          <w:tcPr>
            <w:tcW w:w="9072" w:type="dxa"/>
          </w:tcPr>
          <w:p w:rsidR="005B3AD9" w:rsidRPr="00EC4D83" w:rsidRDefault="005B3AD9" w:rsidP="003A7734">
            <w:pPr>
              <w:pStyle w:val="NoSpacing"/>
              <w:spacing w:line="276" w:lineRule="auto"/>
              <w:rPr>
                <w:rFonts w:ascii="Times New Roman" w:hAnsi="Times New Roman"/>
                <w:b/>
                <w:sz w:val="22"/>
                <w:szCs w:val="22"/>
                <w:lang w:val="en-GB"/>
              </w:rPr>
            </w:pPr>
            <w:r w:rsidRPr="00EC4D83">
              <w:rPr>
                <w:rFonts w:ascii="Times New Roman" w:hAnsi="Times New Roman"/>
                <w:b/>
                <w:sz w:val="22"/>
                <w:szCs w:val="22"/>
                <w:lang w:val="en-GB"/>
              </w:rPr>
              <w:t>Specific goal 3:</w:t>
            </w:r>
          </w:p>
          <w:p w:rsidR="005B3AD9" w:rsidRPr="00EC4D83" w:rsidRDefault="00460C0D" w:rsidP="00460C0D">
            <w:pPr>
              <w:spacing w:line="276" w:lineRule="auto"/>
              <w:rPr>
                <w:rFonts w:ascii="Times New Roman" w:hAnsi="Times New Roman"/>
                <w:lang w:val="en-GB"/>
              </w:rPr>
            </w:pPr>
            <w:r>
              <w:rPr>
                <w:rFonts w:ascii="Times New Roman" w:hAnsi="Times New Roman"/>
                <w:lang w:val="en-GB"/>
              </w:rPr>
              <w:t>Improved c</w:t>
            </w:r>
            <w:r w:rsidR="005B3AD9" w:rsidRPr="00EC4D83">
              <w:rPr>
                <w:rFonts w:ascii="Times New Roman" w:hAnsi="Times New Roman"/>
                <w:lang w:val="en-GB"/>
              </w:rPr>
              <w:t>onditions for working with youth at health risk</w:t>
            </w:r>
          </w:p>
        </w:tc>
      </w:tr>
    </w:tbl>
    <w:p w:rsidR="005B3AD9" w:rsidRPr="00EC4D83" w:rsidRDefault="005B3AD9" w:rsidP="003A7734">
      <w:pPr>
        <w:spacing w:after="0"/>
        <w:jc w:val="both"/>
        <w:rPr>
          <w:rFonts w:ascii="Times New Roman" w:hAnsi="Times New Roman"/>
          <w:lang w:val="en-GB"/>
        </w:rPr>
      </w:pPr>
    </w:p>
    <w:p w:rsidR="005B3AD9" w:rsidRPr="00EC4D83" w:rsidRDefault="00BB48F4" w:rsidP="003A7734">
      <w:pPr>
        <w:spacing w:after="0"/>
        <w:rPr>
          <w:rFonts w:ascii="Times New Roman" w:hAnsi="Times New Roman"/>
          <w:lang w:val="en-GB"/>
        </w:rPr>
      </w:pPr>
      <w:r w:rsidRPr="00EC4D83">
        <w:rPr>
          <w:rFonts w:ascii="Times New Roman" w:hAnsi="Times New Roman"/>
          <w:b/>
          <w:lang w:val="en-GB"/>
        </w:rPr>
        <w:t>Key implementers</w:t>
      </w:r>
      <w:r w:rsidR="005B3AD9" w:rsidRPr="00EC4D83">
        <w:rPr>
          <w:rFonts w:ascii="Times New Roman" w:hAnsi="Times New Roman"/>
          <w:b/>
          <w:lang w:val="en-GB"/>
        </w:rPr>
        <w:t>:</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 xml:space="preserve">The </w:t>
      </w:r>
      <w:r w:rsidR="00BB48F4" w:rsidRPr="00EC4D83">
        <w:rPr>
          <w:rFonts w:ascii="Times New Roman" w:hAnsi="Times New Roman"/>
          <w:lang w:val="en-GB"/>
        </w:rPr>
        <w:t>ministry responsible for</w:t>
      </w:r>
      <w:r w:rsidRPr="00EC4D83">
        <w:rPr>
          <w:rFonts w:ascii="Times New Roman" w:hAnsi="Times New Roman"/>
          <w:lang w:val="en-GB"/>
        </w:rPr>
        <w:t xml:space="preserve"> youth and the </w:t>
      </w:r>
      <w:r w:rsidR="00BB48F4" w:rsidRPr="00EC4D83">
        <w:rPr>
          <w:rFonts w:ascii="Times New Roman" w:hAnsi="Times New Roman"/>
          <w:lang w:val="en-GB"/>
        </w:rPr>
        <w:t>ministry responsible for</w:t>
      </w:r>
      <w:r w:rsidRPr="00EC4D83">
        <w:rPr>
          <w:rFonts w:ascii="Times New Roman" w:hAnsi="Times New Roman"/>
          <w:lang w:val="en-GB"/>
        </w:rPr>
        <w:t xml:space="preserve"> health</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Expected results and planned activities:</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Support to youth at health risk is improved.</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standards and supporting programmes to support youth at health risk</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standards and supporting services for youth at health risk</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the capacity building for youth outreach workers dealing with youth at health risk</w:t>
      </w:r>
    </w:p>
    <w:p w:rsidR="005B3AD9" w:rsidRPr="00EC4D83" w:rsidRDefault="005B3AD9" w:rsidP="003A7734">
      <w:pPr>
        <w:spacing w:after="0"/>
        <w:rPr>
          <w:rFonts w:ascii="Times New Roman" w:hAnsi="Times New Roman"/>
          <w:lang w:val="en-GB"/>
        </w:rPr>
      </w:pPr>
    </w:p>
    <w:p w:rsidR="005B3AD9" w:rsidRPr="00EC4D83" w:rsidRDefault="00460C0D" w:rsidP="003A7734">
      <w:pPr>
        <w:spacing w:after="0"/>
        <w:rPr>
          <w:rFonts w:ascii="Times New Roman" w:hAnsi="Times New Roman"/>
          <w:lang w:val="en-GB"/>
        </w:rPr>
      </w:pPr>
      <w:r>
        <w:rPr>
          <w:rFonts w:ascii="Times New Roman" w:hAnsi="Times New Roman"/>
          <w:lang w:val="en-GB"/>
        </w:rPr>
        <w:t>Sensitis</w:t>
      </w:r>
      <w:r w:rsidR="005B3AD9" w:rsidRPr="00EC4D83">
        <w:rPr>
          <w:rFonts w:ascii="Times New Roman" w:hAnsi="Times New Roman"/>
          <w:lang w:val="en-GB"/>
        </w:rPr>
        <w:t>ation in the institutions dealing with youth at health risk is increased.</w:t>
      </w:r>
    </w:p>
    <w:p w:rsidR="005B3AD9" w:rsidRPr="00EC4D83" w:rsidRDefault="00460C0D" w:rsidP="003A7734">
      <w:pPr>
        <w:pStyle w:val="ListParagraph"/>
        <w:numPr>
          <w:ilvl w:val="0"/>
          <w:numId w:val="2"/>
        </w:numPr>
        <w:spacing w:after="0"/>
        <w:jc w:val="both"/>
        <w:rPr>
          <w:rFonts w:ascii="Times New Roman" w:hAnsi="Times New Roman" w:cs="Times New Roman"/>
          <w:lang w:val="en-GB"/>
        </w:rPr>
      </w:pPr>
      <w:r>
        <w:rPr>
          <w:rFonts w:ascii="Times New Roman" w:hAnsi="Times New Roman" w:cs="Times New Roman"/>
          <w:lang w:val="en-GB"/>
        </w:rPr>
        <w:t>Sensitis</w:t>
      </w:r>
      <w:r w:rsidR="005B3AD9" w:rsidRPr="00EC4D83">
        <w:rPr>
          <w:rFonts w:ascii="Times New Roman" w:hAnsi="Times New Roman" w:cs="Times New Roman"/>
          <w:lang w:val="en-GB"/>
        </w:rPr>
        <w:t>ing the representatives of institutions to work with youth at health risk</w:t>
      </w:r>
    </w:p>
    <w:p w:rsidR="005B3AD9" w:rsidRPr="00EC4D83" w:rsidRDefault="00460C0D" w:rsidP="003A7734">
      <w:pPr>
        <w:pStyle w:val="ListParagraph"/>
        <w:numPr>
          <w:ilvl w:val="0"/>
          <w:numId w:val="2"/>
        </w:numPr>
        <w:spacing w:after="0"/>
        <w:jc w:val="both"/>
        <w:rPr>
          <w:rFonts w:ascii="Times New Roman" w:hAnsi="Times New Roman" w:cs="Times New Roman"/>
          <w:lang w:val="en-GB"/>
        </w:rPr>
      </w:pPr>
      <w:r>
        <w:rPr>
          <w:rFonts w:ascii="Times New Roman" w:hAnsi="Times New Roman" w:cs="Times New Roman"/>
          <w:lang w:val="en-GB"/>
        </w:rPr>
        <w:t>Sensitis</w:t>
      </w:r>
      <w:r w:rsidR="005B3AD9" w:rsidRPr="00EC4D83">
        <w:rPr>
          <w:rFonts w:ascii="Times New Roman" w:hAnsi="Times New Roman" w:cs="Times New Roman"/>
          <w:lang w:val="en-GB"/>
        </w:rPr>
        <w:t>ing the representatives of youth offices to work with youth at health risk</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Supporting training programmes for representatives of the prosecution, judiciary, police, social work </w:t>
      </w:r>
      <w:r w:rsidR="00603CC7" w:rsidRPr="00EC4D83">
        <w:rPr>
          <w:rFonts w:ascii="Times New Roman" w:hAnsi="Times New Roman" w:cs="Times New Roman"/>
          <w:lang w:val="en-GB"/>
        </w:rPr>
        <w:t>centres</w:t>
      </w:r>
      <w:r w:rsidRPr="00EC4D83">
        <w:rPr>
          <w:rFonts w:ascii="Times New Roman" w:hAnsi="Times New Roman" w:cs="Times New Roman"/>
          <w:lang w:val="en-GB"/>
        </w:rPr>
        <w:t xml:space="preserve"> and other institutions to work with youth at health risk</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Specific problem</w:t>
      </w:r>
      <w:r w:rsidRPr="00EC4D83">
        <w:rPr>
          <w:rFonts w:ascii="Times New Roman" w:hAnsi="Times New Roman"/>
          <w:lang w:val="en-GB"/>
        </w:rPr>
        <w:t>:</w:t>
      </w:r>
    </w:p>
    <w:p w:rsidR="005B3AD9" w:rsidRPr="00EC4D83" w:rsidRDefault="005B3AD9" w:rsidP="003A7734">
      <w:pPr>
        <w:spacing w:after="0"/>
        <w:jc w:val="both"/>
        <w:rPr>
          <w:rFonts w:ascii="Times New Roman" w:hAnsi="Times New Roman"/>
          <w:lang w:val="en-GB"/>
        </w:rPr>
      </w:pPr>
      <w:r w:rsidRPr="00EC4D83">
        <w:rPr>
          <w:rFonts w:ascii="Times New Roman" w:hAnsi="Times New Roman"/>
          <w:lang w:val="en-GB"/>
        </w:rPr>
        <w:t xml:space="preserve">Lack of </w:t>
      </w:r>
      <w:r w:rsidR="00603CC7" w:rsidRPr="00EC4D83">
        <w:rPr>
          <w:rFonts w:ascii="Times New Roman" w:hAnsi="Times New Roman"/>
          <w:lang w:val="en-GB"/>
        </w:rPr>
        <w:t>favourable</w:t>
      </w:r>
      <w:r w:rsidRPr="00EC4D83">
        <w:rPr>
          <w:rFonts w:ascii="Times New Roman" w:hAnsi="Times New Roman"/>
          <w:lang w:val="en-GB"/>
        </w:rPr>
        <w:t xml:space="preserve"> conditions for youth autonomy (i.e. autonomous life of students, employed or unemployed youth, young families) due to the poor economic situation and an underdeveloped youth housing policy.</w:t>
      </w:r>
    </w:p>
    <w:p w:rsidR="005B3AD9" w:rsidRPr="00EC4D83" w:rsidRDefault="005B3AD9" w:rsidP="003A7734">
      <w:pPr>
        <w:pStyle w:val="NoSpacing"/>
        <w:spacing w:line="276" w:lineRule="auto"/>
        <w:rPr>
          <w:b/>
          <w:sz w:val="22"/>
          <w:szCs w:val="22"/>
          <w:lang w:val="en-GB"/>
        </w:rPr>
      </w:pPr>
    </w:p>
    <w:tbl>
      <w:tblPr>
        <w:tblStyle w:val="TableGrid"/>
        <w:tblW w:w="0" w:type="auto"/>
        <w:tblInd w:w="108" w:type="dxa"/>
        <w:tblLook w:val="04A0" w:firstRow="1" w:lastRow="0" w:firstColumn="1" w:lastColumn="0" w:noHBand="0" w:noVBand="1"/>
      </w:tblPr>
      <w:tblGrid>
        <w:gridCol w:w="9072"/>
      </w:tblGrid>
      <w:tr w:rsidR="005B3AD9" w:rsidRPr="00EC4D83" w:rsidTr="00580300">
        <w:tc>
          <w:tcPr>
            <w:tcW w:w="9072" w:type="dxa"/>
          </w:tcPr>
          <w:p w:rsidR="005B3AD9" w:rsidRPr="00EC4D83" w:rsidRDefault="005B3AD9" w:rsidP="003A7734">
            <w:pPr>
              <w:pStyle w:val="NoSpacing"/>
              <w:spacing w:line="276" w:lineRule="auto"/>
              <w:rPr>
                <w:rFonts w:ascii="Times New Roman" w:hAnsi="Times New Roman"/>
                <w:b/>
                <w:sz w:val="22"/>
                <w:szCs w:val="22"/>
                <w:lang w:val="en-GB"/>
              </w:rPr>
            </w:pPr>
            <w:r w:rsidRPr="00EC4D83">
              <w:rPr>
                <w:rFonts w:ascii="Times New Roman" w:hAnsi="Times New Roman"/>
                <w:b/>
                <w:sz w:val="22"/>
                <w:szCs w:val="22"/>
                <w:lang w:val="en-GB"/>
              </w:rPr>
              <w:t>Specific goal 4:</w:t>
            </w:r>
          </w:p>
          <w:p w:rsidR="005B3AD9" w:rsidRPr="00EC4D83" w:rsidRDefault="00460C0D" w:rsidP="00460C0D">
            <w:pPr>
              <w:spacing w:line="276" w:lineRule="auto"/>
              <w:rPr>
                <w:rFonts w:ascii="Times New Roman" w:hAnsi="Times New Roman"/>
                <w:lang w:val="en-GB"/>
              </w:rPr>
            </w:pPr>
            <w:r>
              <w:rPr>
                <w:rFonts w:ascii="Times New Roman" w:hAnsi="Times New Roman"/>
                <w:lang w:val="en-GB"/>
              </w:rPr>
              <w:t>Improved m</w:t>
            </w:r>
            <w:r w:rsidR="005B3AD9" w:rsidRPr="00EC4D83">
              <w:rPr>
                <w:rFonts w:ascii="Times New Roman" w:hAnsi="Times New Roman"/>
                <w:lang w:val="en-GB"/>
              </w:rPr>
              <w:t>easures aimed at youth housing and youth autonomy</w:t>
            </w:r>
          </w:p>
        </w:tc>
      </w:tr>
    </w:tbl>
    <w:p w:rsidR="005B3AD9" w:rsidRPr="00EC4D83" w:rsidRDefault="005B3AD9" w:rsidP="003A7734">
      <w:pPr>
        <w:spacing w:after="0"/>
        <w:rPr>
          <w:rFonts w:ascii="Times New Roman" w:hAnsi="Times New Roman"/>
          <w:lang w:val="en-GB"/>
        </w:rPr>
      </w:pPr>
    </w:p>
    <w:p w:rsidR="005B3AD9" w:rsidRPr="00EC4D83" w:rsidRDefault="00BB48F4" w:rsidP="003A7734">
      <w:pPr>
        <w:spacing w:after="0"/>
        <w:rPr>
          <w:rFonts w:ascii="Times New Roman" w:hAnsi="Times New Roman"/>
          <w:lang w:val="en-GB"/>
        </w:rPr>
      </w:pPr>
      <w:r w:rsidRPr="00EC4D83">
        <w:rPr>
          <w:rFonts w:ascii="Times New Roman" w:hAnsi="Times New Roman"/>
          <w:b/>
          <w:lang w:val="en-GB"/>
        </w:rPr>
        <w:t>Key implementers</w:t>
      </w:r>
      <w:r w:rsidR="005B3AD9" w:rsidRPr="00EC4D83">
        <w:rPr>
          <w:rFonts w:ascii="Times New Roman" w:hAnsi="Times New Roman"/>
          <w:b/>
          <w:lang w:val="en-GB"/>
        </w:rPr>
        <w:t>:</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 xml:space="preserve">The </w:t>
      </w:r>
      <w:r w:rsidR="00BB48F4" w:rsidRPr="00EC4D83">
        <w:rPr>
          <w:rFonts w:ascii="Times New Roman" w:hAnsi="Times New Roman"/>
          <w:lang w:val="en-GB"/>
        </w:rPr>
        <w:t>ministry responsible for</w:t>
      </w:r>
      <w:r w:rsidRPr="00EC4D83">
        <w:rPr>
          <w:rFonts w:ascii="Times New Roman" w:hAnsi="Times New Roman"/>
          <w:lang w:val="en-GB"/>
        </w:rPr>
        <w:t xml:space="preserve"> youth and the </w:t>
      </w:r>
      <w:r w:rsidR="00BB48F4" w:rsidRPr="00EC4D83">
        <w:rPr>
          <w:rFonts w:ascii="Times New Roman" w:hAnsi="Times New Roman"/>
          <w:lang w:val="en-GB"/>
        </w:rPr>
        <w:t>ministry responsible for</w:t>
      </w:r>
      <w:r w:rsidRPr="00EC4D83">
        <w:rPr>
          <w:rFonts w:ascii="Times New Roman" w:hAnsi="Times New Roman"/>
          <w:lang w:val="en-GB"/>
        </w:rPr>
        <w:t xml:space="preserve"> </w:t>
      </w:r>
      <w:r w:rsidR="00603CC7" w:rsidRPr="00EC4D83">
        <w:rPr>
          <w:rFonts w:ascii="Times New Roman" w:hAnsi="Times New Roman"/>
          <w:lang w:val="en-GB"/>
        </w:rPr>
        <w:t>labour</w:t>
      </w:r>
      <w:r w:rsidRPr="00EC4D83">
        <w:rPr>
          <w:rFonts w:ascii="Times New Roman" w:hAnsi="Times New Roman"/>
          <w:lang w:val="en-GB"/>
        </w:rPr>
        <w:t xml:space="preserve"> and employment</w:t>
      </w:r>
    </w:p>
    <w:p w:rsidR="00BB48F4" w:rsidRPr="00EC4D83" w:rsidRDefault="00BB48F4"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Expected results and planned activities:</w:t>
      </w:r>
    </w:p>
    <w:p w:rsidR="005B3AD9" w:rsidRPr="00EC4D83" w:rsidRDefault="00460C0D" w:rsidP="003A7734">
      <w:pPr>
        <w:spacing w:after="0"/>
        <w:rPr>
          <w:rFonts w:ascii="Times New Roman" w:hAnsi="Times New Roman"/>
          <w:lang w:val="en-GB"/>
        </w:rPr>
      </w:pPr>
      <w:r>
        <w:rPr>
          <w:rFonts w:ascii="Times New Roman" w:hAnsi="Times New Roman"/>
          <w:lang w:val="en-GB"/>
        </w:rPr>
        <w:t>Improved m</w:t>
      </w:r>
      <w:r w:rsidR="005B3AD9" w:rsidRPr="00EC4D83">
        <w:rPr>
          <w:rFonts w:ascii="Times New Roman" w:hAnsi="Times New Roman"/>
          <w:lang w:val="en-GB"/>
        </w:rPr>
        <w:t>easures to resolve the youth housing issues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measures for subsidized housing for youth (low tax rates, subsidized loans)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 xml:space="preserve">Encouraging the construction of non-profit housing for youth </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subsidized measures to resolve the housing issue of young couples and parents, including special measures for young single mothers</w:t>
      </w:r>
    </w:p>
    <w:p w:rsidR="005B3AD9" w:rsidRPr="00EC4D83" w:rsidRDefault="005B3AD9" w:rsidP="003A7734">
      <w:pPr>
        <w:spacing w:after="0"/>
        <w:rPr>
          <w:rFonts w:ascii="Times New Roman" w:hAnsi="Times New Roman"/>
          <w:lang w:val="en-GB"/>
        </w:rPr>
      </w:pPr>
    </w:p>
    <w:p w:rsidR="005B3AD9" w:rsidRPr="00EC4D83" w:rsidRDefault="009958E2" w:rsidP="003A7734">
      <w:pPr>
        <w:spacing w:after="0"/>
        <w:rPr>
          <w:rFonts w:ascii="Times New Roman" w:hAnsi="Times New Roman"/>
          <w:lang w:val="en-GB"/>
        </w:rPr>
      </w:pPr>
      <w:r>
        <w:rPr>
          <w:rFonts w:ascii="Times New Roman" w:hAnsi="Times New Roman"/>
          <w:lang w:val="en-GB"/>
        </w:rPr>
        <w:t>Improved m</w:t>
      </w:r>
      <w:r w:rsidR="005B3AD9" w:rsidRPr="00EC4D83">
        <w:rPr>
          <w:rFonts w:ascii="Times New Roman" w:hAnsi="Times New Roman"/>
          <w:lang w:val="en-GB"/>
        </w:rPr>
        <w:t>easures for temporary housing for youth</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measures to support housing for young women and men outside the education system</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Establishing criteria for the improvement of conditions in student residences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Enlarging the capacity of student residences</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Providing subsidized housing for students who live outside the student residences</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Specific problem</w:t>
      </w:r>
      <w:r w:rsidRPr="00EC4D83">
        <w:rPr>
          <w:rFonts w:ascii="Times New Roman" w:hAnsi="Times New Roman"/>
          <w:lang w:val="en-GB"/>
        </w:rPr>
        <w:t>:</w:t>
      </w:r>
    </w:p>
    <w:p w:rsidR="005B3AD9" w:rsidRPr="00EC4D83" w:rsidRDefault="005B3AD9" w:rsidP="009958E2">
      <w:pPr>
        <w:spacing w:after="0"/>
        <w:jc w:val="both"/>
        <w:rPr>
          <w:rFonts w:ascii="Times New Roman" w:hAnsi="Times New Roman"/>
          <w:lang w:val="en-GB"/>
        </w:rPr>
      </w:pPr>
      <w:r w:rsidRPr="00EC4D83">
        <w:rPr>
          <w:rFonts w:ascii="Times New Roman" w:hAnsi="Times New Roman"/>
          <w:lang w:val="en-GB"/>
        </w:rPr>
        <w:t>Young people do not have enough knowledge about their environment, nor a developed enough awareness of the importance of the environment and sustainable development</w:t>
      </w:r>
      <w:r w:rsidR="009958E2">
        <w:rPr>
          <w:rFonts w:ascii="Times New Roman" w:hAnsi="Times New Roman"/>
          <w:lang w:val="en-GB"/>
        </w:rPr>
        <w:t>.</w:t>
      </w:r>
    </w:p>
    <w:p w:rsidR="005B3AD9" w:rsidRPr="00EC4D83" w:rsidRDefault="005B3AD9" w:rsidP="003A7734">
      <w:pPr>
        <w:pStyle w:val="NoSpacing"/>
        <w:spacing w:line="276" w:lineRule="auto"/>
        <w:rPr>
          <w:b/>
          <w:sz w:val="22"/>
          <w:szCs w:val="22"/>
          <w:lang w:val="en-GB"/>
        </w:rPr>
      </w:pPr>
    </w:p>
    <w:tbl>
      <w:tblPr>
        <w:tblStyle w:val="TableGrid"/>
        <w:tblW w:w="0" w:type="auto"/>
        <w:tblInd w:w="108" w:type="dxa"/>
        <w:tblLook w:val="04A0" w:firstRow="1" w:lastRow="0" w:firstColumn="1" w:lastColumn="0" w:noHBand="0" w:noVBand="1"/>
      </w:tblPr>
      <w:tblGrid>
        <w:gridCol w:w="9072"/>
      </w:tblGrid>
      <w:tr w:rsidR="005B3AD9" w:rsidRPr="00EC4D83" w:rsidTr="00580300">
        <w:tc>
          <w:tcPr>
            <w:tcW w:w="9072" w:type="dxa"/>
          </w:tcPr>
          <w:p w:rsidR="005B3AD9" w:rsidRPr="00EC4D83" w:rsidRDefault="005B3AD9" w:rsidP="003A7734">
            <w:pPr>
              <w:pStyle w:val="NoSpacing"/>
              <w:spacing w:line="276" w:lineRule="auto"/>
              <w:rPr>
                <w:rFonts w:ascii="Times New Roman" w:hAnsi="Times New Roman"/>
                <w:b/>
                <w:sz w:val="22"/>
                <w:szCs w:val="22"/>
                <w:lang w:val="en-GB"/>
              </w:rPr>
            </w:pPr>
            <w:r w:rsidRPr="00EC4D83">
              <w:rPr>
                <w:rFonts w:ascii="Times New Roman" w:hAnsi="Times New Roman"/>
                <w:b/>
                <w:sz w:val="22"/>
                <w:szCs w:val="22"/>
                <w:lang w:val="en-GB"/>
              </w:rPr>
              <w:t>Specific goal 5:</w:t>
            </w:r>
          </w:p>
          <w:p w:rsidR="005B3AD9" w:rsidRPr="00EC4D83" w:rsidRDefault="009958E2" w:rsidP="009958E2">
            <w:pPr>
              <w:spacing w:line="276" w:lineRule="auto"/>
              <w:rPr>
                <w:rFonts w:ascii="Times New Roman" w:hAnsi="Times New Roman"/>
                <w:lang w:val="en-GB"/>
              </w:rPr>
            </w:pPr>
            <w:r>
              <w:rPr>
                <w:rFonts w:ascii="Times New Roman" w:hAnsi="Times New Roman"/>
                <w:lang w:val="en-GB"/>
              </w:rPr>
              <w:t xml:space="preserve">Enhanced </w:t>
            </w:r>
            <w:r w:rsidR="005B3AD9" w:rsidRPr="00EC4D83">
              <w:rPr>
                <w:rFonts w:ascii="Times New Roman" w:hAnsi="Times New Roman"/>
                <w:lang w:val="en-GB"/>
              </w:rPr>
              <w:t xml:space="preserve"> responsibility young women and men feel about the preservation of their environment</w:t>
            </w:r>
          </w:p>
        </w:tc>
      </w:tr>
    </w:tbl>
    <w:p w:rsidR="005B3AD9" w:rsidRPr="00EC4D83" w:rsidRDefault="005B3AD9" w:rsidP="003A7734">
      <w:pPr>
        <w:spacing w:after="0"/>
        <w:jc w:val="both"/>
        <w:rPr>
          <w:rFonts w:ascii="Times New Roman" w:hAnsi="Times New Roman"/>
          <w:lang w:val="en-GB"/>
        </w:rPr>
      </w:pPr>
    </w:p>
    <w:p w:rsidR="005B3AD9" w:rsidRPr="00EC4D83" w:rsidRDefault="00BB48F4" w:rsidP="003A7734">
      <w:pPr>
        <w:spacing w:after="0"/>
        <w:rPr>
          <w:rFonts w:ascii="Times New Roman" w:hAnsi="Times New Roman"/>
          <w:lang w:val="en-GB"/>
        </w:rPr>
      </w:pPr>
      <w:r w:rsidRPr="00EC4D83">
        <w:rPr>
          <w:rFonts w:ascii="Times New Roman" w:hAnsi="Times New Roman"/>
          <w:b/>
          <w:lang w:val="en-GB"/>
        </w:rPr>
        <w:t>Key implementers</w:t>
      </w:r>
      <w:r w:rsidR="005B3AD9" w:rsidRPr="00EC4D83">
        <w:rPr>
          <w:rFonts w:ascii="Times New Roman" w:hAnsi="Times New Roman"/>
          <w:b/>
          <w:lang w:val="en-GB"/>
        </w:rPr>
        <w:t>:</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 xml:space="preserve">The </w:t>
      </w:r>
      <w:r w:rsidR="00BB48F4" w:rsidRPr="00EC4D83">
        <w:rPr>
          <w:rFonts w:ascii="Times New Roman" w:hAnsi="Times New Roman"/>
          <w:lang w:val="en-GB"/>
        </w:rPr>
        <w:t>ministry responsible for</w:t>
      </w:r>
      <w:r w:rsidRPr="00EC4D83">
        <w:rPr>
          <w:rFonts w:ascii="Times New Roman" w:hAnsi="Times New Roman"/>
          <w:lang w:val="en-GB"/>
        </w:rPr>
        <w:t xml:space="preserve"> youth, the </w:t>
      </w:r>
      <w:r w:rsidR="00BB48F4" w:rsidRPr="00EC4D83">
        <w:rPr>
          <w:rFonts w:ascii="Times New Roman" w:hAnsi="Times New Roman"/>
          <w:lang w:val="en-GB"/>
        </w:rPr>
        <w:t>ministry responsible for</w:t>
      </w:r>
      <w:r w:rsidRPr="00EC4D83">
        <w:rPr>
          <w:rFonts w:ascii="Times New Roman" w:hAnsi="Times New Roman"/>
          <w:lang w:val="en-GB"/>
        </w:rPr>
        <w:t xml:space="preserve"> environment, and the </w:t>
      </w:r>
      <w:r w:rsidR="00BB48F4" w:rsidRPr="00EC4D83">
        <w:rPr>
          <w:rFonts w:ascii="Times New Roman" w:hAnsi="Times New Roman"/>
          <w:lang w:val="en-GB"/>
        </w:rPr>
        <w:t>ministry responsible for</w:t>
      </w:r>
      <w:r w:rsidRPr="00EC4D83">
        <w:rPr>
          <w:rFonts w:ascii="Times New Roman" w:hAnsi="Times New Roman"/>
          <w:lang w:val="en-GB"/>
        </w:rPr>
        <w:t xml:space="preserve"> health</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b/>
          <w:lang w:val="en-GB"/>
        </w:rPr>
        <w:t>Expected results and planned activities:</w:t>
      </w: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Training programmes for youth, parents and teachers about the protection of the environment, sustainable development and climate change are improved</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the training of peer educators to work with youth aimed at the improvement of the environment, sustainable development and climate change</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training programmes for youth, parents and teachers aimed at the improvement of the environment, sustainable development and climate change</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Encouraging the development of training for young men and women aimed at eliminating and overcoming health risks in case of emergencies</w:t>
      </w:r>
    </w:p>
    <w:p w:rsidR="005B3AD9" w:rsidRPr="00EC4D83" w:rsidRDefault="005B3AD9" w:rsidP="003A7734">
      <w:pPr>
        <w:spacing w:after="0"/>
        <w:rPr>
          <w:rFonts w:ascii="Times New Roman" w:hAnsi="Times New Roman"/>
          <w:lang w:val="en-GB"/>
        </w:rPr>
      </w:pPr>
    </w:p>
    <w:p w:rsidR="005B3AD9" w:rsidRPr="00EC4D83" w:rsidRDefault="005B3AD9" w:rsidP="003A7734">
      <w:pPr>
        <w:spacing w:after="0"/>
        <w:rPr>
          <w:rFonts w:ascii="Times New Roman" w:hAnsi="Times New Roman"/>
          <w:lang w:val="en-GB"/>
        </w:rPr>
      </w:pPr>
      <w:r w:rsidRPr="00EC4D83">
        <w:rPr>
          <w:rFonts w:ascii="Times New Roman" w:hAnsi="Times New Roman"/>
          <w:lang w:val="en-GB"/>
        </w:rPr>
        <w:t>Youth, parent and teacher knowledge about the environmental protection, sustainable development and climate change is expanded</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Developing youth, parent and teacher activities aimed at increasing the knowledge about the protection and improvement of the environment, sustainable development and climate change</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Supporting activities aimed at understanding the health risks caused by a polluted environment</w:t>
      </w:r>
    </w:p>
    <w:p w:rsidR="005B3AD9" w:rsidRPr="00EC4D83" w:rsidRDefault="005B3AD9" w:rsidP="003A7734">
      <w:pPr>
        <w:pStyle w:val="ListParagraph"/>
        <w:numPr>
          <w:ilvl w:val="0"/>
          <w:numId w:val="2"/>
        </w:numPr>
        <w:spacing w:after="0"/>
        <w:jc w:val="both"/>
        <w:rPr>
          <w:rFonts w:ascii="Times New Roman" w:hAnsi="Times New Roman" w:cs="Times New Roman"/>
          <w:lang w:val="en-GB"/>
        </w:rPr>
      </w:pPr>
      <w:r w:rsidRPr="00EC4D83">
        <w:rPr>
          <w:rFonts w:ascii="Times New Roman" w:hAnsi="Times New Roman" w:cs="Times New Roman"/>
          <w:lang w:val="en-GB"/>
        </w:rPr>
        <w:t>Providing training for youth on the prevention and elimination of the consequences of catastrophes</w:t>
      </w:r>
    </w:p>
    <w:p w:rsidR="005B3AD9" w:rsidRPr="00580300" w:rsidRDefault="005B3AD9" w:rsidP="003A7734">
      <w:pPr>
        <w:pStyle w:val="ListParagraph"/>
        <w:tabs>
          <w:tab w:val="left" w:pos="3763"/>
        </w:tabs>
        <w:spacing w:after="0"/>
        <w:jc w:val="both"/>
        <w:rPr>
          <w:rFonts w:ascii="Times New Roman" w:hAnsi="Times New Roman"/>
          <w:lang w:val="en-GB"/>
        </w:rPr>
      </w:pPr>
      <w:r w:rsidRPr="00580300">
        <w:rPr>
          <w:rFonts w:ascii="Times New Roman" w:hAnsi="Times New Roman"/>
          <w:lang w:val="en-GB"/>
        </w:rPr>
        <w:tab/>
      </w:r>
    </w:p>
    <w:p w:rsidR="005B3AD9" w:rsidRPr="00580300" w:rsidRDefault="005B3AD9" w:rsidP="003A7734">
      <w:pPr>
        <w:spacing w:after="0"/>
        <w:ind w:left="360"/>
        <w:jc w:val="both"/>
        <w:rPr>
          <w:rFonts w:ascii="Times New Roman" w:hAnsi="Times New Roman"/>
          <w:b/>
          <w:sz w:val="28"/>
          <w:lang w:val="en-GB"/>
        </w:rPr>
      </w:pPr>
      <w:r w:rsidRPr="00580300">
        <w:rPr>
          <w:rFonts w:ascii="Times New Roman" w:hAnsi="Times New Roman"/>
          <w:b/>
          <w:sz w:val="28"/>
          <w:lang w:val="en-GB"/>
        </w:rPr>
        <w:t>3.5. Youth safety</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jc w:val="both"/>
        <w:rPr>
          <w:rFonts w:ascii="Times New Roman" w:hAnsi="Times New Roman"/>
          <w:lang w:val="en-GB"/>
        </w:rPr>
      </w:pPr>
      <w:r w:rsidRPr="00580300">
        <w:rPr>
          <w:rFonts w:ascii="Times New Roman" w:hAnsi="Times New Roman"/>
          <w:lang w:val="en-GB"/>
        </w:rPr>
        <w:t xml:space="preserve">  </w:t>
      </w:r>
      <w:r w:rsidRPr="00580300">
        <w:rPr>
          <w:rFonts w:ascii="Times New Roman" w:hAnsi="Times New Roman"/>
          <w:lang w:val="en-GB"/>
        </w:rPr>
        <w:tab/>
        <w:t xml:space="preserve">The specifics of youth as a particular social group must be taken into account when addressing the issue of youth safety. Youth safety includes efforts both in the field of preventing the threats to which the youth are exposed, and in the field of protecting certain important values that need to be protected, and the programmes aimed at youth safety should be created accordingly. The youth are an important resource in any society, with the potential to become its active and productive members. However, many of them face numerous security challenges, risks and threats in the course of their development. These challenges, risks and threats can lead to violent </w:t>
      </w:r>
      <w:r w:rsidR="00603CC7" w:rsidRPr="00580300">
        <w:rPr>
          <w:rFonts w:ascii="Times New Roman" w:hAnsi="Times New Roman"/>
          <w:lang w:val="en-GB"/>
        </w:rPr>
        <w:t>behaviour</w:t>
      </w:r>
      <w:r w:rsidRPr="00580300">
        <w:rPr>
          <w:rFonts w:ascii="Times New Roman" w:hAnsi="Times New Roman"/>
          <w:lang w:val="en-GB"/>
        </w:rPr>
        <w:t xml:space="preserve">, extremism and intolerance towards different cultural models and values, cause an increase in criminal </w:t>
      </w:r>
      <w:r w:rsidR="00603CC7" w:rsidRPr="00580300">
        <w:rPr>
          <w:rFonts w:ascii="Times New Roman" w:hAnsi="Times New Roman"/>
          <w:lang w:val="en-GB"/>
        </w:rPr>
        <w:t>behaviour</w:t>
      </w:r>
      <w:r w:rsidRPr="00580300">
        <w:rPr>
          <w:rFonts w:ascii="Times New Roman" w:hAnsi="Times New Roman"/>
          <w:lang w:val="en-GB"/>
        </w:rPr>
        <w:t xml:space="preserve">, an alarming increase in the drug and alcohol abuse, gambling, unsafe lifestyle, unsafe </w:t>
      </w:r>
      <w:r w:rsidR="00603CC7" w:rsidRPr="00580300">
        <w:rPr>
          <w:rFonts w:ascii="Times New Roman" w:hAnsi="Times New Roman"/>
          <w:lang w:val="en-GB"/>
        </w:rPr>
        <w:t>behaviour</w:t>
      </w:r>
      <w:r w:rsidRPr="00580300">
        <w:rPr>
          <w:rFonts w:ascii="Times New Roman" w:hAnsi="Times New Roman"/>
          <w:lang w:val="en-GB"/>
        </w:rPr>
        <w:t xml:space="preserve"> in traffic, sports and other public events and public spaces, and lack of focus in new and unexpected "emergency" situations, etc. This increased exposure to security risks jeopardizes both the physical survival and the integrity of the youth, and reduces their ability to lead a quality life in a safe environment and to peacefully grow in an environment that fosters a healthy mental development and spiritual balance, an environment where the young are successful and happy.</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jc w:val="both"/>
        <w:rPr>
          <w:rFonts w:ascii="Times New Roman" w:hAnsi="Times New Roman"/>
          <w:lang w:val="en-GB"/>
        </w:rPr>
      </w:pPr>
      <w:r w:rsidRPr="00580300">
        <w:rPr>
          <w:rFonts w:ascii="Times New Roman" w:hAnsi="Times New Roman"/>
          <w:lang w:val="en-GB"/>
        </w:rPr>
        <w:t> </w:t>
      </w:r>
      <w:r w:rsidRPr="00580300">
        <w:rPr>
          <w:rFonts w:ascii="Times New Roman" w:hAnsi="Times New Roman"/>
          <w:lang w:val="en-GB"/>
        </w:rPr>
        <w:tab/>
        <w:t xml:space="preserve">An </w:t>
      </w:r>
      <w:r w:rsidR="009958E2">
        <w:rPr>
          <w:rFonts w:ascii="Times New Roman" w:hAnsi="Times New Roman"/>
          <w:lang w:val="en-GB"/>
        </w:rPr>
        <w:t>organise</w:t>
      </w:r>
      <w:r w:rsidRPr="00580300">
        <w:rPr>
          <w:rFonts w:ascii="Times New Roman" w:hAnsi="Times New Roman"/>
          <w:lang w:val="en-GB"/>
        </w:rPr>
        <w:t xml:space="preserve">d systematic approach to raising awareness about security risks and threats to which the youth are exposed does not exist in Serbia, neither does an </w:t>
      </w:r>
      <w:r w:rsidR="009958E2">
        <w:rPr>
          <w:rFonts w:ascii="Times New Roman" w:hAnsi="Times New Roman"/>
          <w:lang w:val="en-GB"/>
        </w:rPr>
        <w:t>organise</w:t>
      </w:r>
      <w:r w:rsidRPr="00580300">
        <w:rPr>
          <w:rFonts w:ascii="Times New Roman" w:hAnsi="Times New Roman"/>
          <w:lang w:val="en-GB"/>
        </w:rPr>
        <w:t xml:space="preserve">d system of training and </w:t>
      </w:r>
      <w:r w:rsidRPr="00580300">
        <w:rPr>
          <w:rFonts w:ascii="Times New Roman" w:hAnsi="Times New Roman"/>
          <w:lang w:val="en-GB"/>
        </w:rPr>
        <w:lastRenderedPageBreak/>
        <w:t xml:space="preserve">capacity building for action in the situation of an imminent security threat. It has also been noted that a coordinated multidisciplinary, inter-sectoral collaboration in identifying, planning and delivery of services so as to respond to the security needs of youth is not developed enough. Moreover, the institutions in charge of protection are not sufficiently strong, and there is a need for a better compliance of programmes aimed at resolving youth </w:t>
      </w:r>
      <w:r w:rsidR="00BF5CF6">
        <w:rPr>
          <w:rFonts w:ascii="Times New Roman" w:hAnsi="Times New Roman"/>
          <w:lang w:val="en-GB"/>
        </w:rPr>
        <w:t>safety</w:t>
      </w:r>
      <w:r w:rsidRPr="00580300">
        <w:rPr>
          <w:rFonts w:ascii="Times New Roman" w:hAnsi="Times New Roman"/>
          <w:lang w:val="en-GB"/>
        </w:rPr>
        <w:t xml:space="preserve"> issues with the prescribed standards.</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ind w:firstLine="720"/>
        <w:jc w:val="both"/>
        <w:rPr>
          <w:rFonts w:ascii="Times New Roman" w:hAnsi="Times New Roman"/>
          <w:lang w:val="en-GB"/>
        </w:rPr>
      </w:pPr>
      <w:r w:rsidRPr="00580300">
        <w:rPr>
          <w:rFonts w:ascii="Times New Roman" w:hAnsi="Times New Roman"/>
          <w:lang w:val="en-GB"/>
        </w:rPr>
        <w:t xml:space="preserve">An improvement in the youth safety programme support would mean raising both the quality and the efficiency of existing programmes and creating new programmes with topics and themes dealing with the security risks and threats the youth are exposed to, but which have not been </w:t>
      </w:r>
      <w:r w:rsidR="00D5212F">
        <w:rPr>
          <w:rFonts w:ascii="Times New Roman" w:hAnsi="Times New Roman"/>
          <w:lang w:val="en-GB"/>
        </w:rPr>
        <w:t>recognised</w:t>
      </w:r>
      <w:r w:rsidRPr="00580300">
        <w:rPr>
          <w:rFonts w:ascii="Times New Roman" w:hAnsi="Times New Roman"/>
          <w:lang w:val="en-GB"/>
        </w:rPr>
        <w:t xml:space="preserve"> as important enough and therefore not been addressed by institutions in charge of youth protection. It also means establishing clear criteria and standards these programmes would have to meet, and a clearer classification of programmes in accordance with the established criteria, e.g. to distinguish between programmes in the field of primary, secondary and tertiary prevention, or those in the domain of sanctions, repression, or other. The diversity of the programmes must be reflected in the diversity of the target groups they are intended for, as there seems to be a noticeable lack of programmes targeting young adults, or programmes for youth in relation to the gender component, i.e. that support gender equality, programmes for youth serving time in an institution, or for those in the process of re-socialization and reintegration.</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ind w:firstLine="720"/>
        <w:jc w:val="both"/>
        <w:rPr>
          <w:rFonts w:ascii="Times New Roman" w:hAnsi="Times New Roman"/>
          <w:lang w:val="en-GB"/>
        </w:rPr>
      </w:pPr>
      <w:r w:rsidRPr="00580300">
        <w:rPr>
          <w:rFonts w:ascii="Times New Roman" w:hAnsi="Times New Roman"/>
          <w:lang w:val="en-GB"/>
        </w:rPr>
        <w:t>One could not say that there is a complete absence of prevention and intervention programmes addressing youth safety in Serbia, but the fact is that the young people are still unsafe and not secure and very often facing threats where this should be least expected, such as, for example, inside their family or thei</w:t>
      </w:r>
      <w:r w:rsidR="00FE2150">
        <w:rPr>
          <w:rFonts w:ascii="Times New Roman" w:hAnsi="Times New Roman"/>
          <w:lang w:val="en-GB"/>
        </w:rPr>
        <w:t xml:space="preserve">r school environment. Existing </w:t>
      </w:r>
      <w:r w:rsidRPr="00580300">
        <w:rPr>
          <w:rFonts w:ascii="Times New Roman" w:hAnsi="Times New Roman"/>
          <w:lang w:val="en-GB"/>
        </w:rPr>
        <w:t>responses to pr</w:t>
      </w:r>
      <w:r w:rsidR="009958E2">
        <w:rPr>
          <w:rFonts w:ascii="Times New Roman" w:hAnsi="Times New Roman"/>
          <w:lang w:val="en-GB"/>
        </w:rPr>
        <w:t xml:space="preserve">oblems and youth safety issues </w:t>
      </w:r>
      <w:r w:rsidRPr="00580300">
        <w:rPr>
          <w:rFonts w:ascii="Times New Roman" w:hAnsi="Times New Roman"/>
          <w:lang w:val="en-GB"/>
        </w:rPr>
        <w:t>are not sufficiently comprehensive, they lack continuity and no clear evaluation and monitoring criteria for their implementation are set.</w:t>
      </w:r>
      <w:r w:rsidRPr="00580300">
        <w:rPr>
          <w:rStyle w:val="FootnoteReference"/>
          <w:rFonts w:ascii="Times New Roman" w:hAnsi="Times New Roman"/>
          <w:lang w:val="en-GB"/>
        </w:rPr>
        <w:footnoteReference w:id="53"/>
      </w:r>
      <w:r w:rsidR="009958E2">
        <w:rPr>
          <w:rFonts w:ascii="Times New Roman" w:hAnsi="Times New Roman"/>
          <w:lang w:val="en-GB"/>
        </w:rPr>
        <w:t xml:space="preserve"> </w:t>
      </w:r>
      <w:r w:rsidRPr="00580300">
        <w:rPr>
          <w:rFonts w:ascii="Times New Roman" w:hAnsi="Times New Roman"/>
          <w:lang w:val="en-GB"/>
        </w:rPr>
        <w:t xml:space="preserve">Violence may be the most common problem the youth face in their </w:t>
      </w:r>
      <w:r w:rsidR="00FE2150" w:rsidRPr="00580300">
        <w:rPr>
          <w:rFonts w:ascii="Times New Roman" w:hAnsi="Times New Roman"/>
          <w:lang w:val="en-GB"/>
        </w:rPr>
        <w:t>everyday</w:t>
      </w:r>
      <w:r w:rsidRPr="00580300">
        <w:rPr>
          <w:rFonts w:ascii="Times New Roman" w:hAnsi="Times New Roman"/>
          <w:lang w:val="en-GB"/>
        </w:rPr>
        <w:t xml:space="preserve"> life, but one cannot ignore the existence of a whole range of other problems. Considering various aspects of youth safety and threats in their environment, one cannot ignore the issue of youth safety in traffic, in situations of natural disasters, environmental degradation, various forms of socio-pathological phenomena, human trafficking, different forms of discrimination, inequality, and others.</w:t>
      </w:r>
    </w:p>
    <w:p w:rsidR="005B3AD9" w:rsidRPr="00580300" w:rsidRDefault="005B3AD9" w:rsidP="003A7734">
      <w:pPr>
        <w:spacing w:after="0"/>
        <w:rPr>
          <w:rFonts w:ascii="Times New Roman" w:hAnsi="Times New Roman"/>
          <w:lang w:val="en-GB"/>
        </w:rPr>
      </w:pPr>
    </w:p>
    <w:p w:rsidR="005B3AD9" w:rsidRPr="00580300" w:rsidRDefault="005B3AD9" w:rsidP="009958E2">
      <w:pPr>
        <w:spacing w:after="0"/>
        <w:ind w:firstLine="720"/>
        <w:jc w:val="both"/>
        <w:rPr>
          <w:rFonts w:ascii="Times New Roman" w:hAnsi="Times New Roman"/>
          <w:lang w:val="en-GB"/>
        </w:rPr>
      </w:pPr>
      <w:r w:rsidRPr="00580300">
        <w:rPr>
          <w:rFonts w:ascii="Times New Roman" w:hAnsi="Times New Roman"/>
          <w:lang w:val="en-GB"/>
        </w:rPr>
        <w:t>In the period from 2008 to 2013, of the total number of offenses against traffic safety, in 38% the victims were members of the youth population. In 2013, 51 human trafficking offenses were committed against persons aged 15 to 30 years, of which 25 were women. According to the data of the Ministry of Internal Affairs, the most frequent victims of human trafficking in 2012 and 2013 were women, girls and boys, mostly for sexual exploitation and for forced begging.</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ind w:firstLine="720"/>
        <w:jc w:val="both"/>
        <w:rPr>
          <w:rFonts w:ascii="Times New Roman" w:hAnsi="Times New Roman"/>
          <w:lang w:val="en-GB"/>
        </w:rPr>
      </w:pPr>
      <w:r w:rsidRPr="00580300">
        <w:rPr>
          <w:rFonts w:ascii="Times New Roman" w:hAnsi="Times New Roman"/>
          <w:lang w:val="en-GB"/>
        </w:rPr>
        <w:t>In a survey conducted in 2011 on opinions and value systems among high school students, the respondents were found to exhibit rather stereotypical attitudes, largely traditional and conservative ones. More specifically, 41% of high school students considered the LGBT population to be ill, and 22% believed that people of different sexual orientations deserved to be beaten. Also, 70% of the surveyed students expressed chauvinistic attitudes towards the Roma, and placed Albanians at the top of the list of "Serbian enemies".</w:t>
      </w:r>
      <w:r w:rsidRPr="00580300">
        <w:rPr>
          <w:rStyle w:val="FootnoteReference"/>
          <w:rFonts w:ascii="Times New Roman" w:hAnsi="Times New Roman"/>
          <w:lang w:val="en-GB"/>
        </w:rPr>
        <w:footnoteReference w:id="54"/>
      </w:r>
      <w:r w:rsidRPr="00580300">
        <w:rPr>
          <w:rFonts w:ascii="Times New Roman" w:hAnsi="Times New Roman"/>
          <w:lang w:val="en-GB"/>
        </w:rPr>
        <w:t xml:space="preserve"> According to the records of the Ministry of Interior Affairs, in 2013, </w:t>
      </w:r>
      <w:r w:rsidRPr="00580300">
        <w:rPr>
          <w:rFonts w:ascii="Times New Roman" w:hAnsi="Times New Roman"/>
          <w:lang w:val="en-GB"/>
        </w:rPr>
        <w:lastRenderedPageBreak/>
        <w:t xml:space="preserve">4093 pieces of firearms were found in possession of 3026 persons aged 18 to 30 years. In 2013, members of the youth population were charged for committing 500 offenses of "illegal production, possession, carrying and transport of weapons and explosives" under Article 348 of the Criminal Code, and for 1240 </w:t>
      </w:r>
      <w:r w:rsidR="00603CC7" w:rsidRPr="00580300">
        <w:rPr>
          <w:rFonts w:ascii="Times New Roman" w:hAnsi="Times New Roman"/>
          <w:lang w:val="en-GB"/>
        </w:rPr>
        <w:t>misdemeanours</w:t>
      </w:r>
      <w:r w:rsidRPr="00580300">
        <w:rPr>
          <w:rFonts w:ascii="Times New Roman" w:hAnsi="Times New Roman"/>
          <w:lang w:val="en-GB"/>
        </w:rPr>
        <w:t xml:space="preserve"> under Article 35 of the </w:t>
      </w:r>
      <w:r w:rsidR="009958E2">
        <w:rPr>
          <w:rFonts w:ascii="Times New Roman" w:hAnsi="Times New Roman"/>
          <w:lang w:val="en-GB"/>
        </w:rPr>
        <w:t xml:space="preserve">Law on </w:t>
      </w:r>
      <w:r w:rsidRPr="00580300">
        <w:rPr>
          <w:rFonts w:ascii="Times New Roman" w:hAnsi="Times New Roman"/>
          <w:lang w:val="en-GB"/>
        </w:rPr>
        <w:t>Weapons and Ammunition.</w:t>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ind w:firstLine="720"/>
        <w:jc w:val="both"/>
        <w:rPr>
          <w:rFonts w:ascii="Times New Roman" w:hAnsi="Times New Roman"/>
          <w:lang w:val="en-GB"/>
        </w:rPr>
      </w:pPr>
      <w:r w:rsidRPr="00580300">
        <w:rPr>
          <w:rFonts w:ascii="Times New Roman" w:hAnsi="Times New Roman"/>
          <w:lang w:val="en-GB"/>
        </w:rPr>
        <w:t>The youth are more often the perpetrators then victims of crimes. On average, the annual portion of crimes committed by youth is about 34% - 41% of the total number of crimes committed, recorded and reported to the relevant prosecution body by the police. In the course of one year, criminal charges include between 22 500 and 27 000 young people, representing 44% - 48% of all identified offenders. Based on these statistics, it is evident that there is a large representation of youth in crime (it should be particularly stressed that the youth commit about 50% of violent crimes and 70% of crimes related to narcotics). In the period from 2008 to 2013, the police filed criminal charges against 148 819 persons from the category of youth population for committing 245 914 criminal offenses. Among the registered youth offenders, males accounted for 92% of perpetrators and females only 8%. The number of offenses being significantly higher th</w:t>
      </w:r>
      <w:r w:rsidR="00FE2150">
        <w:rPr>
          <w:rFonts w:ascii="Times New Roman" w:hAnsi="Times New Roman"/>
          <w:lang w:val="en-GB"/>
        </w:rPr>
        <w:t>a</w:t>
      </w:r>
      <w:r w:rsidRPr="00580300">
        <w:rPr>
          <w:rFonts w:ascii="Times New Roman" w:hAnsi="Times New Roman"/>
          <w:lang w:val="en-GB"/>
        </w:rPr>
        <w:t>n the number of registered offenders suggests that the young are prone to relapsing in committing certain offenses (most frequently property and drug-related offenses).</w:t>
      </w:r>
      <w:r w:rsidRPr="00580300">
        <w:rPr>
          <w:rStyle w:val="FootnoteReference"/>
          <w:rFonts w:ascii="Times New Roman" w:hAnsi="Times New Roman"/>
          <w:lang w:val="en-GB"/>
        </w:rPr>
        <w:footnoteReference w:id="55"/>
      </w:r>
    </w:p>
    <w:p w:rsidR="005B3AD9" w:rsidRPr="00580300" w:rsidRDefault="005B3AD9" w:rsidP="003A7734">
      <w:pPr>
        <w:spacing w:after="0"/>
        <w:rPr>
          <w:rFonts w:ascii="Times New Roman" w:hAnsi="Times New Roman"/>
          <w:lang w:val="en-GB"/>
        </w:rPr>
      </w:pPr>
    </w:p>
    <w:p w:rsidR="005B3AD9" w:rsidRPr="00580300" w:rsidRDefault="005B3AD9" w:rsidP="00FE2150">
      <w:pPr>
        <w:spacing w:after="0"/>
        <w:ind w:firstLine="720"/>
        <w:jc w:val="both"/>
        <w:rPr>
          <w:rFonts w:ascii="Times New Roman" w:hAnsi="Times New Roman"/>
          <w:lang w:val="en-GB"/>
        </w:rPr>
      </w:pPr>
      <w:r w:rsidRPr="00580300">
        <w:rPr>
          <w:rFonts w:ascii="Times New Roman" w:hAnsi="Times New Roman"/>
          <w:lang w:val="en-GB"/>
        </w:rPr>
        <w:t>On average, the annual percentage of crimes where the victims are young persons is between 22% and 28% of the total number of victims of offenses in the Republic of Serbia. According to police records, between 16 500 and 18 500 young people are inflicted physical, material or other damage in the course of one year, which makes up a quarter of the total number of victims per year. Girls and women constitute a "striking majority among the victims of violence: out of a total of 9 325 victims as much as 6 348 are females."</w:t>
      </w:r>
      <w:r w:rsidRPr="00580300">
        <w:rPr>
          <w:rStyle w:val="FootnoteReference"/>
          <w:rFonts w:ascii="Times New Roman" w:hAnsi="Times New Roman"/>
          <w:lang w:val="en-GB"/>
        </w:rPr>
        <w:footnoteReference w:id="56"/>
      </w:r>
      <w:r w:rsidRPr="00580300">
        <w:rPr>
          <w:rFonts w:ascii="Times New Roman" w:hAnsi="Times New Roman"/>
          <w:lang w:val="en-GB"/>
        </w:rPr>
        <w:t>(55) According to the statistics of the M</w:t>
      </w:r>
      <w:r w:rsidR="00BF5CF6">
        <w:rPr>
          <w:rFonts w:ascii="Times New Roman" w:hAnsi="Times New Roman"/>
          <w:lang w:val="en-GB"/>
        </w:rPr>
        <w:t>o</w:t>
      </w:r>
      <w:r w:rsidRPr="00580300">
        <w:rPr>
          <w:rFonts w:ascii="Times New Roman" w:hAnsi="Times New Roman"/>
          <w:lang w:val="en-GB"/>
        </w:rPr>
        <w:t>I for the period 2008-2013, out of the total number of reported crimes, 46% were committed against life and limb of youth victims, and 37.4% were crimes against sexual freedom. Among all the identified victims of crimes, persons aged between 15 and 30 years constitute 57.2% of victims of traf</w:t>
      </w:r>
      <w:r w:rsidR="00BF5CF6">
        <w:rPr>
          <w:rFonts w:ascii="Times New Roman" w:hAnsi="Times New Roman"/>
          <w:lang w:val="en-GB"/>
        </w:rPr>
        <w:t xml:space="preserve">ficking in human beings, 48.8% of the cases of rape and 22.8% </w:t>
      </w:r>
      <w:r w:rsidRPr="00580300">
        <w:rPr>
          <w:rFonts w:ascii="Times New Roman" w:hAnsi="Times New Roman"/>
          <w:lang w:val="en-GB"/>
        </w:rPr>
        <w:t>of the cases of domestic violence.</w:t>
      </w:r>
      <w:r w:rsidRPr="00580300">
        <w:rPr>
          <w:rStyle w:val="FootnoteReference"/>
          <w:rFonts w:ascii="Times New Roman" w:hAnsi="Times New Roman"/>
          <w:lang w:val="en-GB"/>
        </w:rPr>
        <w:footnoteReference w:id="57"/>
      </w:r>
    </w:p>
    <w:p w:rsidR="005B3AD9" w:rsidRPr="00580300" w:rsidRDefault="005B3AD9" w:rsidP="003A7734">
      <w:pPr>
        <w:spacing w:after="0"/>
        <w:ind w:firstLine="72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STRATEGIC GOAL</w:t>
      </w:r>
    </w:p>
    <w:p w:rsidR="005B3AD9" w:rsidRPr="0026241A" w:rsidRDefault="0026241A" w:rsidP="003A7734">
      <w:pPr>
        <w:spacing w:after="0"/>
        <w:ind w:left="720" w:hanging="720"/>
        <w:rPr>
          <w:rFonts w:ascii="Times New Roman" w:hAnsi="Times New Roman"/>
          <w:b/>
          <w:lang w:val="en-GB"/>
        </w:rPr>
      </w:pPr>
      <w:r w:rsidRPr="0026241A">
        <w:rPr>
          <w:rFonts w:ascii="Times New Roman" w:hAnsi="Times New Roman"/>
          <w:b/>
          <w:lang w:val="en-GB"/>
        </w:rPr>
        <w:t>I</w:t>
      </w:r>
      <w:r w:rsidR="005B3AD9" w:rsidRPr="0026241A">
        <w:rPr>
          <w:rFonts w:ascii="Times New Roman" w:hAnsi="Times New Roman"/>
          <w:b/>
          <w:lang w:val="en-GB"/>
        </w:rPr>
        <w:t>mproved conditions for the development of youth safety culture</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Existing programmes and projects are selective in terms of coverage of security risks and threats the youth are exposed to, they lack continuity and do not take into account the needs of young men and women in relation to their age group and gender.</w:t>
      </w:r>
    </w:p>
    <w:p w:rsidR="005B3AD9" w:rsidRPr="00580300" w:rsidRDefault="005B3AD9" w:rsidP="003A7734">
      <w:pPr>
        <w:pStyle w:val="NoSpacing"/>
        <w:spacing w:line="276" w:lineRule="auto"/>
        <w:rPr>
          <w:b/>
          <w:lang w:val="en-GB"/>
        </w:rPr>
      </w:pPr>
    </w:p>
    <w:tbl>
      <w:tblPr>
        <w:tblStyle w:val="TableGrid"/>
        <w:tblW w:w="0" w:type="auto"/>
        <w:tblInd w:w="108" w:type="dxa"/>
        <w:tblLook w:val="04A0" w:firstRow="1" w:lastRow="0" w:firstColumn="1" w:lastColumn="0" w:noHBand="0" w:noVBand="1"/>
      </w:tblPr>
      <w:tblGrid>
        <w:gridCol w:w="9072"/>
      </w:tblGrid>
      <w:tr w:rsidR="005B3AD9" w:rsidRPr="00580300" w:rsidTr="00580300">
        <w:tc>
          <w:tcPr>
            <w:tcW w:w="9072" w:type="dxa"/>
          </w:tcPr>
          <w:p w:rsidR="005B3AD9" w:rsidRPr="00BF5CF6" w:rsidRDefault="005B3AD9" w:rsidP="003A7734">
            <w:pPr>
              <w:pStyle w:val="NoSpacing"/>
              <w:spacing w:line="276" w:lineRule="auto"/>
              <w:rPr>
                <w:rFonts w:ascii="Times New Roman" w:hAnsi="Times New Roman"/>
                <w:b/>
                <w:sz w:val="22"/>
                <w:szCs w:val="22"/>
                <w:lang w:val="en-GB"/>
              </w:rPr>
            </w:pPr>
            <w:r w:rsidRPr="00BF5CF6">
              <w:rPr>
                <w:rFonts w:ascii="Times New Roman" w:hAnsi="Times New Roman"/>
                <w:b/>
                <w:sz w:val="22"/>
                <w:szCs w:val="22"/>
                <w:lang w:val="en-GB"/>
              </w:rPr>
              <w:t>Specific goal 1:</w:t>
            </w:r>
          </w:p>
          <w:p w:rsidR="005B3AD9" w:rsidRPr="00580300" w:rsidRDefault="005B3AD9" w:rsidP="003A7734">
            <w:pPr>
              <w:spacing w:line="276" w:lineRule="auto"/>
              <w:rPr>
                <w:rFonts w:ascii="Times New Roman" w:hAnsi="Times New Roman"/>
                <w:lang w:val="en-GB"/>
              </w:rPr>
            </w:pPr>
            <w:r w:rsidRPr="00BF5CF6">
              <w:rPr>
                <w:rFonts w:ascii="Times New Roman" w:hAnsi="Times New Roman"/>
                <w:lang w:val="en-GB"/>
              </w:rPr>
              <w:t xml:space="preserve">A comprehensive and continuous education of the youth on security challenges, risks and threats, and on safe </w:t>
            </w:r>
            <w:r w:rsidR="00603CC7" w:rsidRPr="00BF5CF6">
              <w:rPr>
                <w:rFonts w:ascii="Times New Roman" w:hAnsi="Times New Roman"/>
                <w:lang w:val="en-GB"/>
              </w:rPr>
              <w:t>behaviour</w:t>
            </w:r>
            <w:r w:rsidRPr="00BF5CF6">
              <w:rPr>
                <w:rFonts w:ascii="Times New Roman" w:hAnsi="Times New Roman"/>
                <w:lang w:val="en-GB"/>
              </w:rPr>
              <w:t>.</w:t>
            </w:r>
          </w:p>
        </w:tc>
      </w:tr>
    </w:tbl>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BB48F4" w:rsidP="003A7734">
      <w:pPr>
        <w:spacing w:after="0"/>
        <w:rPr>
          <w:rFonts w:ascii="Times New Roman" w:hAnsi="Times New Roman"/>
          <w:lang w:val="en-GB"/>
        </w:rPr>
      </w:pPr>
      <w:r>
        <w:rPr>
          <w:rFonts w:ascii="Times New Roman" w:hAnsi="Times New Roman"/>
          <w:lang w:val="en-GB"/>
        </w:rPr>
        <w:t>Ministry responsible for</w:t>
      </w:r>
      <w:r w:rsidR="005B3AD9" w:rsidRPr="00580300">
        <w:rPr>
          <w:rFonts w:ascii="Times New Roman" w:hAnsi="Times New Roman"/>
          <w:lang w:val="en-GB"/>
        </w:rPr>
        <w:t xml:space="preserve"> education, the </w:t>
      </w:r>
      <w:r>
        <w:rPr>
          <w:rFonts w:ascii="Times New Roman" w:hAnsi="Times New Roman"/>
          <w:lang w:val="en-GB"/>
        </w:rPr>
        <w:t>ministry responsible for</w:t>
      </w:r>
      <w:r w:rsidR="005B3AD9" w:rsidRPr="00580300">
        <w:rPr>
          <w:rFonts w:ascii="Times New Roman" w:hAnsi="Times New Roman"/>
          <w:lang w:val="en-GB"/>
        </w:rPr>
        <w:t xml:space="preserve"> youth, and the </w:t>
      </w:r>
      <w:r>
        <w:rPr>
          <w:rFonts w:ascii="Times New Roman" w:hAnsi="Times New Roman"/>
          <w:lang w:val="en-GB"/>
        </w:rPr>
        <w:t>ministry responsible for</w:t>
      </w:r>
      <w:r w:rsidR="005B3AD9" w:rsidRPr="00580300">
        <w:rPr>
          <w:rFonts w:ascii="Times New Roman" w:hAnsi="Times New Roman"/>
          <w:lang w:val="en-GB"/>
        </w:rPr>
        <w:t xml:space="preserve"> internal affairs</w:t>
      </w:r>
    </w:p>
    <w:p w:rsidR="005B3AD9" w:rsidRPr="00580300" w:rsidRDefault="005B3AD9" w:rsidP="003A7734">
      <w:pPr>
        <w:spacing w:after="0"/>
        <w:rPr>
          <w:rFonts w:ascii="Times New Roman" w:hAnsi="Times New Roman"/>
          <w:b/>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 xml:space="preserve">Expected results and planned activities: </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A continuous development of youth </w:t>
      </w:r>
      <w:r w:rsidR="00BF5CF6">
        <w:rPr>
          <w:rFonts w:ascii="Times New Roman" w:hAnsi="Times New Roman"/>
          <w:lang w:val="en-GB"/>
        </w:rPr>
        <w:t>safety</w:t>
      </w:r>
      <w:r w:rsidRPr="00580300">
        <w:rPr>
          <w:rFonts w:ascii="Times New Roman" w:hAnsi="Times New Roman"/>
          <w:lang w:val="en-GB"/>
        </w:rPr>
        <w:t xml:space="preserve"> culture is established at all levels of work with youth.</w:t>
      </w:r>
    </w:p>
    <w:p w:rsidR="005B3AD9" w:rsidRPr="00580300" w:rsidRDefault="005B3AD9" w:rsidP="003A7734">
      <w:pPr>
        <w:spacing w:after="0"/>
        <w:jc w:val="both"/>
        <w:rPr>
          <w:rFonts w:ascii="Times New Roman" w:hAnsi="Times New Roman"/>
          <w:lang w:val="en-GB"/>
        </w:rPr>
      </w:pPr>
    </w:p>
    <w:p w:rsidR="005B3AD9" w:rsidRPr="00BF5CF6" w:rsidRDefault="005B3AD9" w:rsidP="003A7734">
      <w:pPr>
        <w:pStyle w:val="ListParagraph"/>
        <w:numPr>
          <w:ilvl w:val="0"/>
          <w:numId w:val="2"/>
        </w:numPr>
        <w:spacing w:after="0"/>
        <w:jc w:val="both"/>
        <w:rPr>
          <w:rFonts w:ascii="Times New Roman" w:hAnsi="Times New Roman"/>
          <w:lang w:val="en-GB"/>
        </w:rPr>
      </w:pPr>
      <w:r w:rsidRPr="00BF5CF6">
        <w:rPr>
          <w:rFonts w:ascii="Times New Roman" w:hAnsi="Times New Roman"/>
          <w:lang w:val="en-GB"/>
        </w:rPr>
        <w:t>Improving school and extracurricular activities by introducing contents that would enable the youth to acquire new knowledge, skills and abilities in the field of safety and security</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Establishing criteria and standards for the youth safety programmes conducted outside of the educational system</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Improving the existing criteria and standards for the implementation of youth safety programmes to include gender-based security risks and threats</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Supporting activities conducted by youth policy actors that promote youth safety culture</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D30EB1">
        <w:rPr>
          <w:rFonts w:ascii="Times New Roman" w:hAnsi="Times New Roman"/>
          <w:lang w:val="en-GB"/>
        </w:rPr>
        <w:t>Developing programmes to enable the youth to undergo training that would empower them to adequately respond to security risks and threats in their immediate environment</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Diversified and comprehensive programmes are developed to address security risks and threats youth are exposed to</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Supporting the development and implementation of programmes with preventive measures and activities aimed at reducing the risk of threats the youth are exposed to</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Improving the existing and developing new programmes and activities to include security risks the youth face in traffic</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Improving the existing and developing new programmes and activities to include the risk of various forms of crime and corruption</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Developing programmes to empower young people and help them develop certain skills and abilities to adequately respond to natural disasters</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 xml:space="preserve">Supporting programmes that empower the youth to recognize and respond appropriately to computer violence, i.e. violence </w:t>
      </w:r>
      <w:r w:rsidR="00603CC7" w:rsidRPr="00D30EB1">
        <w:rPr>
          <w:rFonts w:ascii="Times New Roman" w:hAnsi="Times New Roman"/>
          <w:lang w:val="en-GB"/>
        </w:rPr>
        <w:t>occurring</w:t>
      </w:r>
      <w:r w:rsidRPr="00D30EB1">
        <w:rPr>
          <w:rFonts w:ascii="Times New Roman" w:hAnsi="Times New Roman"/>
          <w:lang w:val="en-GB"/>
        </w:rPr>
        <w:t xml:space="preserve"> through use of information technology</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Developing and improving programmes of prevention of human/youth trafficking</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Developing and supporting activities aimed at preventing and combating gender-based sexual and partner violence against young women</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The monitoring and analysis of security risks and threats are improved, and the cooperation between institutional and non-institutional actors in the protection of youth is enhanced</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Supporting research and expert analysis on security challenges, risks and threats youth are exposed to</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Supporting research and programmes tackling gender-related causes of security risks and threats, and the specific risks there are for young women and men</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 xml:space="preserve">Improving the coordination of all stakeholders involved in the protection of youth against security risks and threats, including women's groups and </w:t>
      </w:r>
      <w:r w:rsidR="00312303">
        <w:rPr>
          <w:rFonts w:ascii="Times New Roman" w:hAnsi="Times New Roman"/>
          <w:lang w:val="en-GB"/>
        </w:rPr>
        <w:t>organisation</w:t>
      </w:r>
      <w:r w:rsidRPr="00D30EB1">
        <w:rPr>
          <w:rFonts w:ascii="Times New Roman" w:hAnsi="Times New Roman"/>
          <w:lang w:val="en-GB"/>
        </w:rPr>
        <w:t xml:space="preserve">s and </w:t>
      </w:r>
      <w:r w:rsidR="00312303">
        <w:rPr>
          <w:rFonts w:ascii="Times New Roman" w:hAnsi="Times New Roman"/>
          <w:lang w:val="en-GB"/>
        </w:rPr>
        <w:t>organisation</w:t>
      </w:r>
      <w:r w:rsidRPr="00D30EB1">
        <w:rPr>
          <w:rFonts w:ascii="Times New Roman" w:hAnsi="Times New Roman"/>
          <w:lang w:val="en-GB"/>
        </w:rPr>
        <w:t>s dealing with youth from vulnerable groups</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Developing new ways of communication in cyberspace for the youth facing security issues, with all actors connected to each other and oriented towards the needs of the youth</w:t>
      </w:r>
    </w:p>
    <w:p w:rsidR="005B3AD9" w:rsidRPr="00D30EB1" w:rsidRDefault="005B3AD9" w:rsidP="003A7734">
      <w:pPr>
        <w:pStyle w:val="ListParagraph"/>
        <w:numPr>
          <w:ilvl w:val="0"/>
          <w:numId w:val="2"/>
        </w:numPr>
        <w:spacing w:after="0"/>
        <w:jc w:val="both"/>
        <w:rPr>
          <w:rFonts w:ascii="Times New Roman" w:hAnsi="Times New Roman"/>
          <w:lang w:val="en-GB"/>
        </w:rPr>
      </w:pPr>
      <w:r w:rsidRPr="00D30EB1">
        <w:rPr>
          <w:rFonts w:ascii="Times New Roman" w:hAnsi="Times New Roman"/>
          <w:lang w:val="en-GB"/>
        </w:rPr>
        <w:t>Ensuring cooperation and synergy in the work of relevant institutions at local level aimed at protecting the youth from security risks and threats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D30EB1">
      <w:pPr>
        <w:spacing w:after="0"/>
        <w:jc w:val="both"/>
        <w:rPr>
          <w:rFonts w:ascii="Times New Roman" w:hAnsi="Times New Roman"/>
          <w:lang w:val="en-GB"/>
        </w:rPr>
      </w:pPr>
      <w:r w:rsidRPr="00580300">
        <w:rPr>
          <w:rFonts w:ascii="Times New Roman" w:hAnsi="Times New Roman"/>
          <w:lang w:val="en-GB"/>
        </w:rPr>
        <w:t>The presence of bullying, violence between fan groups, violence against the LGBT population, violence in intimate relationships, violence towards persons from other countries, disrespect for human and minority rights and frequent use and misuse of weapons</w:t>
      </w:r>
    </w:p>
    <w:p w:rsidR="005B3AD9" w:rsidRPr="00580300" w:rsidRDefault="005B3AD9" w:rsidP="003A7734">
      <w:pPr>
        <w:pStyle w:val="NoSpacing"/>
        <w:spacing w:line="276" w:lineRule="auto"/>
        <w:rPr>
          <w:b/>
          <w:lang w:val="en-GB"/>
        </w:rPr>
      </w:pPr>
    </w:p>
    <w:tbl>
      <w:tblPr>
        <w:tblStyle w:val="TableGrid"/>
        <w:tblW w:w="0" w:type="auto"/>
        <w:tblInd w:w="108" w:type="dxa"/>
        <w:tblLook w:val="04A0" w:firstRow="1" w:lastRow="0" w:firstColumn="1" w:lastColumn="0" w:noHBand="0" w:noVBand="1"/>
      </w:tblPr>
      <w:tblGrid>
        <w:gridCol w:w="9072"/>
      </w:tblGrid>
      <w:tr w:rsidR="005B3AD9" w:rsidRPr="00580300" w:rsidTr="00580300">
        <w:tc>
          <w:tcPr>
            <w:tcW w:w="9072" w:type="dxa"/>
          </w:tcPr>
          <w:p w:rsidR="005B3AD9" w:rsidRPr="00D30EB1" w:rsidRDefault="005B3AD9" w:rsidP="003A7734">
            <w:pPr>
              <w:pStyle w:val="NoSpacing"/>
              <w:spacing w:line="276" w:lineRule="auto"/>
              <w:rPr>
                <w:rFonts w:ascii="Times New Roman" w:hAnsi="Times New Roman"/>
                <w:b/>
                <w:sz w:val="22"/>
                <w:szCs w:val="22"/>
                <w:lang w:val="en-GB"/>
              </w:rPr>
            </w:pPr>
            <w:r w:rsidRPr="00D30EB1">
              <w:rPr>
                <w:rFonts w:ascii="Times New Roman" w:hAnsi="Times New Roman"/>
                <w:b/>
                <w:sz w:val="22"/>
                <w:szCs w:val="22"/>
                <w:lang w:val="en-GB"/>
              </w:rPr>
              <w:lastRenderedPageBreak/>
              <w:t>Specific goal 2:</w:t>
            </w:r>
          </w:p>
          <w:p w:rsidR="005B3AD9" w:rsidRPr="00580300" w:rsidRDefault="005B3AD9" w:rsidP="003A7734">
            <w:pPr>
              <w:spacing w:line="276" w:lineRule="auto"/>
              <w:rPr>
                <w:rFonts w:ascii="Times New Roman" w:hAnsi="Times New Roman"/>
                <w:lang w:val="en-GB"/>
              </w:rPr>
            </w:pPr>
            <w:r w:rsidRPr="00D30EB1">
              <w:rPr>
                <w:rFonts w:ascii="Times New Roman" w:hAnsi="Times New Roman"/>
                <w:lang w:val="en-GB"/>
              </w:rPr>
              <w:t>Human and minority rights, gender equality, acceptance of diversity, tolerance and non-violent communication programmes are improved</w:t>
            </w:r>
          </w:p>
        </w:tc>
      </w:tr>
    </w:tbl>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human and minority rights, the </w:t>
      </w:r>
      <w:r w:rsidR="00BB48F4">
        <w:rPr>
          <w:rFonts w:ascii="Times New Roman" w:hAnsi="Times New Roman"/>
          <w:lang w:val="en-GB"/>
        </w:rPr>
        <w:t>ministry responsible for</w:t>
      </w:r>
      <w:r w:rsidRPr="00580300">
        <w:rPr>
          <w:rFonts w:ascii="Times New Roman" w:hAnsi="Times New Roman"/>
          <w:lang w:val="en-GB"/>
        </w:rPr>
        <w:t xml:space="preserve"> internal affairs, the </w:t>
      </w:r>
      <w:r w:rsidR="00BB48F4">
        <w:rPr>
          <w:rFonts w:ascii="Times New Roman" w:hAnsi="Times New Roman"/>
          <w:lang w:val="en-GB"/>
        </w:rPr>
        <w:t>ministry responsible for</w:t>
      </w:r>
      <w:r w:rsidR="00C16C28">
        <w:rPr>
          <w:rFonts w:ascii="Times New Roman" w:hAnsi="Times New Roman"/>
          <w:lang w:val="en-GB"/>
        </w:rPr>
        <w:t xml:space="preserve"> youth</w:t>
      </w:r>
    </w:p>
    <w:p w:rsidR="005B3AD9" w:rsidRPr="00580300" w:rsidRDefault="005B3AD9" w:rsidP="003A7734">
      <w:pPr>
        <w:spacing w:after="0"/>
        <w:rPr>
          <w:rFonts w:ascii="Times New Roman" w:hAnsi="Times New Roman"/>
          <w:b/>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C16C28" w:rsidP="00C16C28">
      <w:pPr>
        <w:spacing w:after="0"/>
        <w:jc w:val="both"/>
        <w:rPr>
          <w:rFonts w:ascii="Times New Roman" w:hAnsi="Times New Roman"/>
          <w:lang w:val="en-GB"/>
        </w:rPr>
      </w:pPr>
      <w:r>
        <w:rPr>
          <w:rFonts w:ascii="Times New Roman" w:hAnsi="Times New Roman"/>
          <w:lang w:val="en-GB"/>
        </w:rPr>
        <w:t>Improved y</w:t>
      </w:r>
      <w:r w:rsidR="005B3AD9" w:rsidRPr="00580300">
        <w:rPr>
          <w:rFonts w:ascii="Times New Roman" w:hAnsi="Times New Roman"/>
          <w:lang w:val="en-GB"/>
        </w:rPr>
        <w:t>outh programmes dealing with issues of socio-cultural, religious, sexual and other differences</w:t>
      </w:r>
    </w:p>
    <w:p w:rsidR="005B3AD9" w:rsidRPr="00580300" w:rsidRDefault="005B3AD9" w:rsidP="003A7734">
      <w:pPr>
        <w:pStyle w:val="ListParagraph"/>
        <w:spacing w:after="0"/>
        <w:jc w:val="both"/>
        <w:rPr>
          <w:rFonts w:ascii="Times New Roman" w:hAnsi="Times New Roman"/>
          <w:sz w:val="24"/>
          <w:szCs w:val="24"/>
          <w:lang w:val="en-GB"/>
        </w:rPr>
      </w:pP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Defining guidelines that will improve youth programmes on socio-cultural, religious and other differences</w:t>
      </w: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Supporting training programmes for teachers and youth workers about the socio-cultural, religious and other differences</w:t>
      </w: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Supporting research activities and programmes covering the most common stereotypes and prejudices in society and finding ways for the youth to overcome them</w:t>
      </w: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Developing communication and cooperation between different social groups the youth belong to</w:t>
      </w: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Supporting programmes of peer education and intercultural learning that promote tolerance, understanding and antidiscrimination</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C16C28">
        <w:rPr>
          <w:rFonts w:ascii="Times New Roman" w:hAnsi="Times New Roman"/>
          <w:lang w:val="en-GB"/>
        </w:rPr>
        <w:t>Developing integrative models of information that present minorities as part of a wider social group,  and not an isolated one</w:t>
      </w:r>
    </w:p>
    <w:p w:rsidR="005B3AD9" w:rsidRPr="00580300" w:rsidRDefault="005B3AD9" w:rsidP="003A7734">
      <w:pPr>
        <w:spacing w:after="0"/>
        <w:rPr>
          <w:rFonts w:ascii="Times New Roman" w:hAnsi="Times New Roman"/>
          <w:lang w:val="en-GB"/>
        </w:rPr>
      </w:pPr>
    </w:p>
    <w:p w:rsidR="005B3AD9" w:rsidRPr="00580300" w:rsidRDefault="00C16C28" w:rsidP="00C16C28">
      <w:pPr>
        <w:spacing w:after="0"/>
        <w:jc w:val="both"/>
        <w:rPr>
          <w:rFonts w:ascii="Times New Roman" w:hAnsi="Times New Roman"/>
          <w:lang w:val="en-GB"/>
        </w:rPr>
      </w:pPr>
      <w:r>
        <w:rPr>
          <w:rFonts w:ascii="Times New Roman" w:hAnsi="Times New Roman"/>
          <w:lang w:val="en-GB"/>
        </w:rPr>
        <w:t xml:space="preserve">Programmes </w:t>
      </w:r>
      <w:r w:rsidR="005B3AD9" w:rsidRPr="00580300">
        <w:rPr>
          <w:rFonts w:ascii="Times New Roman" w:hAnsi="Times New Roman"/>
          <w:lang w:val="en-GB"/>
        </w:rPr>
        <w:t>are developed allowing members of violent groups to more easily abandon violence through the so-called «exit strategy»</w:t>
      </w:r>
    </w:p>
    <w:p w:rsidR="005B3AD9" w:rsidRPr="00580300" w:rsidRDefault="005B3AD9" w:rsidP="003A7734">
      <w:pPr>
        <w:pStyle w:val="ListParagraph"/>
        <w:spacing w:after="0"/>
        <w:jc w:val="both"/>
        <w:rPr>
          <w:rFonts w:ascii="Times New Roman" w:hAnsi="Times New Roman"/>
          <w:lang w:val="en-GB"/>
        </w:rPr>
      </w:pP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 xml:space="preserve">Identifying and registering groups who, according to their characteristics and </w:t>
      </w:r>
      <w:r w:rsidR="00603CC7" w:rsidRPr="00C16C28">
        <w:rPr>
          <w:rFonts w:ascii="Times New Roman" w:hAnsi="Times New Roman"/>
          <w:lang w:val="en-GB"/>
        </w:rPr>
        <w:t>behaviour</w:t>
      </w:r>
      <w:r w:rsidRPr="00C16C28">
        <w:rPr>
          <w:rFonts w:ascii="Times New Roman" w:hAnsi="Times New Roman"/>
          <w:lang w:val="en-GB"/>
        </w:rPr>
        <w:t xml:space="preserve"> patterns belong to violent groups</w:t>
      </w:r>
    </w:p>
    <w:p w:rsidR="005B3AD9" w:rsidRPr="00C16C28" w:rsidRDefault="005B3AD9" w:rsidP="003A7734">
      <w:pPr>
        <w:pStyle w:val="ListParagraph"/>
        <w:numPr>
          <w:ilvl w:val="0"/>
          <w:numId w:val="2"/>
        </w:numPr>
        <w:spacing w:after="0"/>
        <w:jc w:val="both"/>
        <w:rPr>
          <w:rFonts w:ascii="Times New Roman" w:hAnsi="Times New Roman"/>
          <w:lang w:val="en-GB"/>
        </w:rPr>
      </w:pPr>
      <w:r w:rsidRPr="00C16C28">
        <w:rPr>
          <w:rFonts w:ascii="Times New Roman" w:hAnsi="Times New Roman"/>
          <w:lang w:val="en-GB"/>
        </w:rPr>
        <w:t>Motivating young members of violent groups to participate in programmes that offer an "exit strategy"</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C16C28">
        <w:rPr>
          <w:rFonts w:ascii="Times New Roman" w:hAnsi="Times New Roman"/>
          <w:lang w:val="en-GB"/>
        </w:rPr>
        <w:t>Supporting the activities of youth policy actors aimed at developing and implementing programmes offering an "exit strategy"</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The youth have developed a</w:t>
      </w:r>
      <w:r w:rsidR="00C16C28">
        <w:rPr>
          <w:rFonts w:ascii="Times New Roman" w:hAnsi="Times New Roman"/>
          <w:lang w:val="en-GB"/>
        </w:rPr>
        <w:t>n unappreciative</w:t>
      </w:r>
      <w:r w:rsidRPr="00580300">
        <w:rPr>
          <w:rFonts w:ascii="Times New Roman" w:hAnsi="Times New Roman"/>
          <w:lang w:val="en-GB"/>
        </w:rPr>
        <w:t xml:space="preserve"> attitude towards carrying and use of firearms, weapons and explosives as means of solving problems</w:t>
      </w:r>
    </w:p>
    <w:p w:rsidR="005B3AD9" w:rsidRPr="00580300" w:rsidRDefault="005B3AD9" w:rsidP="003A7734">
      <w:pPr>
        <w:pStyle w:val="ListParagraph"/>
        <w:spacing w:after="0"/>
        <w:jc w:val="both"/>
        <w:rPr>
          <w:rFonts w:ascii="Times New Roman" w:hAnsi="Times New Roman"/>
          <w:lang w:val="en-GB"/>
        </w:rPr>
      </w:pPr>
    </w:p>
    <w:p w:rsidR="005B3AD9" w:rsidRPr="00FC33A7" w:rsidRDefault="005B3AD9" w:rsidP="003A7734">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Increasing the awareness among the youth about the potential dangers of carrying and using firearms, weapons and explosives</w:t>
      </w:r>
    </w:p>
    <w:p w:rsidR="005B3AD9" w:rsidRPr="00FC33A7" w:rsidRDefault="005B3AD9" w:rsidP="003A7734">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Developing programmes that reduce use of weapons and explosives among the young people</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FC33A7">
        <w:rPr>
          <w:rFonts w:ascii="Times New Roman" w:hAnsi="Times New Roman"/>
          <w:lang w:val="en-GB"/>
        </w:rPr>
        <w:t>Improving legislation regulating the issuance of licenses for possession of firearms, and introducing a greater control over storage of weapons and explosive devices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A large percentage of youth appear as offenders in crimes often directed toward other young people, while no coordination exists between the institutions that deal with this problem</w:t>
      </w:r>
      <w:r w:rsidR="00FC33A7">
        <w:rPr>
          <w:rFonts w:ascii="Times New Roman" w:hAnsi="Times New Roman"/>
          <w:lang w:val="en-GB"/>
        </w:rPr>
        <w:t xml:space="preserve"> </w:t>
      </w:r>
      <w:r w:rsidRPr="00580300">
        <w:rPr>
          <w:rFonts w:ascii="Times New Roman" w:hAnsi="Times New Roman"/>
          <w:lang w:val="en-GB"/>
        </w:rPr>
        <w:t>or diverse enough programmes for re-socialization and reintegration.</w:t>
      </w:r>
    </w:p>
    <w:p w:rsidR="005B3AD9" w:rsidRPr="00580300" w:rsidRDefault="005B3AD9" w:rsidP="003A7734">
      <w:pPr>
        <w:tabs>
          <w:tab w:val="center" w:pos="4680"/>
        </w:tabs>
        <w:spacing w:after="0"/>
        <w:rPr>
          <w:rFonts w:ascii="Times New Roman" w:hAnsi="Times New Roman"/>
          <w:b/>
          <w:lang w:val="en-GB"/>
        </w:rPr>
      </w:pPr>
    </w:p>
    <w:tbl>
      <w:tblPr>
        <w:tblStyle w:val="TableGrid"/>
        <w:tblW w:w="0" w:type="auto"/>
        <w:tblInd w:w="108" w:type="dxa"/>
        <w:tblLook w:val="04A0" w:firstRow="1" w:lastRow="0" w:firstColumn="1" w:lastColumn="0" w:noHBand="0" w:noVBand="1"/>
      </w:tblPr>
      <w:tblGrid>
        <w:gridCol w:w="9072"/>
      </w:tblGrid>
      <w:tr w:rsidR="005B3AD9" w:rsidRPr="00580300" w:rsidTr="00580300">
        <w:tc>
          <w:tcPr>
            <w:tcW w:w="9072" w:type="dxa"/>
          </w:tcPr>
          <w:p w:rsidR="005B3AD9" w:rsidRPr="00FC33A7" w:rsidRDefault="005B3AD9" w:rsidP="003A7734">
            <w:pPr>
              <w:pStyle w:val="NoSpacing"/>
              <w:spacing w:line="276" w:lineRule="auto"/>
              <w:rPr>
                <w:rFonts w:ascii="Times New Roman" w:hAnsi="Times New Roman"/>
                <w:b/>
                <w:sz w:val="22"/>
                <w:szCs w:val="22"/>
                <w:lang w:val="en-GB"/>
              </w:rPr>
            </w:pPr>
            <w:r w:rsidRPr="00FC33A7">
              <w:rPr>
                <w:rFonts w:ascii="Times New Roman" w:hAnsi="Times New Roman"/>
                <w:b/>
                <w:sz w:val="22"/>
                <w:szCs w:val="22"/>
                <w:lang w:val="en-GB"/>
              </w:rPr>
              <w:lastRenderedPageBreak/>
              <w:t>Specific goal 3:</w:t>
            </w:r>
          </w:p>
          <w:p w:rsidR="005B3AD9" w:rsidRPr="00FC33A7" w:rsidRDefault="0048109D" w:rsidP="003A7734">
            <w:pPr>
              <w:spacing w:line="276" w:lineRule="auto"/>
              <w:rPr>
                <w:rFonts w:ascii="Times New Roman" w:hAnsi="Times New Roman"/>
                <w:lang w:val="en-GB"/>
              </w:rPr>
            </w:pPr>
            <w:r>
              <w:rPr>
                <w:rFonts w:ascii="Times New Roman" w:hAnsi="Times New Roman"/>
                <w:lang w:val="en-GB"/>
              </w:rPr>
              <w:t>Improved r</w:t>
            </w:r>
            <w:r w:rsidR="005B3AD9" w:rsidRPr="00FC33A7">
              <w:rPr>
                <w:rFonts w:ascii="Times New Roman" w:hAnsi="Times New Roman"/>
                <w:lang w:val="en-GB"/>
              </w:rPr>
              <w:t>ehabilitation and reintegration programmes working with youth offenders</w:t>
            </w:r>
          </w:p>
          <w:p w:rsidR="005B3AD9" w:rsidRPr="00FC33A7" w:rsidRDefault="005B3AD9" w:rsidP="003A7734">
            <w:pPr>
              <w:spacing w:line="276" w:lineRule="auto"/>
              <w:rPr>
                <w:rFonts w:ascii="Times New Roman" w:hAnsi="Times New Roman"/>
                <w:lang w:val="en-GB"/>
              </w:rPr>
            </w:pPr>
          </w:p>
        </w:tc>
      </w:tr>
    </w:tbl>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FC33A7">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justice, the </w:t>
      </w:r>
      <w:r w:rsidR="00BB48F4">
        <w:rPr>
          <w:rFonts w:ascii="Times New Roman" w:hAnsi="Times New Roman"/>
          <w:lang w:val="en-GB"/>
        </w:rPr>
        <w:t>ministry responsible for</w:t>
      </w:r>
      <w:r w:rsidRPr="00580300">
        <w:rPr>
          <w:rFonts w:ascii="Times New Roman" w:hAnsi="Times New Roman"/>
          <w:lang w:val="en-GB"/>
        </w:rPr>
        <w:t xml:space="preserve"> internal affairs, the </w:t>
      </w:r>
      <w:r w:rsidR="00BB48F4">
        <w:rPr>
          <w:rFonts w:ascii="Times New Roman" w:hAnsi="Times New Roman"/>
          <w:lang w:val="en-GB"/>
        </w:rPr>
        <w:t>ministry responsible for</w:t>
      </w:r>
      <w:r w:rsidRPr="00580300">
        <w:rPr>
          <w:rFonts w:ascii="Times New Roman" w:hAnsi="Times New Roman"/>
          <w:lang w:val="en-GB"/>
        </w:rPr>
        <w:t xml:space="preserve"> youth</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48109D" w:rsidP="003A7734">
      <w:pPr>
        <w:spacing w:after="0"/>
        <w:rPr>
          <w:rFonts w:ascii="Times New Roman" w:hAnsi="Times New Roman"/>
          <w:lang w:val="en-GB"/>
        </w:rPr>
      </w:pPr>
      <w:r>
        <w:rPr>
          <w:rFonts w:ascii="Times New Roman" w:hAnsi="Times New Roman"/>
          <w:lang w:val="en-GB"/>
        </w:rPr>
        <w:t>Reduced violence committed by young people</w:t>
      </w:r>
    </w:p>
    <w:p w:rsidR="005B3AD9" w:rsidRPr="00580300" w:rsidRDefault="005B3AD9" w:rsidP="003A7734">
      <w:pPr>
        <w:pStyle w:val="ListParagraph"/>
        <w:spacing w:after="0"/>
        <w:jc w:val="both"/>
        <w:rPr>
          <w:rFonts w:ascii="Times New Roman" w:hAnsi="Times New Roman"/>
          <w:lang w:val="en-GB"/>
        </w:rPr>
      </w:pP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Supporting the development of youth programmes of acquiring non-violent conflict resolution skills</w:t>
      </w: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Developing special programmes for working with the young perpetrators of gender-based acts of violence</w:t>
      </w: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Improving programmes of treating the youth who came into conflict with the law, and who are in custody or in institutions for enforcement of criminal sanctions against minors</w:t>
      </w: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 xml:space="preserve">Developing new forms of work and cooperation between institutions dealing with the youth prone to violent </w:t>
      </w:r>
      <w:r w:rsidR="00603CC7" w:rsidRPr="00FC33A7">
        <w:rPr>
          <w:rFonts w:ascii="Times New Roman" w:hAnsi="Times New Roman"/>
          <w:lang w:val="en-GB"/>
        </w:rPr>
        <w:t>behaviour</w:t>
      </w: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Ensuring a greater involvement of non-institutional actors in local programmes offering services of re</w:t>
      </w:r>
      <w:r w:rsidR="00FC33A7">
        <w:rPr>
          <w:rFonts w:ascii="Times New Roman" w:hAnsi="Times New Roman"/>
          <w:lang w:val="en-GB"/>
        </w:rPr>
        <w:t>-</w:t>
      </w:r>
      <w:r w:rsidRPr="00FC33A7">
        <w:rPr>
          <w:rFonts w:ascii="Times New Roman" w:hAnsi="Times New Roman"/>
          <w:lang w:val="en-GB"/>
        </w:rPr>
        <w:t>socialization and reintegration of youth who had been in custody</w:t>
      </w:r>
    </w:p>
    <w:p w:rsidR="005B3AD9" w:rsidRPr="00FC33A7" w:rsidRDefault="005B3AD9" w:rsidP="00FC33A7">
      <w:pPr>
        <w:pStyle w:val="ListParagraph"/>
        <w:numPr>
          <w:ilvl w:val="0"/>
          <w:numId w:val="2"/>
        </w:numPr>
        <w:spacing w:after="0"/>
        <w:jc w:val="both"/>
        <w:rPr>
          <w:rFonts w:ascii="Times New Roman" w:hAnsi="Times New Roman"/>
          <w:lang w:val="en-GB"/>
        </w:rPr>
      </w:pPr>
      <w:r w:rsidRPr="00FC33A7">
        <w:rPr>
          <w:rFonts w:ascii="Times New Roman" w:hAnsi="Times New Roman"/>
          <w:lang w:val="en-GB"/>
        </w:rPr>
        <w:t>Improving the implementation of corrective orders for juvenile offenders</w:t>
      </w:r>
    </w:p>
    <w:p w:rsidR="005B3AD9" w:rsidRPr="00580300" w:rsidRDefault="005B3AD9" w:rsidP="003A7734">
      <w:pPr>
        <w:spacing w:after="0"/>
        <w:rPr>
          <w:rFonts w:ascii="Times New Roman" w:hAnsi="Times New Roman"/>
          <w:lang w:val="en-GB"/>
        </w:rPr>
      </w:pPr>
    </w:p>
    <w:p w:rsidR="005B3AD9" w:rsidRPr="00580300" w:rsidRDefault="00FC33A7" w:rsidP="003A7734">
      <w:pPr>
        <w:spacing w:after="0"/>
        <w:rPr>
          <w:rFonts w:ascii="Times New Roman" w:hAnsi="Times New Roman"/>
          <w:lang w:val="en-GB"/>
        </w:rPr>
      </w:pPr>
      <w:r>
        <w:rPr>
          <w:rFonts w:ascii="Times New Roman" w:hAnsi="Times New Roman"/>
          <w:lang w:val="en-GB"/>
        </w:rPr>
        <w:t>Improved</w:t>
      </w:r>
      <w:r w:rsidR="005B3AD9" w:rsidRPr="00580300">
        <w:rPr>
          <w:rFonts w:ascii="Times New Roman" w:hAnsi="Times New Roman"/>
          <w:lang w:val="en-GB"/>
        </w:rPr>
        <w:t xml:space="preserve"> work with </w:t>
      </w:r>
      <w:r>
        <w:rPr>
          <w:rFonts w:ascii="Times New Roman" w:hAnsi="Times New Roman"/>
          <w:lang w:val="en-GB"/>
        </w:rPr>
        <w:t>young people</w:t>
      </w:r>
      <w:r w:rsidR="005B3AD9" w:rsidRPr="00580300">
        <w:rPr>
          <w:rFonts w:ascii="Times New Roman" w:hAnsi="Times New Roman"/>
          <w:lang w:val="en-GB"/>
        </w:rPr>
        <w:t xml:space="preserve"> after </w:t>
      </w:r>
      <w:r>
        <w:rPr>
          <w:rFonts w:ascii="Times New Roman" w:hAnsi="Times New Roman"/>
          <w:lang w:val="en-GB"/>
        </w:rPr>
        <w:t xml:space="preserve">implemented </w:t>
      </w:r>
      <w:r w:rsidR="005B3AD9" w:rsidRPr="00580300">
        <w:rPr>
          <w:rFonts w:ascii="Times New Roman" w:hAnsi="Times New Roman"/>
          <w:lang w:val="en-GB"/>
        </w:rPr>
        <w:t>reformatory measures or serv</w:t>
      </w:r>
      <w:r>
        <w:rPr>
          <w:rFonts w:ascii="Times New Roman" w:hAnsi="Times New Roman"/>
          <w:lang w:val="en-GB"/>
        </w:rPr>
        <w:t>ed</w:t>
      </w:r>
      <w:r w:rsidR="005B3AD9" w:rsidRPr="00580300">
        <w:rPr>
          <w:rFonts w:ascii="Times New Roman" w:hAnsi="Times New Roman"/>
          <w:lang w:val="en-GB"/>
        </w:rPr>
        <w:t xml:space="preserve"> prison sentence </w:t>
      </w:r>
    </w:p>
    <w:p w:rsidR="005B3AD9" w:rsidRPr="00580300" w:rsidRDefault="005B3AD9" w:rsidP="003A7734">
      <w:pPr>
        <w:pStyle w:val="ListParagraph"/>
        <w:spacing w:after="0"/>
        <w:jc w:val="both"/>
        <w:rPr>
          <w:rFonts w:ascii="Times New Roman" w:hAnsi="Times New Roman"/>
          <w:sz w:val="24"/>
          <w:szCs w:val="24"/>
          <w:lang w:val="en-GB"/>
        </w:rPr>
      </w:pPr>
    </w:p>
    <w:p w:rsidR="005B3AD9" w:rsidRPr="00FC33A7" w:rsidRDefault="005B3AD9" w:rsidP="00FC33A7">
      <w:pPr>
        <w:pStyle w:val="ListParagraph"/>
        <w:numPr>
          <w:ilvl w:val="0"/>
          <w:numId w:val="2"/>
        </w:numPr>
        <w:spacing w:after="0"/>
        <w:ind w:left="714" w:hanging="357"/>
        <w:jc w:val="both"/>
        <w:rPr>
          <w:rFonts w:ascii="Times New Roman" w:hAnsi="Times New Roman"/>
          <w:lang w:val="en-GB"/>
        </w:rPr>
      </w:pPr>
      <w:r w:rsidRPr="00FC33A7">
        <w:rPr>
          <w:rFonts w:ascii="Times New Roman" w:hAnsi="Times New Roman"/>
          <w:lang w:val="en-GB"/>
        </w:rPr>
        <w:t>Establishing mechanisms of reintegration and supporting employment opportunities for the youth after the reformatory measures or after serving a prison sentence</w:t>
      </w:r>
    </w:p>
    <w:p w:rsidR="005B3AD9" w:rsidRPr="00FC33A7" w:rsidRDefault="005B3AD9" w:rsidP="00FC33A7">
      <w:pPr>
        <w:pStyle w:val="ListParagraph"/>
        <w:numPr>
          <w:ilvl w:val="0"/>
          <w:numId w:val="2"/>
        </w:numPr>
        <w:spacing w:after="0"/>
        <w:ind w:left="714" w:hanging="357"/>
        <w:jc w:val="both"/>
        <w:rPr>
          <w:rFonts w:ascii="Times New Roman" w:hAnsi="Times New Roman"/>
          <w:lang w:val="en-GB"/>
        </w:rPr>
      </w:pPr>
      <w:r w:rsidRPr="00FC33A7">
        <w:rPr>
          <w:rFonts w:ascii="Times New Roman" w:hAnsi="Times New Roman"/>
          <w:lang w:val="en-GB"/>
        </w:rPr>
        <w:t xml:space="preserve">Identifying and developing new services for youth at risk of relapse into criminal </w:t>
      </w:r>
      <w:r w:rsidR="00603CC7" w:rsidRPr="00FC33A7">
        <w:rPr>
          <w:rFonts w:ascii="Times New Roman" w:hAnsi="Times New Roman"/>
          <w:lang w:val="en-GB"/>
        </w:rPr>
        <w:t>behaviour</w:t>
      </w:r>
      <w:r w:rsidRPr="00FC33A7">
        <w:rPr>
          <w:rFonts w:ascii="Times New Roman" w:hAnsi="Times New Roman"/>
          <w:lang w:val="en-GB"/>
        </w:rPr>
        <w:t>, and a monitoring system, classified by age group (juveniles, young adults, older adults)</w:t>
      </w:r>
    </w:p>
    <w:p w:rsidR="005B3AD9" w:rsidRPr="00FC33A7" w:rsidRDefault="005B3AD9" w:rsidP="00FC33A7">
      <w:pPr>
        <w:pStyle w:val="ListParagraph"/>
        <w:numPr>
          <w:ilvl w:val="0"/>
          <w:numId w:val="2"/>
        </w:numPr>
        <w:spacing w:after="0"/>
        <w:ind w:left="714" w:hanging="357"/>
        <w:jc w:val="both"/>
        <w:rPr>
          <w:rFonts w:ascii="Times New Roman" w:hAnsi="Times New Roman"/>
          <w:lang w:val="en-GB"/>
        </w:rPr>
      </w:pPr>
      <w:r w:rsidRPr="00FC33A7">
        <w:rPr>
          <w:rFonts w:ascii="Times New Roman" w:hAnsi="Times New Roman"/>
          <w:lang w:val="en-GB"/>
        </w:rPr>
        <w:t xml:space="preserve">Ensuring a greater involvement of youth in the creation of programmes treating or offering therapy for young people at risk of renewed criminal </w:t>
      </w:r>
      <w:r w:rsidR="00603CC7" w:rsidRPr="00FC33A7">
        <w:rPr>
          <w:rFonts w:ascii="Times New Roman" w:hAnsi="Times New Roman"/>
          <w:lang w:val="en-GB"/>
        </w:rPr>
        <w:t>behaviour</w:t>
      </w:r>
    </w:p>
    <w:p w:rsidR="005B3AD9" w:rsidRPr="00FC33A7" w:rsidRDefault="005B3AD9" w:rsidP="00FC33A7">
      <w:pPr>
        <w:pStyle w:val="ListParagraph"/>
        <w:numPr>
          <w:ilvl w:val="0"/>
          <w:numId w:val="2"/>
        </w:numPr>
        <w:spacing w:after="0"/>
        <w:ind w:left="714" w:hanging="357"/>
        <w:jc w:val="both"/>
        <w:rPr>
          <w:rFonts w:ascii="Times New Roman" w:hAnsi="Times New Roman"/>
          <w:lang w:val="en-GB"/>
        </w:rPr>
      </w:pPr>
      <w:r w:rsidRPr="00FC33A7">
        <w:rPr>
          <w:rFonts w:ascii="Times New Roman" w:hAnsi="Times New Roman"/>
          <w:lang w:val="en-GB"/>
        </w:rPr>
        <w:t>Supporting programmes for youth policy actors aimed at working with the youth after the reformatory measures or after serving a prison sentence</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FC33A7">
      <w:pPr>
        <w:spacing w:after="0"/>
        <w:jc w:val="both"/>
        <w:rPr>
          <w:rFonts w:ascii="Times New Roman" w:hAnsi="Times New Roman"/>
          <w:lang w:val="en-GB"/>
        </w:rPr>
      </w:pPr>
      <w:r w:rsidRPr="00580300">
        <w:rPr>
          <w:rFonts w:ascii="Times New Roman" w:hAnsi="Times New Roman"/>
          <w:lang w:val="en-GB"/>
        </w:rPr>
        <w:t>A large percentage of young people appear as victims of violent crimes and suffer the consequences thereof, while no coordination exist between the work of institutions and youth protection, re-socialization and reintegration programmes.</w:t>
      </w:r>
    </w:p>
    <w:p w:rsidR="005B3AD9" w:rsidRPr="00580300" w:rsidRDefault="005B3AD9" w:rsidP="003A7734">
      <w:pPr>
        <w:pStyle w:val="NoSpacing"/>
        <w:spacing w:line="276" w:lineRule="auto"/>
        <w:rPr>
          <w:b/>
          <w:lang w:val="en-GB"/>
        </w:rPr>
      </w:pPr>
    </w:p>
    <w:tbl>
      <w:tblPr>
        <w:tblStyle w:val="TableGrid"/>
        <w:tblW w:w="0" w:type="auto"/>
        <w:tblInd w:w="108" w:type="dxa"/>
        <w:tblLook w:val="04A0" w:firstRow="1" w:lastRow="0" w:firstColumn="1" w:lastColumn="0" w:noHBand="0" w:noVBand="1"/>
      </w:tblPr>
      <w:tblGrid>
        <w:gridCol w:w="9072"/>
      </w:tblGrid>
      <w:tr w:rsidR="005B3AD9" w:rsidRPr="00580300" w:rsidTr="00580300">
        <w:tc>
          <w:tcPr>
            <w:tcW w:w="9072" w:type="dxa"/>
          </w:tcPr>
          <w:p w:rsidR="005B3AD9" w:rsidRPr="008D2F58" w:rsidRDefault="005B3AD9" w:rsidP="003A7734">
            <w:pPr>
              <w:pStyle w:val="NoSpacing"/>
              <w:spacing w:line="276" w:lineRule="auto"/>
              <w:rPr>
                <w:rFonts w:ascii="Times New Roman" w:hAnsi="Times New Roman"/>
                <w:b/>
                <w:sz w:val="22"/>
                <w:szCs w:val="22"/>
                <w:lang w:val="en-GB"/>
              </w:rPr>
            </w:pPr>
            <w:r w:rsidRPr="008D2F58">
              <w:rPr>
                <w:rFonts w:ascii="Times New Roman" w:hAnsi="Times New Roman"/>
                <w:b/>
                <w:sz w:val="22"/>
                <w:szCs w:val="22"/>
                <w:lang w:val="en-GB"/>
              </w:rPr>
              <w:t>Specific goal 4:</w:t>
            </w:r>
          </w:p>
          <w:p w:rsidR="005B3AD9" w:rsidRPr="00FC33A7" w:rsidRDefault="0048109D" w:rsidP="003A7734">
            <w:pPr>
              <w:spacing w:line="276" w:lineRule="auto"/>
              <w:rPr>
                <w:rFonts w:ascii="Times New Roman" w:hAnsi="Times New Roman"/>
                <w:lang w:val="en-GB"/>
              </w:rPr>
            </w:pPr>
            <w:r>
              <w:rPr>
                <w:rFonts w:ascii="Times New Roman" w:hAnsi="Times New Roman"/>
                <w:lang w:val="en-GB"/>
              </w:rPr>
              <w:t>Improved p</w:t>
            </w:r>
            <w:r w:rsidR="005B3AD9" w:rsidRPr="00FC33A7">
              <w:rPr>
                <w:rFonts w:ascii="Times New Roman" w:hAnsi="Times New Roman"/>
                <w:lang w:val="en-GB"/>
              </w:rPr>
              <w:t xml:space="preserve">rogrammes </w:t>
            </w:r>
            <w:r>
              <w:rPr>
                <w:rFonts w:ascii="Times New Roman" w:hAnsi="Times New Roman"/>
                <w:lang w:val="en-GB"/>
              </w:rPr>
              <w:t xml:space="preserve">related to </w:t>
            </w:r>
            <w:r w:rsidR="005B3AD9" w:rsidRPr="00FC33A7">
              <w:rPr>
                <w:rFonts w:ascii="Times New Roman" w:hAnsi="Times New Roman"/>
                <w:lang w:val="en-GB"/>
              </w:rPr>
              <w:t>work with young victims of violence</w:t>
            </w:r>
          </w:p>
          <w:p w:rsidR="005B3AD9" w:rsidRPr="00580300" w:rsidRDefault="005B3AD9" w:rsidP="003A7734">
            <w:pPr>
              <w:spacing w:line="276" w:lineRule="auto"/>
              <w:rPr>
                <w:rFonts w:ascii="Times New Roman" w:hAnsi="Times New Roman"/>
                <w:lang w:val="en-GB"/>
              </w:rPr>
            </w:pPr>
          </w:p>
        </w:tc>
      </w:tr>
    </w:tbl>
    <w:p w:rsidR="005B3AD9" w:rsidRPr="00580300" w:rsidRDefault="005B3AD9" w:rsidP="003A7734">
      <w:pPr>
        <w:spacing w:after="0"/>
        <w:jc w:val="both"/>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justice, the </w:t>
      </w:r>
      <w:r w:rsidR="00BB48F4">
        <w:rPr>
          <w:rFonts w:ascii="Times New Roman" w:hAnsi="Times New Roman"/>
          <w:lang w:val="en-GB"/>
        </w:rPr>
        <w:t>ministry responsible for</w:t>
      </w:r>
      <w:r w:rsidRPr="00580300">
        <w:rPr>
          <w:rFonts w:ascii="Times New Roman" w:hAnsi="Times New Roman"/>
          <w:lang w:val="en-GB"/>
        </w:rPr>
        <w:t xml:space="preserve"> internal affairs, the </w:t>
      </w:r>
      <w:r w:rsidR="00BB48F4">
        <w:rPr>
          <w:rFonts w:ascii="Times New Roman" w:hAnsi="Times New Roman"/>
          <w:lang w:val="en-GB"/>
        </w:rPr>
        <w:t>ministry responsible for</w:t>
      </w:r>
      <w:r w:rsidRPr="00580300">
        <w:rPr>
          <w:rFonts w:ascii="Times New Roman" w:hAnsi="Times New Roman"/>
          <w:lang w:val="en-GB"/>
        </w:rPr>
        <w:t xml:space="preserve"> youth</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48109D" w:rsidP="003A7734">
      <w:pPr>
        <w:spacing w:after="0"/>
        <w:rPr>
          <w:rFonts w:ascii="Times New Roman" w:hAnsi="Times New Roman"/>
          <w:lang w:val="en-GB"/>
        </w:rPr>
      </w:pPr>
      <w:r>
        <w:rPr>
          <w:rFonts w:ascii="Times New Roman" w:hAnsi="Times New Roman"/>
          <w:lang w:val="en-GB"/>
        </w:rPr>
        <w:t>Reduced v</w:t>
      </w:r>
      <w:r w:rsidR="005B3AD9" w:rsidRPr="00580300">
        <w:rPr>
          <w:rFonts w:ascii="Times New Roman" w:hAnsi="Times New Roman"/>
          <w:lang w:val="en-GB"/>
        </w:rPr>
        <w:t xml:space="preserve">iolence against </w:t>
      </w:r>
      <w:r>
        <w:rPr>
          <w:rFonts w:ascii="Times New Roman" w:hAnsi="Times New Roman"/>
          <w:lang w:val="en-GB"/>
        </w:rPr>
        <w:t>young people</w:t>
      </w:r>
    </w:p>
    <w:p w:rsidR="005B3AD9" w:rsidRPr="00580300" w:rsidRDefault="005B3AD9" w:rsidP="003A7734">
      <w:pPr>
        <w:pStyle w:val="ListParagraph"/>
        <w:spacing w:after="0"/>
        <w:jc w:val="both"/>
        <w:rPr>
          <w:rFonts w:ascii="Times New Roman" w:hAnsi="Times New Roman"/>
          <w:lang w:val="en-GB"/>
        </w:rPr>
      </w:pP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Supporting programmes and training to acquire skills to adequately respond to violence against the youth</w:t>
      </w: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Developing new forms of cooperation between institutions dealing with the youth - victims of violence</w:t>
      </w: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Establishing effective measures to ensure that violent offenders are kept away from the victims</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48109D">
        <w:rPr>
          <w:rFonts w:ascii="Times New Roman" w:hAnsi="Times New Roman"/>
          <w:lang w:val="en-GB"/>
        </w:rPr>
        <w:t>Improving programmes of support for young people who have been victims of violence, especially for victims of gender-based violence</w:t>
      </w: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Establishing effective mechanisms for psychological and social support to victims of violence</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Cooperation between youth policy actors in the creation of joint programmes and activities for victims of violence is enhanced</w:t>
      </w:r>
    </w:p>
    <w:p w:rsidR="005B3AD9" w:rsidRPr="00580300" w:rsidRDefault="005B3AD9" w:rsidP="003A7734">
      <w:pPr>
        <w:pStyle w:val="ListParagraph"/>
        <w:spacing w:after="0"/>
        <w:jc w:val="both"/>
        <w:rPr>
          <w:rFonts w:ascii="Times New Roman" w:hAnsi="Times New Roman"/>
          <w:sz w:val="24"/>
          <w:szCs w:val="24"/>
          <w:lang w:val="en-GB"/>
        </w:rPr>
      </w:pP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Improving the mechanisms of cooperation between institutions dealing with the protection of youth victims of violence and crime</w:t>
      </w: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Ensuring a greater involvement of youth in the creation of programmes treating or offering therapy to young people who have been or are currently victims of violence</w:t>
      </w:r>
    </w:p>
    <w:p w:rsidR="005B3AD9" w:rsidRPr="0048109D" w:rsidRDefault="005B3AD9" w:rsidP="003A7734">
      <w:pPr>
        <w:pStyle w:val="ListParagraph"/>
        <w:numPr>
          <w:ilvl w:val="0"/>
          <w:numId w:val="2"/>
        </w:numPr>
        <w:spacing w:after="0"/>
        <w:jc w:val="both"/>
        <w:rPr>
          <w:rFonts w:ascii="Times New Roman" w:hAnsi="Times New Roman"/>
          <w:lang w:val="en-GB"/>
        </w:rPr>
      </w:pPr>
      <w:r w:rsidRPr="0048109D">
        <w:rPr>
          <w:rFonts w:ascii="Times New Roman" w:hAnsi="Times New Roman"/>
          <w:lang w:val="en-GB"/>
        </w:rPr>
        <w:t>Ensuring the inclusion of non-institutional actors in the local level programmes developing services of support for the young people who have been or are currently victims of violence</w:t>
      </w:r>
    </w:p>
    <w:p w:rsidR="005B3AD9" w:rsidRPr="00580300" w:rsidRDefault="005B3AD9" w:rsidP="003A7734">
      <w:pPr>
        <w:pStyle w:val="ListParagraph"/>
        <w:numPr>
          <w:ilvl w:val="0"/>
          <w:numId w:val="2"/>
        </w:numPr>
        <w:spacing w:after="0"/>
        <w:jc w:val="both"/>
        <w:rPr>
          <w:rFonts w:ascii="Times New Roman" w:hAnsi="Times New Roman"/>
          <w:sz w:val="24"/>
          <w:szCs w:val="24"/>
          <w:lang w:val="en-GB"/>
        </w:rPr>
      </w:pPr>
      <w:r w:rsidRPr="0048109D">
        <w:rPr>
          <w:rFonts w:ascii="Times New Roman" w:hAnsi="Times New Roman"/>
          <w:lang w:val="en-GB"/>
        </w:rPr>
        <w:t>Supporting programmes created by youth policy actors aimed at working with the young people victims of violence</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rPr>
          <w:rFonts w:ascii="Times New Roman" w:hAnsi="Times New Roman"/>
          <w:b/>
          <w:sz w:val="28"/>
          <w:szCs w:val="28"/>
          <w:lang w:val="en-GB"/>
        </w:rPr>
      </w:pPr>
      <w:r w:rsidRPr="00580300">
        <w:rPr>
          <w:rFonts w:ascii="Times New Roman" w:hAnsi="Times New Roman"/>
          <w:b/>
          <w:sz w:val="28"/>
          <w:szCs w:val="28"/>
          <w:lang w:val="en-GB"/>
        </w:rPr>
        <w:t>3.6.     Social inclusion of youth</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The inclusive youth policy ensures respect for differences in each person and gives all young people an equal opportunity to participate in all spheres of social life, regardless of their individual differences, in accordance with the principles of the Strategy and the principles of the Law on Youth. As concerns the phenomenon of social exclusion, particularly in the current circumstances of global economic crisis, the latest data about the poverty level indicate that certain groups of young population are facing the risk of social exclusion. According to the data from a research conducted by EU-SILC (Statistics on Income and Living Conditions)</w:t>
      </w:r>
      <w:r w:rsidRPr="00580300">
        <w:rPr>
          <w:rStyle w:val="FootnoteReference"/>
          <w:rFonts w:ascii="Times New Roman" w:hAnsi="Times New Roman"/>
          <w:lang w:val="en-GB"/>
        </w:rPr>
        <w:footnoteReference w:id="58"/>
      </w:r>
      <w:r w:rsidRPr="00580300">
        <w:rPr>
          <w:rFonts w:ascii="Times New Roman" w:hAnsi="Times New Roman"/>
          <w:lang w:val="en-GB"/>
        </w:rPr>
        <w:t>, the risk of poverty stood at 24.6% in 2012. When this percentage is compared to that in the 28 countries of the European Union, the Republic of Serbia had a higher rate of poverty risk. Using the same unchanged real value of the risk of poverty threshold in 2010 from the Household Budget Survey, approximate calculations show the rate of the risk of poverty in the Republic of Serbia in 2012 is higher compared to 2010.</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42.1% (three million) of the population of the Republic of Serbia is exposed to the risk of poverty or social exclusion, both being the result of three different risk factors (the rate of poverty risk, low </w:t>
      </w:r>
      <w:r w:rsidR="00603CC7" w:rsidRPr="00580300">
        <w:rPr>
          <w:rFonts w:ascii="Times New Roman" w:hAnsi="Times New Roman"/>
          <w:lang w:val="en-GB"/>
        </w:rPr>
        <w:t>labour</w:t>
      </w:r>
      <w:r w:rsidRPr="00580300">
        <w:rPr>
          <w:rFonts w:ascii="Times New Roman" w:hAnsi="Times New Roman"/>
          <w:lang w:val="en-GB"/>
        </w:rPr>
        <w:t xml:space="preserve"> intensity and severe material deprivation). This result is considerably higher than the average in the 28 EU countries (24.8%). After Bulgaria and Romania, this value is higher than in other EU countries.</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Compared to other age groups, children (under 18 years of age) and the youth (18 to 24 years old) are those most exposed to the risk of poverty after social transfers. Children are at the highest risk of poverty after social transfers (30%) compared to other age groups, usually the consequence of the </w:t>
      </w:r>
      <w:r w:rsidRPr="00580300">
        <w:rPr>
          <w:rFonts w:ascii="Times New Roman" w:hAnsi="Times New Roman"/>
          <w:lang w:val="en-GB"/>
        </w:rPr>
        <w:lastRenderedPageBreak/>
        <w:t xml:space="preserve">composition of the household in which they live, their parents’ status at the </w:t>
      </w:r>
      <w:r w:rsidR="00603CC7" w:rsidRPr="00580300">
        <w:rPr>
          <w:rFonts w:ascii="Times New Roman" w:hAnsi="Times New Roman"/>
          <w:lang w:val="en-GB"/>
        </w:rPr>
        <w:t>labour</w:t>
      </w:r>
      <w:r w:rsidRPr="00580300">
        <w:rPr>
          <w:rFonts w:ascii="Times New Roman" w:hAnsi="Times New Roman"/>
          <w:lang w:val="en-GB"/>
        </w:rPr>
        <w:t xml:space="preserve"> market, which is later reflected on their level of education. Many studies show that children who grow up in conditions of poverty and social exclusion are less likely to keep up with the children of wealthier parents both in terms of their level of education and later in life in terms of earnings, and that this gap increases over time</w:t>
      </w:r>
      <w:r w:rsidRPr="00580300">
        <w:rPr>
          <w:rStyle w:val="FootnoteReference1"/>
          <w:rFonts w:ascii="Times New Roman" w:hAnsi="Times New Roman"/>
          <w:lang w:val="en-GB"/>
        </w:rPr>
        <w:footnoteReference w:id="59"/>
      </w:r>
      <w:r w:rsidR="007F6048">
        <w:rPr>
          <w:rFonts w:ascii="Times New Roman" w:hAnsi="Times New Roman"/>
          <w:lang w:val="en-GB"/>
        </w:rPr>
        <w:t>.</w:t>
      </w:r>
      <w:r w:rsidRPr="00580300">
        <w:rPr>
          <w:rFonts w:ascii="Times New Roman" w:hAnsi="Times New Roman"/>
          <w:lang w:val="en-GB"/>
        </w:rPr>
        <w:t xml:space="preserve"> It should be noted that that the relative position of the child in relation to the average population in the Republic of Serbia is approximately the same as in the 28 EU member states, despite the fact that the risk of poverty in children in the Republic of Serbia is significantly higher than in the 28 EU member states, as per data </w:t>
      </w:r>
      <w:r w:rsidR="00603CC7" w:rsidRPr="00580300">
        <w:rPr>
          <w:rFonts w:ascii="Times New Roman" w:hAnsi="Times New Roman"/>
          <w:lang w:val="en-GB"/>
        </w:rPr>
        <w:t>from</w:t>
      </w:r>
      <w:r w:rsidRPr="00580300">
        <w:rPr>
          <w:rFonts w:ascii="Times New Roman" w:hAnsi="Times New Roman"/>
          <w:lang w:val="en-GB"/>
        </w:rPr>
        <w:t xml:space="preserve"> 2012 (30% versus 20.8%).</w:t>
      </w:r>
      <w:r w:rsidRPr="00580300">
        <w:rPr>
          <w:rStyle w:val="FootnoteReference1"/>
          <w:rFonts w:ascii="Times New Roman" w:hAnsi="Times New Roman"/>
          <w:lang w:val="en-GB"/>
        </w:rPr>
        <w:footnoteReference w:id="60"/>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 </w:t>
      </w:r>
      <w:r w:rsidRPr="00580300">
        <w:rPr>
          <w:rFonts w:ascii="Times New Roman" w:hAnsi="Times New Roman"/>
          <w:lang w:val="en-GB"/>
        </w:rPr>
        <w:tab/>
        <w:t>The youth (18 to 24 years old) are the next category exposed to an above average poverty risk (27.3%), which, among other things, is a consequence of high youth unemployment rate, i.e. a large number of young people who are not employed, do not go to school nor are getting any professional training in the official system of training (NEET). According to data obtained from the LFS (</w:t>
      </w:r>
      <w:r w:rsidR="00603CC7" w:rsidRPr="00580300">
        <w:rPr>
          <w:rFonts w:ascii="Times New Roman" w:hAnsi="Times New Roman"/>
          <w:lang w:val="en-GB"/>
        </w:rPr>
        <w:t>Labour</w:t>
      </w:r>
      <w:r w:rsidRPr="00580300">
        <w:rPr>
          <w:rFonts w:ascii="Times New Roman" w:hAnsi="Times New Roman"/>
          <w:lang w:val="en-GB"/>
        </w:rPr>
        <w:t xml:space="preserve"> Force Survey) in October 2013, the unemployment rate of the young people (</w:t>
      </w:r>
      <w:r w:rsidRPr="00FE2150">
        <w:rPr>
          <w:rFonts w:ascii="Times New Roman" w:hAnsi="Times New Roman"/>
          <w:lang w:val="en-GB"/>
        </w:rPr>
        <w:t>15-</w:t>
      </w:r>
      <w:r w:rsidRPr="00580300">
        <w:rPr>
          <w:rFonts w:ascii="Times New Roman" w:hAnsi="Times New Roman"/>
          <w:lang w:val="en-GB"/>
        </w:rPr>
        <w:t xml:space="preserve">24 years old) is about 50%, while one-quarter of young people fall into the category of NEET. Although data on the risk of poverty </w:t>
      </w:r>
      <w:r w:rsidR="00FE2150" w:rsidRPr="00580300">
        <w:rPr>
          <w:rFonts w:ascii="Times New Roman" w:hAnsi="Times New Roman"/>
          <w:lang w:val="en-GB"/>
        </w:rPr>
        <w:t>cannot</w:t>
      </w:r>
      <w:r w:rsidRPr="00580300">
        <w:rPr>
          <w:rFonts w:ascii="Times New Roman" w:hAnsi="Times New Roman"/>
          <w:lang w:val="en-GB"/>
        </w:rPr>
        <w:t xml:space="preserve"> be compared with the period 2006-2010, there are signs that this indicator of the material situation of you</w:t>
      </w:r>
      <w:r w:rsidR="00FE2150">
        <w:rPr>
          <w:rFonts w:ascii="Times New Roman" w:hAnsi="Times New Roman"/>
          <w:lang w:val="en-GB"/>
        </w:rPr>
        <w:t xml:space="preserve">ng people has worsened in 2012 </w:t>
      </w:r>
      <w:r w:rsidRPr="00580300">
        <w:rPr>
          <w:rFonts w:ascii="Times New Roman" w:hAnsi="Times New Roman"/>
          <w:lang w:val="en-GB"/>
        </w:rPr>
        <w:t xml:space="preserve">in relation to the average population, as a result of their position deteriorating in the </w:t>
      </w:r>
      <w:r w:rsidR="00603CC7" w:rsidRPr="00580300">
        <w:rPr>
          <w:rFonts w:ascii="Times New Roman" w:hAnsi="Times New Roman"/>
          <w:lang w:val="en-GB"/>
        </w:rPr>
        <w:t>labour</w:t>
      </w:r>
      <w:r w:rsidRPr="00580300">
        <w:rPr>
          <w:rFonts w:ascii="Times New Roman" w:hAnsi="Times New Roman"/>
          <w:lang w:val="en-GB"/>
        </w:rPr>
        <w:t xml:space="preserve"> market and their parents, keeping in mind that the majority of young people do not live alone, but with their parents. The data for the 28 EU member states for the year 2012</w:t>
      </w:r>
      <w:r w:rsidRPr="00580300">
        <w:rPr>
          <w:rStyle w:val="FootnoteReference1"/>
          <w:rFonts w:ascii="Times New Roman" w:hAnsi="Times New Roman"/>
          <w:lang w:val="en-GB"/>
        </w:rPr>
        <w:footnoteReference w:id="61"/>
      </w:r>
      <w:r w:rsidRPr="00580300">
        <w:rPr>
          <w:rFonts w:ascii="Times New Roman" w:hAnsi="Times New Roman"/>
          <w:lang w:val="en-GB"/>
        </w:rPr>
        <w:t xml:space="preserve"> show that the youth are the population group the most exposed to the poverty risk and that their relative position in relation to the average population is worse than in the Republic of Serbia. This can be explained by the fact that a significantly higher percentage of young people in the EU opts to lead an independent life than is the case in the Republic of Serbia.</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 </w:t>
      </w: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In the period from 2009 to 2014, 115 Local Action Plans (LAP) for youth were created in the Republic of Serbia, and the reviewing processes for the LAPs for youth took place in over 50 LSGUs. Local coordinators of these processes were local youth offices (YOs). Local priorities and which steps to take to improve the situation were determined by the local cross-sector working groups uniting representatives from all relevant local-level institutions </w:t>
      </w:r>
      <w:r w:rsidR="00D5212F">
        <w:rPr>
          <w:rFonts w:ascii="Times New Roman" w:hAnsi="Times New Roman"/>
          <w:lang w:val="en-GB"/>
        </w:rPr>
        <w:t>recognised</w:t>
      </w:r>
      <w:r w:rsidRPr="00580300">
        <w:rPr>
          <w:rFonts w:ascii="Times New Roman" w:hAnsi="Times New Roman"/>
          <w:lang w:val="en-GB"/>
        </w:rPr>
        <w:t xml:space="preserve"> by their local self-government units (LSGUs). During the above processes, the largest number of the LSGUs (85%) </w:t>
      </w:r>
      <w:r w:rsidR="00D5212F">
        <w:rPr>
          <w:rFonts w:ascii="Times New Roman" w:hAnsi="Times New Roman"/>
          <w:lang w:val="en-GB"/>
        </w:rPr>
        <w:t>recognised</w:t>
      </w:r>
      <w:r w:rsidRPr="00580300">
        <w:rPr>
          <w:rFonts w:ascii="Times New Roman" w:hAnsi="Times New Roman"/>
          <w:lang w:val="en-GB"/>
        </w:rPr>
        <w:t xml:space="preserve"> giving support to the socially vulnerable youth, made even more vulnerable by the growing economic crisis, as a local priority. The key issue in these processes is the lack of data to support the specified priority, i.e. the difficulty to provide enough information through official statistics in order to help the needs of young people from socially vulnerable categories.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Different institutions have a different system of keeping records of the youth. For example, social welfare services recognize the category of the young people in the age group between 18-26 years, while official statistics (data from the last 2 population censuses) ranked data for youth up to 29 years of age. The lack of precise records on young people from socially vulnerable categories, particularly in the area of official and therefore </w:t>
      </w:r>
      <w:r w:rsidR="00D5212F">
        <w:rPr>
          <w:rFonts w:ascii="Times New Roman" w:hAnsi="Times New Roman"/>
          <w:lang w:val="en-GB"/>
        </w:rPr>
        <w:t>recognised</w:t>
      </w:r>
      <w:r w:rsidRPr="00580300">
        <w:rPr>
          <w:rFonts w:ascii="Times New Roman" w:hAnsi="Times New Roman"/>
          <w:lang w:val="en-GB"/>
        </w:rPr>
        <w:t xml:space="preserve"> data, and the inexistence of an analysis of their real needs (with the exception of fragmentary analyses made by individual sectors) result in the measures (programmes and services) planned to improve their position not reflecting the real needs of this target group. This raises the issue of whether the measures implemented based on such an imperfect analysis of the current situation can provide sufficient quality and coverage of young people from socially vulnerable categories, and the final issue of whether spending local finance on </w:t>
      </w:r>
      <w:r w:rsidRPr="00580300">
        <w:rPr>
          <w:rFonts w:ascii="Times New Roman" w:hAnsi="Times New Roman"/>
          <w:lang w:val="en-GB"/>
        </w:rPr>
        <w:lastRenderedPageBreak/>
        <w:t>programmes and services to support young people from socially vulnerable categories is justified.</w:t>
      </w:r>
      <w:r w:rsidRPr="00580300">
        <w:rPr>
          <w:rStyle w:val="FootnoteReference"/>
          <w:rFonts w:ascii="Times New Roman" w:hAnsi="Times New Roman"/>
          <w:lang w:val="en-GB"/>
        </w:rPr>
        <w:footnoteReference w:id="62"/>
      </w:r>
      <w:r w:rsidRPr="00580300">
        <w:rPr>
          <w:rFonts w:ascii="Times New Roman" w:hAnsi="Times New Roman"/>
          <w:lang w:val="en-GB"/>
        </w:rPr>
        <w:t xml:space="preserve"> Bearing in mind the heterogeneity of the subgroups that belong to the category of socially vulnerable youth (young people with disabilities, LGBT population, youth without parental care, young Roma, and other), and a wide range of measures that will need to be implemented to ensure their optimal social inclusion, in addition to harmonizing the nomenclature of the number of youth (i.e. for all institutions to have disaggregated data for age 15-30 years), it will also be necessary to carry out an assessment of a possible improvement of the quality of life for the young people from socially vulnerable groups, as a qualitative category, in order to provide insight into the effectiveness of the implemented measures and activities.</w:t>
      </w:r>
      <w:r w:rsidRPr="00580300">
        <w:rPr>
          <w:rStyle w:val="FootnoteReference"/>
          <w:rFonts w:ascii="Times New Roman" w:hAnsi="Times New Roman"/>
          <w:lang w:val="en-GB"/>
        </w:rPr>
        <w:footnoteReference w:id="63"/>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Prevention activities occupy a significant part in the many strategic documents of the EU when it comes to working with youth at risk of social exclusion. Providing information, education and other support mechanisms ensures that the young people will not get to a position where they will have to use one of the institutional arrangements as persons in need. As one of the basic characteristics of socially vulnerable categories is social mimicry, that is, as it is difficult to detect all young people who have a reduced quality of life due to their social exclusion, implementation of preventive measures can, together with the number of the young who use institutional protection, be the main indicator of the success of effective prevention.</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Just like prevention is one of the key mechanisms for reducing the number of socially excluded young people, another important segment in this effort is a more efficient use of the already established services. Compared to the social services for youth, which up until the adoption of the National Strategy for Youth and the Law on Youth were not considered a separate segment of activities, services intended for young people from socially vulnerable categories are </w:t>
      </w:r>
      <w:r w:rsidR="009958E2">
        <w:rPr>
          <w:rFonts w:ascii="Times New Roman" w:hAnsi="Times New Roman"/>
          <w:lang w:val="en-GB"/>
        </w:rPr>
        <w:t>organise</w:t>
      </w:r>
      <w:r w:rsidRPr="00580300">
        <w:rPr>
          <w:rFonts w:ascii="Times New Roman" w:hAnsi="Times New Roman"/>
          <w:lang w:val="en-GB"/>
        </w:rPr>
        <w:t xml:space="preserve">d through traditional institutions (education - in schools, social welfare - in </w:t>
      </w:r>
      <w:r w:rsidR="00603CC7" w:rsidRPr="00580300">
        <w:rPr>
          <w:rFonts w:ascii="Times New Roman" w:hAnsi="Times New Roman"/>
          <w:lang w:val="en-GB"/>
        </w:rPr>
        <w:t>Centres</w:t>
      </w:r>
      <w:r w:rsidRPr="00580300">
        <w:rPr>
          <w:rFonts w:ascii="Times New Roman" w:hAnsi="Times New Roman"/>
          <w:lang w:val="en-GB"/>
        </w:rPr>
        <w:t xml:space="preserve"> for Social Work, employment - in branches of the National Employment Service), but also through an extra-institutional network of local services present in the field of education, health and social welfare (as regards social welfare - the total number of local social services in 137 local self-governments was 351, while in 37 local communities in Serbia there are no local social services financed from the local self-government budget).</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As for services for children and youth, the most common service, offered in 64 local communities in Serbia, is the service of </w:t>
      </w:r>
      <w:r w:rsidR="00887780" w:rsidRPr="00580300">
        <w:rPr>
          <w:rFonts w:ascii="Times New Roman" w:hAnsi="Times New Roman"/>
          <w:lang w:val="en-GB"/>
        </w:rPr>
        <w:t>day-care</w:t>
      </w:r>
      <w:r w:rsidRPr="00580300">
        <w:rPr>
          <w:rFonts w:ascii="Times New Roman" w:hAnsi="Times New Roman"/>
          <w:lang w:val="en-GB"/>
        </w:rPr>
        <w:t xml:space="preserve"> for children and youth with disabilities, followed by the service of </w:t>
      </w:r>
      <w:r w:rsidR="00887780" w:rsidRPr="00580300">
        <w:rPr>
          <w:rFonts w:ascii="Times New Roman" w:hAnsi="Times New Roman"/>
          <w:lang w:val="en-GB"/>
        </w:rPr>
        <w:t>day-care</w:t>
      </w:r>
      <w:r w:rsidRPr="00580300">
        <w:rPr>
          <w:rFonts w:ascii="Times New Roman" w:hAnsi="Times New Roman"/>
          <w:lang w:val="en-GB"/>
        </w:rPr>
        <w:t xml:space="preserve"> for children and youth with physical disabilities (offered in 14 municipalities) and the service of supported housing for youth independent living (</w:t>
      </w:r>
      <w:r w:rsidR="00603CC7" w:rsidRPr="00580300">
        <w:rPr>
          <w:rFonts w:ascii="Times New Roman" w:hAnsi="Times New Roman"/>
          <w:lang w:val="en-GB"/>
        </w:rPr>
        <w:t>offered</w:t>
      </w:r>
      <w:r w:rsidRPr="00580300">
        <w:rPr>
          <w:rFonts w:ascii="Times New Roman" w:hAnsi="Times New Roman"/>
          <w:lang w:val="en-GB"/>
        </w:rPr>
        <w:t xml:space="preserve"> in 13 towns/municipalities). The pre-requisite for the sustainability of social services is that they are institutionalized, i.e. that there is a local government’s decision on their financing. The number of services having this status is relatively small, especially as concerns presence on the entire territory of Serbia, i.e. the number of municipalities in which they are provided. For example, a shelter for children and youth exists in 9 municipalities, a drop-in </w:t>
      </w:r>
      <w:r w:rsidR="00603CC7" w:rsidRPr="00580300">
        <w:rPr>
          <w:rFonts w:ascii="Times New Roman" w:hAnsi="Times New Roman"/>
          <w:lang w:val="en-GB"/>
        </w:rPr>
        <w:t>centre</w:t>
      </w:r>
      <w:r w:rsidRPr="00580300">
        <w:rPr>
          <w:rFonts w:ascii="Times New Roman" w:hAnsi="Times New Roman"/>
          <w:lang w:val="en-GB"/>
        </w:rPr>
        <w:t xml:space="preserve"> in 3 municipalities, while a Club for youth in transition to independent living exists is only one municipality.</w:t>
      </w:r>
      <w:r w:rsidRPr="00580300">
        <w:rPr>
          <w:rStyle w:val="FootnoteReference"/>
          <w:rFonts w:ascii="Times New Roman" w:hAnsi="Times New Roman"/>
          <w:lang w:val="en-GB"/>
        </w:rPr>
        <w:footnoteReference w:id="64"/>
      </w:r>
      <w:r w:rsidRPr="00580300">
        <w:rPr>
          <w:rFonts w:ascii="Times New Roman" w:hAnsi="Times New Roman"/>
          <w:lang w:val="en-GB"/>
        </w:rPr>
        <w:t xml:space="preserve"> Reports on the level of use of existing services point to the fact that inadequate level of information on "what is there" and "how to use it" further reduces the effect of the support offered by institutions to young people from socially vulnerable categories. Developing non-institutional services to provide youth from socially vulnerable </w:t>
      </w:r>
      <w:r w:rsidRPr="00580300">
        <w:rPr>
          <w:rFonts w:ascii="Times New Roman" w:hAnsi="Times New Roman"/>
          <w:lang w:val="en-GB"/>
        </w:rPr>
        <w:lastRenderedPageBreak/>
        <w:t>groups basic competences on how to (successfully) use the existing (traditional) system of support, represents an entire separate field of activity of youth policy.</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STRATEGIC GOAL</w:t>
      </w:r>
    </w:p>
    <w:p w:rsidR="005B3AD9" w:rsidRPr="0026241A" w:rsidRDefault="00887780" w:rsidP="003A7734">
      <w:pPr>
        <w:spacing w:after="0"/>
        <w:rPr>
          <w:rFonts w:ascii="Times New Roman" w:hAnsi="Times New Roman"/>
          <w:b/>
          <w:lang w:val="en-GB"/>
        </w:rPr>
      </w:pPr>
      <w:r w:rsidRPr="0026241A">
        <w:rPr>
          <w:rFonts w:ascii="Times New Roman" w:hAnsi="Times New Roman"/>
          <w:b/>
          <w:lang w:val="en-GB"/>
        </w:rPr>
        <w:t>E</w:t>
      </w:r>
      <w:r w:rsidR="005B3AD9" w:rsidRPr="0026241A">
        <w:rPr>
          <w:rFonts w:ascii="Times New Roman" w:hAnsi="Times New Roman"/>
          <w:b/>
          <w:lang w:val="en-GB"/>
        </w:rPr>
        <w:t xml:space="preserve">nhanced support for the social inclusion of youth </w:t>
      </w:r>
      <w:r w:rsidRPr="0026241A">
        <w:rPr>
          <w:rFonts w:ascii="Times New Roman" w:hAnsi="Times New Roman"/>
          <w:b/>
          <w:lang w:val="en-GB"/>
        </w:rPr>
        <w:t>groups</w:t>
      </w:r>
      <w:r w:rsidR="005B3AD9" w:rsidRPr="0026241A">
        <w:rPr>
          <w:rFonts w:ascii="Times New Roman" w:hAnsi="Times New Roman"/>
          <w:b/>
          <w:lang w:val="en-GB"/>
        </w:rPr>
        <w:t xml:space="preserve"> at risk of social exclusion</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3A7734">
      <w:pPr>
        <w:spacing w:after="0"/>
        <w:rPr>
          <w:rFonts w:ascii="Times New Roman" w:hAnsi="Times New Roman"/>
          <w:lang w:val="en-GB"/>
        </w:rPr>
      </w:pPr>
      <w:r w:rsidRPr="00302328">
        <w:rPr>
          <w:rFonts w:ascii="Times New Roman" w:hAnsi="Times New Roman"/>
          <w:lang w:val="en-GB"/>
        </w:rPr>
        <w:t xml:space="preserve">Support for young people at risk </w:t>
      </w:r>
      <w:r w:rsidR="00887780" w:rsidRPr="00302328">
        <w:rPr>
          <w:rFonts w:ascii="Times New Roman" w:hAnsi="Times New Roman"/>
          <w:lang w:val="en-GB"/>
        </w:rPr>
        <w:t xml:space="preserve">of social exclusion offered by </w:t>
      </w:r>
      <w:r w:rsidRPr="00302328">
        <w:rPr>
          <w:rFonts w:ascii="Times New Roman" w:hAnsi="Times New Roman"/>
          <w:lang w:val="en-GB"/>
        </w:rPr>
        <w:t xml:space="preserve">health, education, social welfare and employment institutions and agencies </w:t>
      </w:r>
      <w:r w:rsidRPr="00601881">
        <w:rPr>
          <w:rFonts w:ascii="Times New Roman" w:hAnsi="Times New Roman"/>
          <w:lang w:val="en-GB"/>
        </w:rPr>
        <w:t>is not tailored</w:t>
      </w:r>
      <w:r w:rsidRPr="00302328">
        <w:rPr>
          <w:rFonts w:ascii="Times New Roman" w:hAnsi="Times New Roman"/>
          <w:lang w:val="en-GB"/>
        </w:rPr>
        <w:t xml:space="preserve"> to the needs of different youth </w:t>
      </w:r>
      <w:r w:rsidR="00887780" w:rsidRPr="00302328">
        <w:rPr>
          <w:rFonts w:ascii="Times New Roman" w:hAnsi="Times New Roman"/>
          <w:lang w:val="en-GB"/>
        </w:rPr>
        <w:t>groups</w:t>
      </w:r>
      <w:r w:rsidRPr="00302328">
        <w:rPr>
          <w:rFonts w:ascii="Times New Roman" w:hAnsi="Times New Roman"/>
          <w:lang w:val="en-GB"/>
        </w:rPr>
        <w:t>.</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goal 1:</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The necessary system pre-conditions are created for youth at risk of social exclusion to be adequately recogni</w:t>
      </w:r>
      <w:r w:rsidR="00302328">
        <w:rPr>
          <w:rFonts w:ascii="Times New Roman" w:hAnsi="Times New Roman"/>
          <w:lang w:val="en-GB"/>
        </w:rPr>
        <w:t>s</w:t>
      </w:r>
      <w:r w:rsidRPr="00580300">
        <w:rPr>
          <w:rFonts w:ascii="Times New Roman" w:hAnsi="Times New Roman"/>
          <w:lang w:val="en-GB"/>
        </w:rPr>
        <w:t>ed and supported in their inclusion in the economic, social and cultural currents.</w:t>
      </w:r>
    </w:p>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social affairs, the </w:t>
      </w:r>
      <w:r w:rsidR="00BB48F4">
        <w:rPr>
          <w:rFonts w:ascii="Times New Roman" w:hAnsi="Times New Roman"/>
          <w:lang w:val="en-GB"/>
        </w:rPr>
        <w:t>ministry responsible for</w:t>
      </w:r>
      <w:r w:rsidRPr="00580300">
        <w:rPr>
          <w:rFonts w:ascii="Times New Roman" w:hAnsi="Times New Roman"/>
          <w:lang w:val="en-GB"/>
        </w:rPr>
        <w:t xml:space="preserve"> youth</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A well-established, effective, gender-sensitive system of recognition of different groups of young people at risk of social exclusion in line with the EU standards</w:t>
      </w:r>
    </w:p>
    <w:p w:rsidR="005B3AD9" w:rsidRPr="00302328" w:rsidRDefault="005B3AD9" w:rsidP="003A7734">
      <w:pPr>
        <w:pStyle w:val="ListParagraph"/>
        <w:numPr>
          <w:ilvl w:val="0"/>
          <w:numId w:val="3"/>
        </w:numPr>
        <w:spacing w:after="0"/>
        <w:jc w:val="both"/>
        <w:rPr>
          <w:rFonts w:ascii="Times New Roman" w:hAnsi="Times New Roman"/>
          <w:lang w:val="en-GB"/>
        </w:rPr>
      </w:pPr>
      <w:r w:rsidRPr="00302328">
        <w:rPr>
          <w:rFonts w:ascii="Times New Roman" w:hAnsi="Times New Roman"/>
          <w:lang w:val="en-GB"/>
        </w:rPr>
        <w:t>Developing a new system of classifying the youth at risk of social exclusion in accordance with the EU standards</w:t>
      </w:r>
    </w:p>
    <w:p w:rsidR="005B3AD9" w:rsidRPr="00302328" w:rsidRDefault="005B3AD9" w:rsidP="003A7734">
      <w:pPr>
        <w:pStyle w:val="ListParagraph"/>
        <w:numPr>
          <w:ilvl w:val="0"/>
          <w:numId w:val="3"/>
        </w:numPr>
        <w:spacing w:after="0"/>
        <w:jc w:val="both"/>
        <w:rPr>
          <w:rFonts w:ascii="Times New Roman" w:hAnsi="Times New Roman"/>
          <w:lang w:val="en-GB"/>
        </w:rPr>
      </w:pPr>
      <w:r w:rsidRPr="00302328">
        <w:rPr>
          <w:rFonts w:ascii="Times New Roman" w:hAnsi="Times New Roman"/>
          <w:lang w:val="en-GB"/>
        </w:rPr>
        <w:t>Ensuring the new classification system is implemented while monitoring the youth at risk of social exclusion</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302328">
        <w:rPr>
          <w:rFonts w:ascii="Times New Roman" w:hAnsi="Times New Roman"/>
          <w:lang w:val="en-GB"/>
        </w:rPr>
        <w:t>Providing support for a research to be conducted on young people from different categories at risk of social exclusion</w:t>
      </w:r>
    </w:p>
    <w:p w:rsidR="005B3AD9" w:rsidRPr="00580300" w:rsidRDefault="005B3AD9" w:rsidP="003A7734">
      <w:pPr>
        <w:spacing w:after="0"/>
        <w:rPr>
          <w:rFonts w:ascii="Times New Roman" w:hAnsi="Times New Roman"/>
          <w:lang w:val="en-GB"/>
        </w:rPr>
      </w:pPr>
    </w:p>
    <w:p w:rsidR="005B3AD9" w:rsidRPr="00580300" w:rsidRDefault="0066413F" w:rsidP="0066413F">
      <w:pPr>
        <w:spacing w:after="0"/>
        <w:jc w:val="both"/>
        <w:rPr>
          <w:rFonts w:ascii="Times New Roman" w:hAnsi="Times New Roman"/>
          <w:lang w:val="en-GB"/>
        </w:rPr>
      </w:pPr>
      <w:r w:rsidRPr="006D2A3B">
        <w:rPr>
          <w:rFonts w:ascii="Times New Roman" w:hAnsi="Times New Roman"/>
          <w:lang w:val="en-GB"/>
        </w:rPr>
        <w:t>E</w:t>
      </w:r>
      <w:r w:rsidR="005B3AD9" w:rsidRPr="006D2A3B">
        <w:rPr>
          <w:rFonts w:ascii="Times New Roman" w:hAnsi="Times New Roman"/>
          <w:lang w:val="en-GB"/>
        </w:rPr>
        <w:t xml:space="preserve">stablished system of monitoring and assessing </w:t>
      </w:r>
      <w:r w:rsidRPr="006D2A3B">
        <w:rPr>
          <w:rFonts w:ascii="Times New Roman" w:hAnsi="Times New Roman"/>
          <w:lang w:val="en-GB"/>
        </w:rPr>
        <w:t>to which extent</w:t>
      </w:r>
      <w:r w:rsidR="005B3AD9" w:rsidRPr="006D2A3B">
        <w:rPr>
          <w:rFonts w:ascii="Times New Roman" w:hAnsi="Times New Roman"/>
          <w:lang w:val="en-GB"/>
        </w:rPr>
        <w:t xml:space="preserve"> the programmes are ad</w:t>
      </w:r>
      <w:r w:rsidRPr="006D2A3B">
        <w:rPr>
          <w:rFonts w:ascii="Times New Roman" w:hAnsi="Times New Roman"/>
          <w:lang w:val="en-GB"/>
        </w:rPr>
        <w:t>justed</w:t>
      </w:r>
      <w:r w:rsidR="005B3AD9" w:rsidRPr="006D2A3B">
        <w:rPr>
          <w:rFonts w:ascii="Times New Roman" w:hAnsi="Times New Roman"/>
          <w:lang w:val="en-GB"/>
        </w:rPr>
        <w:t xml:space="preserve"> to the needs of young women and men, girls and boys at risk of social exclusion</w:t>
      </w:r>
    </w:p>
    <w:p w:rsidR="005B3AD9" w:rsidRPr="00302328" w:rsidRDefault="005B3AD9" w:rsidP="003A7734">
      <w:pPr>
        <w:pStyle w:val="ListParagraph"/>
        <w:numPr>
          <w:ilvl w:val="0"/>
          <w:numId w:val="3"/>
        </w:numPr>
        <w:spacing w:after="0"/>
        <w:jc w:val="both"/>
        <w:rPr>
          <w:rFonts w:ascii="Times New Roman" w:hAnsi="Times New Roman"/>
          <w:lang w:val="en-GB"/>
        </w:rPr>
      </w:pPr>
      <w:r w:rsidRPr="00302328">
        <w:rPr>
          <w:rFonts w:ascii="Times New Roman" w:hAnsi="Times New Roman"/>
          <w:lang w:val="en-GB"/>
        </w:rPr>
        <w:t>Developing a gender-sensitive mechanism of monitoring and evaluating local programmes for youth at risk of social exclusion</w:t>
      </w:r>
    </w:p>
    <w:p w:rsidR="005B3AD9" w:rsidRPr="00302328" w:rsidRDefault="005B3AD9" w:rsidP="003A7734">
      <w:pPr>
        <w:pStyle w:val="ListParagraph"/>
        <w:numPr>
          <w:ilvl w:val="0"/>
          <w:numId w:val="3"/>
        </w:numPr>
        <w:spacing w:after="0"/>
        <w:jc w:val="both"/>
        <w:rPr>
          <w:rFonts w:ascii="Times New Roman" w:hAnsi="Times New Roman"/>
          <w:lang w:val="en-GB"/>
        </w:rPr>
      </w:pPr>
      <w:r w:rsidRPr="00302328">
        <w:rPr>
          <w:rFonts w:ascii="Times New Roman" w:hAnsi="Times New Roman"/>
          <w:lang w:val="en-GB"/>
        </w:rPr>
        <w:t>Creating a computer-based monitoring system in institutions of health, education, social welfare and employment.</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302328">
        <w:rPr>
          <w:rFonts w:ascii="Times New Roman" w:hAnsi="Times New Roman"/>
          <w:lang w:val="en-GB"/>
        </w:rPr>
        <w:t>Organi</w:t>
      </w:r>
      <w:r w:rsidR="0066413F">
        <w:rPr>
          <w:rFonts w:ascii="Times New Roman" w:hAnsi="Times New Roman"/>
          <w:lang w:val="en-GB"/>
        </w:rPr>
        <w:t>s</w:t>
      </w:r>
      <w:r w:rsidRPr="00302328">
        <w:rPr>
          <w:rFonts w:ascii="Times New Roman" w:hAnsi="Times New Roman"/>
          <w:lang w:val="en-GB"/>
        </w:rPr>
        <w:t>ing training for the persons employed in health, education, social welfare and employment agencies on how to apply the mechanisms for monitoring and evaluation so as to include gender-sensitive indicators</w:t>
      </w:r>
    </w:p>
    <w:p w:rsidR="005B3AD9" w:rsidRPr="00580300" w:rsidRDefault="005B3AD9" w:rsidP="003A7734">
      <w:pPr>
        <w:spacing w:after="0"/>
        <w:rPr>
          <w:rFonts w:ascii="Times New Roman" w:hAnsi="Times New Roman"/>
          <w:lang w:val="en-GB"/>
        </w:rPr>
      </w:pPr>
    </w:p>
    <w:p w:rsidR="005B3AD9" w:rsidRPr="00580300" w:rsidRDefault="0066413F" w:rsidP="0066413F">
      <w:pPr>
        <w:spacing w:after="0"/>
        <w:jc w:val="both"/>
        <w:rPr>
          <w:rFonts w:ascii="Times New Roman" w:hAnsi="Times New Roman"/>
          <w:lang w:val="en-GB"/>
        </w:rPr>
      </w:pPr>
      <w:r w:rsidRPr="006D2A3B">
        <w:rPr>
          <w:rFonts w:ascii="Times New Roman" w:hAnsi="Times New Roman"/>
          <w:lang w:val="en-GB"/>
        </w:rPr>
        <w:t xml:space="preserve">Established system of </w:t>
      </w:r>
      <w:r w:rsidR="00601881" w:rsidRPr="006D2A3B">
        <w:rPr>
          <w:rFonts w:ascii="Times New Roman" w:hAnsi="Times New Roman"/>
          <w:lang w:val="en-GB"/>
        </w:rPr>
        <w:t xml:space="preserve">programme accreditation and </w:t>
      </w:r>
      <w:r w:rsidR="00601881">
        <w:rPr>
          <w:rFonts w:ascii="Times New Roman" w:hAnsi="Times New Roman"/>
          <w:lang w:val="en-GB"/>
        </w:rPr>
        <w:t xml:space="preserve">licencing of </w:t>
      </w:r>
      <w:r w:rsidR="006D2A3B">
        <w:rPr>
          <w:rFonts w:ascii="Times New Roman" w:hAnsi="Times New Roman"/>
          <w:lang w:val="en-GB"/>
        </w:rPr>
        <w:t xml:space="preserve">the </w:t>
      </w:r>
      <w:r w:rsidR="00601881">
        <w:rPr>
          <w:rFonts w:ascii="Times New Roman" w:hAnsi="Times New Roman"/>
          <w:lang w:val="en-GB"/>
        </w:rPr>
        <w:t xml:space="preserve">providers </w:t>
      </w:r>
      <w:r w:rsidR="006D2A3B">
        <w:rPr>
          <w:rFonts w:ascii="Times New Roman" w:hAnsi="Times New Roman"/>
          <w:lang w:val="en-GB"/>
        </w:rPr>
        <w:t>of services for young people at risk of social exclusion</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Standardizing the services and programmes for youth at risk of social exclusion</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Developing and implementing a mechanism for the accreditation of programmes for youth at risk of social exclusion</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Developing and implementing a mechanism to license the provider of programmes for youth at risk of social exclusion</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Lack of adequate services and programmes both to prevent the risk and to provide support for young people at risk of social exclusion</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lastRenderedPageBreak/>
        <w:t>Specific goal 2:</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Increased availability and scope of activities designed to prevent social exclusion of young people at risk</w:t>
      </w:r>
    </w:p>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66413F" w:rsidP="003A7734">
      <w:pPr>
        <w:spacing w:after="0"/>
        <w:rPr>
          <w:rFonts w:ascii="Times New Roman" w:hAnsi="Times New Roman"/>
          <w:lang w:val="en-GB"/>
        </w:rPr>
      </w:pPr>
      <w:r>
        <w:rPr>
          <w:rFonts w:ascii="Times New Roman" w:hAnsi="Times New Roman"/>
          <w:lang w:val="en-GB"/>
        </w:rPr>
        <w:t>The m</w:t>
      </w:r>
      <w:r w:rsidR="00BB48F4">
        <w:rPr>
          <w:rFonts w:ascii="Times New Roman" w:hAnsi="Times New Roman"/>
          <w:lang w:val="en-GB"/>
        </w:rPr>
        <w:t>inistry responsible for</w:t>
      </w:r>
      <w:r w:rsidR="005B3AD9" w:rsidRPr="00580300">
        <w:rPr>
          <w:rFonts w:ascii="Times New Roman" w:hAnsi="Times New Roman"/>
          <w:lang w:val="en-GB"/>
        </w:rPr>
        <w:t xml:space="preserve"> youth and the </w:t>
      </w:r>
      <w:r w:rsidR="00BB48F4">
        <w:rPr>
          <w:rFonts w:ascii="Times New Roman" w:hAnsi="Times New Roman"/>
          <w:lang w:val="en-GB"/>
        </w:rPr>
        <w:t>ministry responsible for</w:t>
      </w:r>
      <w:r w:rsidR="005B3AD9" w:rsidRPr="00580300">
        <w:rPr>
          <w:rFonts w:ascii="Times New Roman" w:hAnsi="Times New Roman"/>
          <w:lang w:val="en-GB"/>
        </w:rPr>
        <w:t xml:space="preserve"> social affairs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Programmes providing preventive support to youth at risk of social exclusion are implemented at local level</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 xml:space="preserve">Supporting the creation of local services and programmes for a more effective </w:t>
      </w:r>
      <w:r w:rsidR="00603CC7" w:rsidRPr="0066413F">
        <w:rPr>
          <w:rFonts w:ascii="Times New Roman" w:hAnsi="Times New Roman"/>
          <w:lang w:val="en-GB"/>
        </w:rPr>
        <w:t>counselling</w:t>
      </w:r>
      <w:r w:rsidRPr="0066413F">
        <w:rPr>
          <w:rFonts w:ascii="Times New Roman" w:hAnsi="Times New Roman"/>
          <w:lang w:val="en-GB"/>
        </w:rPr>
        <w:t xml:space="preserve"> and psychological support for youth at risk of social exclusion</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Supporting the creation of local services and programmes aimed to increase the employment of youth at risk of social exclusion</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Creating local funds to support programmes for youth at risk of social exclusion through a partnership between youth policy actors and business entities</w:t>
      </w:r>
    </w:p>
    <w:p w:rsidR="005B3AD9" w:rsidRPr="0066413F" w:rsidRDefault="005B3AD9" w:rsidP="003A7734">
      <w:pPr>
        <w:spacing w:after="0"/>
        <w:rPr>
          <w:rFonts w:ascii="Times New Roman" w:hAnsi="Times New Roman"/>
          <w:lang w:val="en-GB"/>
        </w:rPr>
      </w:pPr>
    </w:p>
    <w:p w:rsidR="005B3AD9" w:rsidRPr="0066413F" w:rsidRDefault="005B3AD9" w:rsidP="003A7734">
      <w:pPr>
        <w:spacing w:after="0"/>
        <w:rPr>
          <w:rFonts w:ascii="Times New Roman" w:hAnsi="Times New Roman"/>
          <w:lang w:val="en-GB"/>
        </w:rPr>
      </w:pPr>
      <w:r w:rsidRPr="0066413F">
        <w:rPr>
          <w:rFonts w:ascii="Times New Roman" w:hAnsi="Times New Roman"/>
          <w:lang w:val="en-GB"/>
        </w:rPr>
        <w:t xml:space="preserve">Youth policy actors at local level </w:t>
      </w:r>
      <w:r w:rsidR="00753A38">
        <w:rPr>
          <w:rFonts w:ascii="Times New Roman" w:hAnsi="Times New Roman"/>
          <w:lang w:val="en-GB"/>
        </w:rPr>
        <w:t xml:space="preserve">are qualified </w:t>
      </w:r>
      <w:r w:rsidRPr="0066413F">
        <w:rPr>
          <w:rFonts w:ascii="Times New Roman" w:hAnsi="Times New Roman"/>
          <w:lang w:val="en-GB"/>
        </w:rPr>
        <w:t>to work on the prevention of social exclusion of youth</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 xml:space="preserve">Supporting training programmes for representatives of agencies and civil society </w:t>
      </w:r>
      <w:r w:rsidR="00312303">
        <w:rPr>
          <w:rFonts w:ascii="Times New Roman" w:hAnsi="Times New Roman"/>
          <w:lang w:val="en-GB"/>
        </w:rPr>
        <w:t>organisation</w:t>
      </w:r>
      <w:r w:rsidRPr="0066413F">
        <w:rPr>
          <w:rFonts w:ascii="Times New Roman" w:hAnsi="Times New Roman"/>
          <w:lang w:val="en-GB"/>
        </w:rPr>
        <w:t>s involved in the prevention of social exclusion of youth</w:t>
      </w:r>
    </w:p>
    <w:p w:rsidR="005B3AD9" w:rsidRPr="0066413F" w:rsidRDefault="005B3AD9" w:rsidP="003A7734">
      <w:pPr>
        <w:pStyle w:val="ListParagraph"/>
        <w:numPr>
          <w:ilvl w:val="0"/>
          <w:numId w:val="3"/>
        </w:numPr>
        <w:spacing w:after="0"/>
        <w:jc w:val="both"/>
        <w:rPr>
          <w:rFonts w:ascii="Times New Roman" w:hAnsi="Times New Roman"/>
          <w:lang w:val="en-GB"/>
        </w:rPr>
      </w:pPr>
      <w:r w:rsidRPr="0066413F">
        <w:rPr>
          <w:rFonts w:ascii="Times New Roman" w:hAnsi="Times New Roman"/>
          <w:lang w:val="en-GB"/>
        </w:rPr>
        <w:t>Supporting programmes to inform decision-makers in local self-governments about the rights and needs of youth at risk of social exclusion</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66413F">
        <w:rPr>
          <w:rFonts w:ascii="Times New Roman" w:hAnsi="Times New Roman"/>
          <w:lang w:val="en-GB"/>
        </w:rPr>
        <w:t>Supporting training programmes about gender equality and gender perspectives for representatives of institutions/agencies involved in the prevention of social exclusion</w:t>
      </w:r>
    </w:p>
    <w:p w:rsidR="005B3AD9" w:rsidRPr="00580300" w:rsidRDefault="005B3AD9" w:rsidP="003A7734">
      <w:pPr>
        <w:spacing w:after="0"/>
        <w:rPr>
          <w:rFonts w:ascii="Times New Roman" w:hAnsi="Times New Roman"/>
          <w:lang w:val="en-GB"/>
        </w:rPr>
      </w:pPr>
    </w:p>
    <w:p w:rsidR="005B3AD9" w:rsidRPr="00580300" w:rsidRDefault="00603CC7" w:rsidP="003A7734">
      <w:pPr>
        <w:spacing w:after="0"/>
        <w:rPr>
          <w:rFonts w:ascii="Times New Roman" w:hAnsi="Times New Roman"/>
          <w:lang w:val="en-GB"/>
        </w:rPr>
      </w:pPr>
      <w:r>
        <w:rPr>
          <w:rFonts w:ascii="Times New Roman" w:hAnsi="Times New Roman"/>
          <w:lang w:val="en-GB"/>
        </w:rPr>
        <w:t>Youth activity</w:t>
      </w:r>
      <w:r w:rsidR="005B3AD9" w:rsidRPr="00580300">
        <w:rPr>
          <w:rFonts w:ascii="Times New Roman" w:hAnsi="Times New Roman"/>
          <w:lang w:val="en-GB"/>
        </w:rPr>
        <w:t xml:space="preserve"> associations continuously keep developing and implementing preventive services and programmes for youth at risk of social exclusion</w:t>
      </w:r>
    </w:p>
    <w:p w:rsidR="005B3AD9" w:rsidRPr="00753A38" w:rsidRDefault="005B3AD9" w:rsidP="003A7734">
      <w:pPr>
        <w:pStyle w:val="ListParagraph"/>
        <w:numPr>
          <w:ilvl w:val="0"/>
          <w:numId w:val="3"/>
        </w:numPr>
        <w:spacing w:after="0"/>
        <w:jc w:val="both"/>
        <w:rPr>
          <w:rFonts w:ascii="Times New Roman" w:hAnsi="Times New Roman"/>
          <w:lang w:val="en-GB"/>
        </w:rPr>
      </w:pPr>
      <w:r w:rsidRPr="00753A38">
        <w:rPr>
          <w:rFonts w:ascii="Times New Roman" w:hAnsi="Times New Roman"/>
          <w:lang w:val="en-GB"/>
        </w:rPr>
        <w:t xml:space="preserve">Providing support to programmes to identify the needs of youth at risk created by associations that conduct </w:t>
      </w:r>
      <w:r w:rsidR="00226B57" w:rsidRPr="00753A38">
        <w:rPr>
          <w:rFonts w:ascii="Times New Roman" w:hAnsi="Times New Roman"/>
          <w:lang w:val="en-GB"/>
        </w:rPr>
        <w:t>Youth activities</w:t>
      </w:r>
      <w:r w:rsidRPr="00753A38">
        <w:rPr>
          <w:rFonts w:ascii="Times New Roman" w:hAnsi="Times New Roman"/>
          <w:lang w:val="en-GB"/>
        </w:rPr>
        <w:t xml:space="preserve"> and providing support to the development and implementation of appropriate programmes</w:t>
      </w:r>
    </w:p>
    <w:p w:rsidR="005B3AD9" w:rsidRPr="00753A38" w:rsidRDefault="005B3AD9" w:rsidP="003A7734">
      <w:pPr>
        <w:pStyle w:val="ListParagraph"/>
        <w:numPr>
          <w:ilvl w:val="0"/>
          <w:numId w:val="3"/>
        </w:numPr>
        <w:spacing w:after="0"/>
        <w:jc w:val="both"/>
        <w:rPr>
          <w:rFonts w:ascii="Times New Roman" w:hAnsi="Times New Roman"/>
          <w:lang w:val="en-GB"/>
        </w:rPr>
      </w:pPr>
      <w:r w:rsidRPr="00753A38">
        <w:rPr>
          <w:rFonts w:ascii="Times New Roman" w:hAnsi="Times New Roman"/>
          <w:lang w:val="en-GB"/>
        </w:rPr>
        <w:t>Establishing partnership with and giving support to associations that work with young people at risk of social exclusion</w:t>
      </w:r>
    </w:p>
    <w:p w:rsidR="005B3AD9" w:rsidRPr="00753A38" w:rsidRDefault="005B3AD9" w:rsidP="003A7734">
      <w:pPr>
        <w:pStyle w:val="ListParagraph"/>
        <w:numPr>
          <w:ilvl w:val="0"/>
          <w:numId w:val="3"/>
        </w:numPr>
        <w:spacing w:after="0"/>
        <w:jc w:val="both"/>
        <w:rPr>
          <w:rFonts w:ascii="Times New Roman" w:hAnsi="Times New Roman"/>
          <w:lang w:val="en-GB"/>
        </w:rPr>
      </w:pPr>
      <w:r w:rsidRPr="00753A38">
        <w:rPr>
          <w:rFonts w:ascii="Times New Roman" w:hAnsi="Times New Roman"/>
          <w:lang w:val="en-GB"/>
        </w:rPr>
        <w:t>Supporting activities aimed at establishing partnership/s among youth policy actors and an integrated approach to the use of existing local resources (human, material, technical)</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Pr="00580300" w:rsidRDefault="00753A38" w:rsidP="003A7734">
      <w:pPr>
        <w:spacing w:after="0"/>
        <w:rPr>
          <w:rFonts w:ascii="Times New Roman" w:hAnsi="Times New Roman"/>
          <w:lang w:val="en-GB"/>
        </w:rPr>
      </w:pPr>
      <w:r>
        <w:rPr>
          <w:rFonts w:ascii="Times New Roman" w:hAnsi="Times New Roman"/>
          <w:lang w:val="en-GB"/>
        </w:rPr>
        <w:t>Insufficient</w:t>
      </w:r>
      <w:r w:rsidR="005B3AD9" w:rsidRPr="00580300">
        <w:rPr>
          <w:rFonts w:ascii="Times New Roman" w:hAnsi="Times New Roman"/>
          <w:lang w:val="en-GB"/>
        </w:rPr>
        <w:t xml:space="preserve"> </w:t>
      </w:r>
      <w:r>
        <w:rPr>
          <w:rFonts w:ascii="Times New Roman" w:hAnsi="Times New Roman"/>
          <w:lang w:val="en-GB"/>
        </w:rPr>
        <w:t>s</w:t>
      </w:r>
      <w:r w:rsidR="00460C0D">
        <w:rPr>
          <w:rFonts w:ascii="Times New Roman" w:hAnsi="Times New Roman"/>
          <w:lang w:val="en-GB"/>
        </w:rPr>
        <w:t>ensitis</w:t>
      </w:r>
      <w:r w:rsidR="005B3AD9" w:rsidRPr="00580300">
        <w:rPr>
          <w:rFonts w:ascii="Times New Roman" w:hAnsi="Times New Roman"/>
          <w:lang w:val="en-GB"/>
        </w:rPr>
        <w:t>ation of youth policy actors has led to inefficiency in the implementation of existing measures of support and to a limited coverage of youth at risk of social exclusion</w:t>
      </w:r>
      <w:r>
        <w:rPr>
          <w:rFonts w:ascii="Times New Roman" w:hAnsi="Times New Roman"/>
          <w:lang w:val="en-GB"/>
        </w:rPr>
        <w:t>.</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goal 3:</w:t>
      </w:r>
    </w:p>
    <w:p w:rsidR="005B3AD9" w:rsidRPr="00580300" w:rsidRDefault="00753A38" w:rsidP="003A7734">
      <w:pPr>
        <w:spacing w:after="0"/>
        <w:rPr>
          <w:rFonts w:ascii="Times New Roman" w:hAnsi="Times New Roman"/>
          <w:lang w:val="en-GB"/>
        </w:rPr>
      </w:pPr>
      <w:r>
        <w:rPr>
          <w:rFonts w:ascii="Times New Roman" w:hAnsi="Times New Roman"/>
          <w:lang w:val="en-GB"/>
        </w:rPr>
        <w:t>I</w:t>
      </w:r>
      <w:r w:rsidR="005B3AD9" w:rsidRPr="00580300">
        <w:rPr>
          <w:rFonts w:ascii="Times New Roman" w:hAnsi="Times New Roman"/>
          <w:lang w:val="en-GB"/>
        </w:rPr>
        <w:t>ncreased coverage and inclusion in available programmes of youth at risk of social exclusion who are beneficiaries of local services and support programmes</w:t>
      </w:r>
    </w:p>
    <w:p w:rsidR="005B3AD9" w:rsidRPr="00580300" w:rsidRDefault="005B3AD9" w:rsidP="003A7734">
      <w:pPr>
        <w:spacing w:after="0"/>
        <w:rPr>
          <w:rFonts w:ascii="Times New Roman" w:hAnsi="Times New Roman"/>
          <w:lang w:val="en-GB"/>
        </w:rPr>
      </w:pPr>
    </w:p>
    <w:p w:rsidR="005B3AD9" w:rsidRPr="00580300" w:rsidRDefault="00BB48F4" w:rsidP="003A7734">
      <w:pPr>
        <w:spacing w:after="0"/>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youth and the </w:t>
      </w:r>
      <w:r w:rsidR="00BB48F4">
        <w:rPr>
          <w:rFonts w:ascii="Times New Roman" w:hAnsi="Times New Roman"/>
          <w:lang w:val="en-GB"/>
        </w:rPr>
        <w:t>ministry responsible for</w:t>
      </w:r>
      <w:r w:rsidRPr="00580300">
        <w:rPr>
          <w:rFonts w:ascii="Times New Roman" w:hAnsi="Times New Roman"/>
          <w:lang w:val="en-GB"/>
        </w:rPr>
        <w:t xml:space="preserve"> social affairs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Young people at risk of social exclusion are actively using existing services and programmes</w:t>
      </w:r>
    </w:p>
    <w:p w:rsidR="005B3AD9" w:rsidRPr="00753A38" w:rsidRDefault="005B3AD9" w:rsidP="003A7734">
      <w:pPr>
        <w:pStyle w:val="ListParagraph"/>
        <w:numPr>
          <w:ilvl w:val="0"/>
          <w:numId w:val="3"/>
        </w:numPr>
        <w:spacing w:after="0"/>
        <w:jc w:val="both"/>
        <w:rPr>
          <w:rFonts w:ascii="Times New Roman" w:hAnsi="Times New Roman"/>
          <w:lang w:val="en-GB"/>
        </w:rPr>
      </w:pPr>
      <w:r w:rsidRPr="00753A38">
        <w:rPr>
          <w:rFonts w:ascii="Times New Roman" w:hAnsi="Times New Roman"/>
          <w:lang w:val="en-GB"/>
        </w:rPr>
        <w:lastRenderedPageBreak/>
        <w:t xml:space="preserve">Supporting the development of local services aimed at an efficient, optimal and timely inclusion and prevention of </w:t>
      </w:r>
      <w:r w:rsidR="006D2A3B">
        <w:rPr>
          <w:rFonts w:ascii="Times New Roman" w:hAnsi="Times New Roman"/>
          <w:lang w:val="en-GB"/>
        </w:rPr>
        <w:t xml:space="preserve">the </w:t>
      </w:r>
      <w:r w:rsidRPr="00753A38">
        <w:rPr>
          <w:rFonts w:ascii="Times New Roman" w:hAnsi="Times New Roman"/>
          <w:lang w:val="en-GB"/>
        </w:rPr>
        <w:t>social exclu</w:t>
      </w:r>
      <w:r w:rsidR="006D2A3B">
        <w:rPr>
          <w:rFonts w:ascii="Times New Roman" w:hAnsi="Times New Roman"/>
          <w:lang w:val="en-GB"/>
        </w:rPr>
        <w:t xml:space="preserve">sion of </w:t>
      </w:r>
      <w:r w:rsidRPr="00753A38">
        <w:rPr>
          <w:rFonts w:ascii="Times New Roman" w:hAnsi="Times New Roman"/>
          <w:lang w:val="en-GB"/>
        </w:rPr>
        <w:t>youth</w:t>
      </w:r>
    </w:p>
    <w:p w:rsidR="005B3AD9" w:rsidRPr="00753A38" w:rsidRDefault="005B3AD9" w:rsidP="003A7734">
      <w:pPr>
        <w:pStyle w:val="ListParagraph"/>
        <w:numPr>
          <w:ilvl w:val="0"/>
          <w:numId w:val="3"/>
        </w:numPr>
        <w:spacing w:after="0"/>
        <w:jc w:val="both"/>
        <w:rPr>
          <w:rFonts w:ascii="Times New Roman" w:hAnsi="Times New Roman"/>
          <w:lang w:val="en-GB"/>
        </w:rPr>
      </w:pPr>
      <w:r w:rsidRPr="00753A38">
        <w:rPr>
          <w:rFonts w:ascii="Times New Roman" w:hAnsi="Times New Roman"/>
          <w:lang w:val="en-GB"/>
        </w:rPr>
        <w:t xml:space="preserve">Providing media support to increase </w:t>
      </w:r>
      <w:r w:rsidR="00507169" w:rsidRPr="00753A38">
        <w:rPr>
          <w:rFonts w:ascii="Times New Roman" w:hAnsi="Times New Roman"/>
          <w:lang w:val="en-GB"/>
        </w:rPr>
        <w:t>the</w:t>
      </w:r>
      <w:r w:rsidRPr="00753A38">
        <w:rPr>
          <w:rFonts w:ascii="Times New Roman" w:hAnsi="Times New Roman"/>
          <w:lang w:val="en-GB"/>
        </w:rPr>
        <w:t xml:space="preserve"> </w:t>
      </w:r>
      <w:r w:rsidR="00507169" w:rsidRPr="00753A38">
        <w:rPr>
          <w:rFonts w:ascii="Times New Roman" w:hAnsi="Times New Roman"/>
          <w:lang w:val="en-GB"/>
        </w:rPr>
        <w:t>level</w:t>
      </w:r>
      <w:r w:rsidRPr="00753A38">
        <w:rPr>
          <w:rFonts w:ascii="Times New Roman" w:hAnsi="Times New Roman"/>
          <w:lang w:val="en-GB"/>
        </w:rPr>
        <w:t xml:space="preserve"> of information on available services and programmes of support </w:t>
      </w:r>
      <w:r w:rsidR="00507169" w:rsidRPr="00753A38">
        <w:rPr>
          <w:rFonts w:ascii="Times New Roman" w:hAnsi="Times New Roman"/>
          <w:lang w:val="en-GB"/>
        </w:rPr>
        <w:t>for the</w:t>
      </w:r>
      <w:r w:rsidRPr="00753A38">
        <w:rPr>
          <w:rFonts w:ascii="Times New Roman" w:hAnsi="Times New Roman"/>
          <w:lang w:val="en-GB"/>
        </w:rPr>
        <w:t xml:space="preserve">  young people at risk of social exclusion</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753A38">
        <w:rPr>
          <w:rFonts w:ascii="Times New Roman" w:hAnsi="Times New Roman"/>
          <w:lang w:val="en-GB"/>
        </w:rPr>
        <w:t>Supporting the activities of a continuous research about the extent of use of existing services designed for young women and men at risk of social exclusion</w:t>
      </w:r>
    </w:p>
    <w:p w:rsidR="005B3AD9" w:rsidRPr="00580300" w:rsidRDefault="005B3AD9" w:rsidP="003A7734">
      <w:pPr>
        <w:spacing w:after="0"/>
        <w:rPr>
          <w:rFonts w:ascii="Times New Roman" w:hAnsi="Times New Roman"/>
          <w:lang w:val="en-GB"/>
        </w:rPr>
      </w:pPr>
    </w:p>
    <w:p w:rsidR="005B3AD9" w:rsidRPr="00580300" w:rsidRDefault="00674029" w:rsidP="00674029">
      <w:pPr>
        <w:spacing w:after="0"/>
        <w:jc w:val="both"/>
        <w:rPr>
          <w:rFonts w:ascii="Times New Roman" w:hAnsi="Times New Roman"/>
          <w:lang w:val="en-GB"/>
        </w:rPr>
      </w:pPr>
      <w:r>
        <w:rPr>
          <w:rFonts w:ascii="Times New Roman" w:hAnsi="Times New Roman"/>
          <w:lang w:val="en-GB"/>
        </w:rPr>
        <w:t>Public e</w:t>
      </w:r>
      <w:r w:rsidR="005B3AD9" w:rsidRPr="00580300">
        <w:rPr>
          <w:rFonts w:ascii="Times New Roman" w:hAnsi="Times New Roman"/>
          <w:lang w:val="en-GB"/>
        </w:rPr>
        <w:t xml:space="preserve">mployees have </w:t>
      </w:r>
      <w:r w:rsidR="00753A38">
        <w:rPr>
          <w:rFonts w:ascii="Times New Roman" w:hAnsi="Times New Roman"/>
          <w:lang w:val="en-GB"/>
        </w:rPr>
        <w:t xml:space="preserve">the </w:t>
      </w:r>
      <w:r w:rsidR="005B3AD9" w:rsidRPr="00580300">
        <w:rPr>
          <w:rFonts w:ascii="Times New Roman" w:hAnsi="Times New Roman"/>
          <w:lang w:val="en-GB"/>
        </w:rPr>
        <w:t>competenc</w:t>
      </w:r>
      <w:r w:rsidR="00753A38">
        <w:rPr>
          <w:rFonts w:ascii="Times New Roman" w:hAnsi="Times New Roman"/>
          <w:lang w:val="en-GB"/>
        </w:rPr>
        <w:t>ies required</w:t>
      </w:r>
      <w:r w:rsidR="005B3AD9" w:rsidRPr="00580300">
        <w:rPr>
          <w:rFonts w:ascii="Times New Roman" w:hAnsi="Times New Roman"/>
          <w:lang w:val="en-GB"/>
        </w:rPr>
        <w:t xml:space="preserve"> to provide adequate support to youth at risk of social exclusion</w:t>
      </w:r>
    </w:p>
    <w:p w:rsidR="005B3AD9" w:rsidRPr="00674029" w:rsidRDefault="005B3AD9" w:rsidP="003A7734">
      <w:pPr>
        <w:pStyle w:val="ListParagraph"/>
        <w:numPr>
          <w:ilvl w:val="0"/>
          <w:numId w:val="3"/>
        </w:numPr>
        <w:spacing w:after="0"/>
        <w:jc w:val="both"/>
        <w:rPr>
          <w:rFonts w:ascii="Times New Roman" w:hAnsi="Times New Roman"/>
          <w:lang w:val="en-GB"/>
        </w:rPr>
      </w:pPr>
      <w:r w:rsidRPr="00674029">
        <w:rPr>
          <w:rFonts w:ascii="Times New Roman" w:hAnsi="Times New Roman"/>
          <w:lang w:val="en-GB"/>
        </w:rPr>
        <w:t>Supporting the mechanisms of cooperation and exchange of experiences between the employees in the state institutions</w:t>
      </w:r>
    </w:p>
    <w:p w:rsidR="005B3AD9" w:rsidRPr="00674029" w:rsidRDefault="005B3AD9" w:rsidP="003A7734">
      <w:pPr>
        <w:pStyle w:val="ListParagraph"/>
        <w:numPr>
          <w:ilvl w:val="0"/>
          <w:numId w:val="3"/>
        </w:numPr>
        <w:spacing w:after="0"/>
        <w:jc w:val="both"/>
        <w:rPr>
          <w:rFonts w:ascii="Times New Roman" w:hAnsi="Times New Roman"/>
          <w:lang w:val="en-GB"/>
        </w:rPr>
      </w:pPr>
      <w:r w:rsidRPr="00674029">
        <w:rPr>
          <w:rFonts w:ascii="Times New Roman" w:hAnsi="Times New Roman"/>
          <w:lang w:val="en-GB"/>
        </w:rPr>
        <w:t xml:space="preserve">Developing programmes to </w:t>
      </w:r>
      <w:r w:rsidR="00674029">
        <w:rPr>
          <w:rFonts w:ascii="Times New Roman" w:hAnsi="Times New Roman"/>
          <w:lang w:val="en-GB"/>
        </w:rPr>
        <w:t>s</w:t>
      </w:r>
      <w:r w:rsidR="00460C0D" w:rsidRPr="00674029">
        <w:rPr>
          <w:rFonts w:ascii="Times New Roman" w:hAnsi="Times New Roman"/>
          <w:lang w:val="en-GB"/>
        </w:rPr>
        <w:t>ensitis</w:t>
      </w:r>
      <w:r w:rsidRPr="00674029">
        <w:rPr>
          <w:rFonts w:ascii="Times New Roman" w:hAnsi="Times New Roman"/>
          <w:lang w:val="en-GB"/>
        </w:rPr>
        <w:t>e the staff employed in the institutions of the system/in the state agencies so as to be able to more effectively provide support to young people at risk of social exclusion</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674029">
        <w:rPr>
          <w:rFonts w:ascii="Times New Roman" w:hAnsi="Times New Roman"/>
          <w:lang w:val="en-GB"/>
        </w:rPr>
        <w:t>Providing training for staff in state agencies in accordance with the specific needs of each category of youth at risk of social exclusion</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Services and support programmes for youth at risk of social exclusion are continuously updated and upgraded</w:t>
      </w:r>
    </w:p>
    <w:p w:rsidR="005B3AD9" w:rsidRPr="00674029" w:rsidRDefault="005B3AD9" w:rsidP="003A7734">
      <w:pPr>
        <w:pStyle w:val="ListParagraph"/>
        <w:numPr>
          <w:ilvl w:val="0"/>
          <w:numId w:val="3"/>
        </w:numPr>
        <w:spacing w:after="0"/>
        <w:jc w:val="both"/>
        <w:rPr>
          <w:rFonts w:ascii="Times New Roman" w:hAnsi="Times New Roman"/>
          <w:lang w:val="en-GB"/>
        </w:rPr>
      </w:pPr>
      <w:r w:rsidRPr="00674029">
        <w:rPr>
          <w:rFonts w:ascii="Times New Roman" w:hAnsi="Times New Roman"/>
          <w:lang w:val="en-GB"/>
        </w:rPr>
        <w:t>Creating a system of monitoring of the efficiency of services and programmes of support or the youth at risk of social exclusion</w:t>
      </w:r>
    </w:p>
    <w:p w:rsidR="005B3AD9" w:rsidRPr="00674029" w:rsidRDefault="005B3AD9" w:rsidP="003A7734">
      <w:pPr>
        <w:pStyle w:val="ListParagraph"/>
        <w:numPr>
          <w:ilvl w:val="0"/>
          <w:numId w:val="3"/>
        </w:numPr>
        <w:spacing w:after="0"/>
        <w:jc w:val="both"/>
        <w:rPr>
          <w:rFonts w:ascii="Times New Roman" w:hAnsi="Times New Roman"/>
          <w:lang w:val="en-GB"/>
        </w:rPr>
      </w:pPr>
      <w:r w:rsidRPr="00674029">
        <w:rPr>
          <w:rFonts w:ascii="Times New Roman" w:hAnsi="Times New Roman"/>
          <w:lang w:val="en-GB"/>
        </w:rPr>
        <w:t>Supporting the activities aimed at to adapting the existing services and programmes of support for the youth at risk of social exclusion</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674029">
        <w:rPr>
          <w:rFonts w:ascii="Times New Roman" w:hAnsi="Times New Roman"/>
          <w:lang w:val="en-GB"/>
        </w:rPr>
        <w:t xml:space="preserve">Ensuring compliance of offered services and programmes with the recommendations by international </w:t>
      </w:r>
      <w:r w:rsidR="00312303">
        <w:rPr>
          <w:rFonts w:ascii="Times New Roman" w:hAnsi="Times New Roman"/>
          <w:lang w:val="en-GB"/>
        </w:rPr>
        <w:t>organisation</w:t>
      </w:r>
      <w:r w:rsidRPr="00674029">
        <w:rPr>
          <w:rFonts w:ascii="Times New Roman" w:hAnsi="Times New Roman"/>
          <w:lang w:val="en-GB"/>
        </w:rPr>
        <w:t>s and institutions working with the youth at risk of social exclusion</w:t>
      </w:r>
    </w:p>
    <w:p w:rsidR="005B3AD9" w:rsidRPr="00580300" w:rsidRDefault="005B3AD9" w:rsidP="003A7734">
      <w:pPr>
        <w:pStyle w:val="ListParagraph"/>
        <w:spacing w:after="0"/>
        <w:jc w:val="both"/>
        <w:rPr>
          <w:rFonts w:ascii="Times New Roman" w:hAnsi="Times New Roman"/>
          <w:b/>
          <w:sz w:val="28"/>
          <w:szCs w:val="28"/>
          <w:lang w:val="en-GB"/>
        </w:rPr>
      </w:pPr>
    </w:p>
    <w:p w:rsidR="005B3AD9" w:rsidRPr="00580300" w:rsidRDefault="005B3AD9" w:rsidP="003A7734">
      <w:pPr>
        <w:pStyle w:val="ListParagraph"/>
        <w:spacing w:after="0"/>
        <w:jc w:val="both"/>
        <w:rPr>
          <w:rFonts w:ascii="Times New Roman" w:hAnsi="Times New Roman"/>
          <w:b/>
          <w:sz w:val="28"/>
          <w:szCs w:val="28"/>
          <w:lang w:val="en-GB"/>
        </w:rPr>
      </w:pPr>
      <w:r w:rsidRPr="00580300">
        <w:rPr>
          <w:rFonts w:ascii="Times New Roman" w:hAnsi="Times New Roman"/>
          <w:b/>
          <w:sz w:val="28"/>
          <w:szCs w:val="28"/>
          <w:lang w:val="en-GB"/>
        </w:rPr>
        <w:t>3.7.    Youth mobility</w:t>
      </w:r>
    </w:p>
    <w:p w:rsidR="005B3AD9" w:rsidRPr="00580300" w:rsidRDefault="005B3AD9" w:rsidP="003A7734">
      <w:pPr>
        <w:pStyle w:val="ListParagraph"/>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According to a survey conducted by the Serbian Chamber of Commerce in 2011, there are 2000 villages in Serbia that do not have a post office, 500 have no asphalt road, 400 have no food store, 2760 that have no kindergarten, and 230 that have no primary school. The opportunities for entrepreneurship and employment outside of agriculture are also very reduced. Young women and men who are thinking about staying in or moving to or returning to live in rural areas, do not have adequate conditions and support to do so. </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Serbia is a society (and culture) where young people grow up slowly and the process of reaching financial and emotional independence in relation to their family of origin is often left unfinished</w:t>
      </w:r>
      <w:r w:rsidRPr="00580300">
        <w:rPr>
          <w:rFonts w:ascii="Times New Roman" w:hAnsi="Times New Roman"/>
          <w:color w:val="0D0D0D"/>
          <w:vertAlign w:val="superscript"/>
          <w:lang w:val="en-GB"/>
        </w:rPr>
        <w:footnoteReference w:id="65"/>
      </w:r>
      <w:r w:rsidR="002D1D7B">
        <w:rPr>
          <w:rFonts w:ascii="Times New Roman" w:hAnsi="Times New Roman"/>
          <w:lang w:val="en-GB"/>
        </w:rPr>
        <w:t xml:space="preserve">. </w:t>
      </w:r>
      <w:r w:rsidRPr="00580300">
        <w:rPr>
          <w:rFonts w:ascii="Times New Roman" w:hAnsi="Times New Roman"/>
          <w:lang w:val="en-GB"/>
        </w:rPr>
        <w:t>As young people are attached to their family and their environment, additional efforts are needed to inform the youth and their parents and teachers about the potentials and purposes of mobility in the context of education. The presence of structural and administrative barriers to using mobility tools (scholarships, student exchange programmes, study visits, training) and difficult recognition of professional qualifications acquired in the process of mobility should also be addressed.</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The percentage of young people in Serbia who never changed their place of residence is 76%, while 39% have never </w:t>
      </w:r>
      <w:r w:rsidR="00507169" w:rsidRPr="00580300">
        <w:rPr>
          <w:rFonts w:ascii="Times New Roman" w:hAnsi="Times New Roman"/>
          <w:lang w:val="en-GB"/>
        </w:rPr>
        <w:t>travelled</w:t>
      </w:r>
      <w:r w:rsidRPr="00580300">
        <w:rPr>
          <w:rFonts w:ascii="Times New Roman" w:hAnsi="Times New Roman"/>
          <w:lang w:val="en-GB"/>
        </w:rPr>
        <w:t xml:space="preserve"> abroad in the last 12 months</w:t>
      </w:r>
      <w:r w:rsidRPr="00580300">
        <w:rPr>
          <w:rFonts w:ascii="Times New Roman" w:hAnsi="Times New Roman"/>
          <w:color w:val="0D0D0D"/>
          <w:vertAlign w:val="superscript"/>
          <w:lang w:val="en-GB"/>
        </w:rPr>
        <w:footnoteReference w:id="66"/>
      </w:r>
      <w:r w:rsidR="002D1D7B">
        <w:rPr>
          <w:rFonts w:ascii="Times New Roman" w:hAnsi="Times New Roman"/>
          <w:lang w:val="en-GB"/>
        </w:rPr>
        <w:t>.</w:t>
      </w:r>
      <w:r w:rsidRPr="00580300">
        <w:rPr>
          <w:rFonts w:ascii="Times New Roman" w:hAnsi="Times New Roman"/>
          <w:lang w:val="en-GB"/>
        </w:rPr>
        <w:t xml:space="preserve"> The major part of those who did travel abroad are the youth of secondary school age, suggesting that international visits </w:t>
      </w:r>
      <w:r w:rsidR="009958E2">
        <w:rPr>
          <w:rFonts w:ascii="Times New Roman" w:hAnsi="Times New Roman"/>
          <w:lang w:val="en-GB"/>
        </w:rPr>
        <w:t>organise</w:t>
      </w:r>
      <w:r w:rsidRPr="00580300">
        <w:rPr>
          <w:rFonts w:ascii="Times New Roman" w:hAnsi="Times New Roman"/>
          <w:lang w:val="en-GB"/>
        </w:rPr>
        <w:t xml:space="preserve">d by high </w:t>
      </w:r>
      <w:r w:rsidRPr="00580300">
        <w:rPr>
          <w:rFonts w:ascii="Times New Roman" w:hAnsi="Times New Roman"/>
          <w:lang w:val="en-GB"/>
        </w:rPr>
        <w:lastRenderedPageBreak/>
        <w:t>schools are the main channel of youth mobility. Another extremely important mobility impediment factor is the lack of funds, which points to the importance of informing the young people about the available programmes of financial support for mobility. Travelling outside Serbia is mainly reduced to tourism (33.30%), family visits (12.2%) or recreational purposes (9.10%). The number of young people who went to some form of training, work or volunteering outside Serbia is extremely small (all three - around 1%).</w:t>
      </w:r>
      <w:r w:rsidRPr="00580300">
        <w:rPr>
          <w:rFonts w:ascii="Times New Roman" w:hAnsi="Times New Roman"/>
          <w:color w:val="0D0D0D"/>
          <w:lang w:val="en-GB"/>
        </w:rPr>
        <w:t>)</w:t>
      </w:r>
      <w:r w:rsidRPr="00580300">
        <w:rPr>
          <w:rFonts w:ascii="Times New Roman" w:hAnsi="Times New Roman"/>
          <w:color w:val="0D0D0D"/>
          <w:vertAlign w:val="superscript"/>
          <w:lang w:val="en-GB"/>
        </w:rPr>
        <w:footnoteReference w:id="67"/>
      </w:r>
      <w:r w:rsidRPr="00580300">
        <w:rPr>
          <w:rFonts w:ascii="Times New Roman" w:hAnsi="Times New Roman"/>
          <w:lang w:val="en-GB"/>
        </w:rPr>
        <w:t xml:space="preserve"> The level of awareness of young people about the existence of programmes that would allow them to experience mobility (Tempus, Bazileus, Erasmus +, and other programmes) is very low</w:t>
      </w:r>
      <w:r w:rsidRPr="00674029">
        <w:rPr>
          <w:rFonts w:ascii="Times New Roman" w:hAnsi="Times New Roman"/>
          <w:lang w:val="en-GB"/>
        </w:rPr>
        <w:t>. On average, 81% of young people di</w:t>
      </w:r>
      <w:r w:rsidRPr="00580300">
        <w:rPr>
          <w:rFonts w:ascii="Times New Roman" w:hAnsi="Times New Roman"/>
          <w:lang w:val="en-GB"/>
        </w:rPr>
        <w:t>d not know anything about these programmes nor have ever heard of them. The research also revealed a low regional mobility of youth, the lack of systematic and stable funding for regional mobility, and flaws in mechanisms of providing information to the youth about opportunities for mobility and about possibilities opening to them through regional and international cooperation</w:t>
      </w:r>
      <w:r w:rsidRPr="00580300">
        <w:rPr>
          <w:rFonts w:ascii="Times New Roman" w:hAnsi="Times New Roman"/>
          <w:color w:val="0D0D0D"/>
          <w:lang w:val="en-GB"/>
        </w:rPr>
        <w:t>.</w:t>
      </w:r>
      <w:r w:rsidRPr="00580300">
        <w:rPr>
          <w:rFonts w:ascii="Times New Roman" w:hAnsi="Times New Roman"/>
          <w:color w:val="0D0D0D"/>
          <w:vertAlign w:val="superscript"/>
          <w:lang w:val="en-GB"/>
        </w:rPr>
        <w:footnoteReference w:id="68"/>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In 80.4% of the cases, the young people</w:t>
      </w:r>
      <w:r w:rsidRPr="00580300">
        <w:rPr>
          <w:rFonts w:ascii="Times New Roman" w:hAnsi="Times New Roman"/>
          <w:color w:val="0D0D0D"/>
          <w:vertAlign w:val="superscript"/>
          <w:lang w:val="en-GB"/>
        </w:rPr>
        <w:footnoteReference w:id="69"/>
      </w:r>
      <w:r w:rsidRPr="00580300">
        <w:rPr>
          <w:rFonts w:ascii="Times New Roman" w:hAnsi="Times New Roman"/>
          <w:color w:val="0D0D0D"/>
          <w:lang w:val="en-GB"/>
        </w:rPr>
        <w:t xml:space="preserve"> </w:t>
      </w:r>
      <w:r w:rsidRPr="00580300">
        <w:rPr>
          <w:rFonts w:ascii="Times New Roman" w:hAnsi="Times New Roman"/>
          <w:lang w:val="en-GB"/>
        </w:rPr>
        <w:t xml:space="preserve">say they are willing to change their place of residence in order to be hired or to receive a higher income, which indicates a general willingness for </w:t>
      </w:r>
      <w:r w:rsidR="00507169" w:rsidRPr="00580300">
        <w:rPr>
          <w:rFonts w:ascii="Times New Roman" w:hAnsi="Times New Roman"/>
          <w:lang w:val="en-GB"/>
        </w:rPr>
        <w:t>labour</w:t>
      </w:r>
      <w:r w:rsidRPr="00580300">
        <w:rPr>
          <w:rFonts w:ascii="Times New Roman" w:hAnsi="Times New Roman"/>
          <w:lang w:val="en-GB"/>
        </w:rPr>
        <w:t xml:space="preserve"> mobility. On the other hand, unemployed respondents most often apply for a job in the place of residence and its surrounding area (53.5%), slightly less than one-third apply only for jobs in their place of residence (31.6%), while the remaining 14.9% send their applications to almost all competitions. The data suggest the need for more systematic action in the field of informing the youth on and creating additional support for employment mobility. The importance that the EU attaches to </w:t>
      </w:r>
      <w:r w:rsidR="00507169" w:rsidRPr="00580300">
        <w:rPr>
          <w:rFonts w:ascii="Times New Roman" w:hAnsi="Times New Roman"/>
          <w:lang w:val="en-GB"/>
        </w:rPr>
        <w:t>labour</w:t>
      </w:r>
      <w:r w:rsidRPr="00580300">
        <w:rPr>
          <w:rFonts w:ascii="Times New Roman" w:hAnsi="Times New Roman"/>
          <w:lang w:val="en-GB"/>
        </w:rPr>
        <w:t xml:space="preserve"> mobility in addressing youth unemployment by supporting special initiatives aimed at </w:t>
      </w:r>
      <w:r w:rsidR="00507169" w:rsidRPr="00580300">
        <w:rPr>
          <w:rFonts w:ascii="Times New Roman" w:hAnsi="Times New Roman"/>
          <w:lang w:val="en-GB"/>
        </w:rPr>
        <w:t>labour</w:t>
      </w:r>
      <w:r w:rsidRPr="00580300">
        <w:rPr>
          <w:rFonts w:ascii="Times New Roman" w:hAnsi="Times New Roman"/>
          <w:lang w:val="en-GB"/>
        </w:rPr>
        <w:t xml:space="preserve"> mobility (European portal for </w:t>
      </w:r>
      <w:r w:rsidR="00507169" w:rsidRPr="00580300">
        <w:rPr>
          <w:rFonts w:ascii="Times New Roman" w:hAnsi="Times New Roman"/>
          <w:lang w:val="en-GB"/>
        </w:rPr>
        <w:t>labour</w:t>
      </w:r>
      <w:r w:rsidRPr="00580300">
        <w:rPr>
          <w:rFonts w:ascii="Times New Roman" w:hAnsi="Times New Roman"/>
          <w:lang w:val="en-GB"/>
        </w:rPr>
        <w:t xml:space="preserve"> mobility - EURES)</w:t>
      </w:r>
      <w:r w:rsidRPr="00580300">
        <w:rPr>
          <w:rStyle w:val="FootnoteReference"/>
          <w:rFonts w:ascii="Times New Roman" w:hAnsi="Times New Roman"/>
          <w:lang w:val="en-GB"/>
        </w:rPr>
        <w:footnoteReference w:id="70"/>
      </w:r>
      <w:r w:rsidRPr="00580300">
        <w:rPr>
          <w:rFonts w:ascii="Times New Roman" w:hAnsi="Times New Roman"/>
          <w:lang w:val="en-GB"/>
        </w:rPr>
        <w:t xml:space="preserve"> is of particular importance here.</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In addition, it is important to properly understand the </w:t>
      </w:r>
      <w:r w:rsidR="00507169" w:rsidRPr="00580300">
        <w:rPr>
          <w:rFonts w:ascii="Times New Roman" w:hAnsi="Times New Roman"/>
          <w:lang w:val="en-GB"/>
        </w:rPr>
        <w:t>correlation</w:t>
      </w:r>
      <w:r w:rsidRPr="00580300">
        <w:rPr>
          <w:rFonts w:ascii="Times New Roman" w:hAnsi="Times New Roman"/>
          <w:lang w:val="en-GB"/>
        </w:rPr>
        <w:t xml:space="preserve"> between irregular migrations and trafficking and to fully acknowledge the fact that persons who migrate are more exposed to the risk of human trafficking. Since 2011, the number of irregular migrants in Serbia has significantly increased, and it is the country that has "suffered" the greatest pressure in the region in terms of irregular migrants coming across the Turkish - Greek border. Legal and political controversies, followed by poverty, health and mental health problems of people who are part of this vicious circle make this problem very difficult to tackle.</w:t>
      </w:r>
      <w:r w:rsidRPr="00580300">
        <w:rPr>
          <w:rFonts w:ascii="Times New Roman" w:hAnsi="Times New Roman"/>
          <w:color w:val="0D0D0D"/>
          <w:vertAlign w:val="superscript"/>
          <w:lang w:val="en-GB"/>
        </w:rPr>
        <w:footnoteReference w:id="71"/>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Young people are particularly vulnerable to the risk of irregular migration</w:t>
      </w:r>
      <w:r w:rsidRPr="00580300">
        <w:rPr>
          <w:rStyle w:val="FootnoteReference"/>
          <w:rFonts w:ascii="Times New Roman" w:hAnsi="Times New Roman"/>
          <w:color w:val="0D0D0D"/>
          <w:lang w:val="en-GB"/>
        </w:rPr>
        <w:footnoteReference w:id="72"/>
      </w:r>
      <w:r w:rsidRPr="00580300">
        <w:rPr>
          <w:rFonts w:ascii="Times New Roman" w:hAnsi="Times New Roman"/>
          <w:lang w:val="en-GB"/>
        </w:rPr>
        <w:t xml:space="preserve">, as modern information and communication technologies provide opportunities for </w:t>
      </w:r>
      <w:r w:rsidR="00674029" w:rsidRPr="00674029">
        <w:rPr>
          <w:rFonts w:ascii="Times New Roman" w:hAnsi="Times New Roman"/>
          <w:lang w:val="en-GB"/>
        </w:rPr>
        <w:t>ill-intentioned</w:t>
      </w:r>
      <w:r w:rsidRPr="00580300">
        <w:rPr>
          <w:rFonts w:ascii="Times New Roman" w:hAnsi="Times New Roman"/>
          <w:lang w:val="en-GB"/>
        </w:rPr>
        <w:t xml:space="preserve"> persons to </w:t>
      </w:r>
      <w:r w:rsidRPr="009D056F">
        <w:rPr>
          <w:rFonts w:ascii="Times New Roman" w:hAnsi="Times New Roman"/>
          <w:lang w:val="en-GB"/>
        </w:rPr>
        <w:t>approach, recruit and mislead the young people beyond the physical limitations of state borders</w:t>
      </w:r>
      <w:r w:rsidRPr="009D056F">
        <w:rPr>
          <w:rFonts w:ascii="Times New Roman" w:hAnsi="Times New Roman"/>
          <w:vertAlign w:val="superscript"/>
          <w:lang w:val="en-GB"/>
        </w:rPr>
        <w:footnoteReference w:id="73"/>
      </w:r>
      <w:r w:rsidRPr="009D056F">
        <w:rPr>
          <w:rFonts w:ascii="Times New Roman" w:hAnsi="Times New Roman"/>
          <w:lang w:val="en-GB"/>
        </w:rPr>
        <w:t>. Therefore, there is a strong need to raise awareness among the youth in Serbia about the risks of irregular migration, and to do systematic work with young people who have already had the experience of becoming victims of irregular migration.</w:t>
      </w:r>
    </w:p>
    <w:p w:rsidR="005B3AD9" w:rsidRPr="00580300" w:rsidRDefault="005B3AD9" w:rsidP="003A7734">
      <w:pPr>
        <w:pStyle w:val="ListParagraph"/>
        <w:spacing w:after="0"/>
        <w:jc w:val="both"/>
        <w:rPr>
          <w:rFonts w:ascii="Times New Roman" w:hAnsi="Times New Roman"/>
          <w:b/>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STRATEGIC GOAL</w:t>
      </w:r>
    </w:p>
    <w:p w:rsidR="005B3AD9" w:rsidRPr="00353A9F" w:rsidRDefault="0026241A" w:rsidP="003A7734">
      <w:pPr>
        <w:spacing w:after="0"/>
        <w:jc w:val="both"/>
        <w:rPr>
          <w:rFonts w:ascii="Times New Roman" w:hAnsi="Times New Roman"/>
          <w:b/>
          <w:lang w:val="en-GB"/>
        </w:rPr>
      </w:pPr>
      <w:r w:rsidRPr="00353A9F">
        <w:rPr>
          <w:rFonts w:ascii="Times New Roman" w:hAnsi="Times New Roman"/>
          <w:b/>
          <w:lang w:val="en-GB"/>
        </w:rPr>
        <w:t xml:space="preserve">Enhanced </w:t>
      </w:r>
      <w:r w:rsidR="00353A9F" w:rsidRPr="00353A9F">
        <w:rPr>
          <w:rFonts w:ascii="Times New Roman" w:hAnsi="Times New Roman"/>
          <w:b/>
          <w:lang w:val="en-GB"/>
        </w:rPr>
        <w:t xml:space="preserve">youth </w:t>
      </w:r>
      <w:r w:rsidRPr="00353A9F">
        <w:rPr>
          <w:rFonts w:ascii="Times New Roman" w:hAnsi="Times New Roman"/>
          <w:b/>
          <w:lang w:val="en-GB"/>
        </w:rPr>
        <w:t>m</w:t>
      </w:r>
      <w:r w:rsidR="005B3AD9" w:rsidRPr="00353A9F">
        <w:rPr>
          <w:rFonts w:ascii="Times New Roman" w:hAnsi="Times New Roman"/>
          <w:b/>
          <w:lang w:val="en-GB"/>
        </w:rPr>
        <w:t>obility</w:t>
      </w:r>
      <w:r w:rsidR="00353A9F" w:rsidRPr="00353A9F">
        <w:rPr>
          <w:rFonts w:ascii="Times New Roman" w:hAnsi="Times New Roman"/>
          <w:b/>
          <w:lang w:val="en-GB"/>
        </w:rPr>
        <w:t>,</w:t>
      </w:r>
      <w:r w:rsidR="005B3AD9" w:rsidRPr="00353A9F">
        <w:rPr>
          <w:rFonts w:ascii="Times New Roman" w:hAnsi="Times New Roman"/>
          <w:b/>
          <w:lang w:val="en-GB"/>
        </w:rPr>
        <w:t xml:space="preserve"> scope of international </w:t>
      </w:r>
      <w:r w:rsidR="00353A9F" w:rsidRPr="00353A9F">
        <w:rPr>
          <w:rFonts w:ascii="Times New Roman" w:hAnsi="Times New Roman"/>
          <w:b/>
          <w:lang w:val="en-GB"/>
        </w:rPr>
        <w:t xml:space="preserve">youth </w:t>
      </w:r>
      <w:r w:rsidR="005B3AD9" w:rsidRPr="00353A9F">
        <w:rPr>
          <w:rFonts w:ascii="Times New Roman" w:hAnsi="Times New Roman"/>
          <w:b/>
          <w:lang w:val="en-GB"/>
        </w:rPr>
        <w:t>cooperation and support for young migrants</w:t>
      </w:r>
    </w:p>
    <w:p w:rsidR="005B3AD9" w:rsidRDefault="005B3AD9" w:rsidP="003A7734">
      <w:pPr>
        <w:pStyle w:val="ListParagraph"/>
        <w:spacing w:after="0"/>
        <w:jc w:val="both"/>
        <w:rPr>
          <w:rFonts w:ascii="Times New Roman" w:hAnsi="Times New Roman"/>
          <w:b/>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lastRenderedPageBreak/>
        <w:t>Specific problem:</w:t>
      </w:r>
    </w:p>
    <w:p w:rsidR="005B3AD9" w:rsidRDefault="00507169" w:rsidP="003A7734">
      <w:pPr>
        <w:spacing w:after="0"/>
        <w:jc w:val="both"/>
        <w:rPr>
          <w:rFonts w:ascii="Times New Roman" w:hAnsi="Times New Roman"/>
          <w:lang w:val="en-GB"/>
        </w:rPr>
      </w:pPr>
      <w:r w:rsidRPr="00580300">
        <w:rPr>
          <w:rFonts w:ascii="Times New Roman" w:hAnsi="Times New Roman"/>
          <w:lang w:val="en-GB"/>
        </w:rPr>
        <w:t>Unfavourable</w:t>
      </w:r>
      <w:r w:rsidR="005B3AD9" w:rsidRPr="00580300">
        <w:rPr>
          <w:rFonts w:ascii="Times New Roman" w:hAnsi="Times New Roman"/>
          <w:lang w:val="en-GB"/>
        </w:rPr>
        <w:t xml:space="preserve"> conditions for the mobility of youth with respect to financial opportunities, support from family and </w:t>
      </w:r>
      <w:r w:rsidR="009D056F">
        <w:rPr>
          <w:rFonts w:ascii="Times New Roman" w:hAnsi="Times New Roman"/>
          <w:lang w:val="en-GB"/>
        </w:rPr>
        <w:t>community</w:t>
      </w:r>
      <w:r w:rsidR="005B3AD9" w:rsidRPr="00580300">
        <w:rPr>
          <w:rFonts w:ascii="Times New Roman" w:hAnsi="Times New Roman"/>
          <w:lang w:val="en-GB"/>
        </w:rPr>
        <w:t>, and complicated mobility</w:t>
      </w:r>
      <w:r w:rsidR="009D056F">
        <w:rPr>
          <w:rFonts w:ascii="Times New Roman" w:hAnsi="Times New Roman"/>
          <w:lang w:val="en-GB"/>
        </w:rPr>
        <w:t xml:space="preserve"> </w:t>
      </w:r>
      <w:r w:rsidR="009D056F" w:rsidRPr="00580300">
        <w:rPr>
          <w:rFonts w:ascii="Times New Roman" w:hAnsi="Times New Roman"/>
          <w:lang w:val="en-GB"/>
        </w:rPr>
        <w:t>procedures</w:t>
      </w:r>
    </w:p>
    <w:p w:rsidR="009D056F" w:rsidRDefault="009D056F" w:rsidP="003A7734">
      <w:pPr>
        <w:spacing w:after="0"/>
        <w:jc w:val="both"/>
        <w:rPr>
          <w:rFonts w:ascii="Times New Roman" w:hAnsi="Times New Roman"/>
          <w:lang w:val="en-GB"/>
        </w:rPr>
      </w:pPr>
    </w:p>
    <w:tbl>
      <w:tblPr>
        <w:tblStyle w:val="TableGrid"/>
        <w:tblW w:w="0" w:type="auto"/>
        <w:tblLook w:val="04A0" w:firstRow="1" w:lastRow="0" w:firstColumn="1" w:lastColumn="0" w:noHBand="0" w:noVBand="1"/>
      </w:tblPr>
      <w:tblGrid>
        <w:gridCol w:w="9288"/>
      </w:tblGrid>
      <w:tr w:rsidR="009D056F" w:rsidTr="009D056F">
        <w:tc>
          <w:tcPr>
            <w:tcW w:w="9288" w:type="dxa"/>
          </w:tcPr>
          <w:p w:rsidR="009D056F" w:rsidRDefault="009D056F" w:rsidP="003A7734">
            <w:pPr>
              <w:jc w:val="both"/>
              <w:rPr>
                <w:rFonts w:ascii="Times New Roman" w:hAnsi="Times New Roman"/>
                <w:b/>
                <w:lang w:val="en-GB"/>
              </w:rPr>
            </w:pPr>
            <w:r w:rsidRPr="00580300">
              <w:rPr>
                <w:rFonts w:ascii="Times New Roman" w:hAnsi="Times New Roman"/>
                <w:b/>
                <w:lang w:val="en-GB"/>
              </w:rPr>
              <w:t>Specific goal 1:</w:t>
            </w:r>
          </w:p>
          <w:p w:rsidR="009D056F" w:rsidRDefault="009D056F" w:rsidP="003A7734">
            <w:pPr>
              <w:jc w:val="both"/>
              <w:rPr>
                <w:rFonts w:ascii="Times New Roman" w:hAnsi="Times New Roman"/>
                <w:lang w:val="en-GB"/>
              </w:rPr>
            </w:pPr>
          </w:p>
          <w:p w:rsidR="009D056F" w:rsidRDefault="009D056F" w:rsidP="009D056F">
            <w:pPr>
              <w:jc w:val="both"/>
              <w:rPr>
                <w:rFonts w:ascii="Times New Roman" w:hAnsi="Times New Roman"/>
                <w:lang w:val="en-GB"/>
              </w:rPr>
            </w:pPr>
            <w:r>
              <w:rPr>
                <w:rFonts w:ascii="Times New Roman" w:hAnsi="Times New Roman"/>
                <w:lang w:val="en-GB"/>
              </w:rPr>
              <w:t>Improved e</w:t>
            </w:r>
            <w:r w:rsidRPr="00580300">
              <w:rPr>
                <w:rFonts w:ascii="Times New Roman" w:hAnsi="Times New Roman"/>
                <w:lang w:val="en-GB"/>
              </w:rPr>
              <w:t>conomic, cultural and administrative conditions for mobility of young women and men</w:t>
            </w:r>
          </w:p>
        </w:tc>
      </w:tr>
    </w:tbl>
    <w:p w:rsidR="009D056F" w:rsidRDefault="009D056F" w:rsidP="003A7734">
      <w:pPr>
        <w:spacing w:after="0"/>
        <w:jc w:val="both"/>
        <w:rPr>
          <w:rFonts w:ascii="Times New Roman" w:hAnsi="Times New Roman"/>
          <w:lang w:val="en-GB"/>
        </w:rPr>
      </w:pPr>
    </w:p>
    <w:p w:rsidR="005B3AD9" w:rsidRPr="00580300" w:rsidRDefault="00BB48F4" w:rsidP="003A7734">
      <w:pPr>
        <w:spacing w:after="0"/>
        <w:jc w:val="both"/>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youth policy and the </w:t>
      </w:r>
      <w:r w:rsidR="00BB48F4">
        <w:rPr>
          <w:rFonts w:ascii="Times New Roman" w:hAnsi="Times New Roman"/>
          <w:lang w:val="en-GB"/>
        </w:rPr>
        <w:t>ministry responsible for</w:t>
      </w:r>
      <w:r w:rsidRPr="00580300">
        <w:rPr>
          <w:rFonts w:ascii="Times New Roman" w:hAnsi="Times New Roman"/>
          <w:lang w:val="en-GB"/>
        </w:rPr>
        <w:t xml:space="preserve"> foreign affairs</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Improved programmes and services that offer material support for mobility</w:t>
      </w:r>
    </w:p>
    <w:p w:rsidR="005B3AD9" w:rsidRPr="0044389C" w:rsidRDefault="005B3AD9" w:rsidP="003A7734">
      <w:pPr>
        <w:pStyle w:val="ListParagraph"/>
        <w:numPr>
          <w:ilvl w:val="0"/>
          <w:numId w:val="3"/>
        </w:numPr>
        <w:spacing w:after="0"/>
        <w:jc w:val="both"/>
        <w:rPr>
          <w:rFonts w:ascii="Times New Roman" w:hAnsi="Times New Roman"/>
          <w:lang w:val="en-GB"/>
        </w:rPr>
      </w:pPr>
      <w:r w:rsidRPr="0044389C">
        <w:rPr>
          <w:rFonts w:ascii="Times New Roman" w:hAnsi="Times New Roman"/>
          <w:lang w:val="en-GB"/>
        </w:rPr>
        <w:t>Improving the national programmes that provide funding for youth mobility and international youth cooperation</w:t>
      </w:r>
    </w:p>
    <w:p w:rsidR="005B3AD9" w:rsidRPr="0044389C" w:rsidRDefault="005B3AD9" w:rsidP="003A7734">
      <w:pPr>
        <w:pStyle w:val="ListParagraph"/>
        <w:numPr>
          <w:ilvl w:val="0"/>
          <w:numId w:val="3"/>
        </w:numPr>
        <w:spacing w:after="0"/>
        <w:jc w:val="both"/>
        <w:rPr>
          <w:rFonts w:ascii="Times New Roman" w:hAnsi="Times New Roman"/>
          <w:lang w:val="en-GB"/>
        </w:rPr>
      </w:pPr>
      <w:r w:rsidRPr="0044389C">
        <w:rPr>
          <w:rFonts w:ascii="Times New Roman" w:hAnsi="Times New Roman"/>
          <w:lang w:val="en-GB"/>
        </w:rPr>
        <w:t>Establishing programmes of subsidized internal youth mobility for cultural and educational activities</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44389C">
        <w:rPr>
          <w:rFonts w:ascii="Times New Roman" w:hAnsi="Times New Roman"/>
          <w:lang w:val="en-GB"/>
        </w:rPr>
        <w:t>Encouraging a coordinated involvement of the business sector in the national programmes that provide funding for youth mobility and international youth cooperation</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44389C" w:rsidP="003A7734">
      <w:pPr>
        <w:spacing w:after="0"/>
        <w:jc w:val="both"/>
        <w:rPr>
          <w:rFonts w:ascii="Times New Roman" w:hAnsi="Times New Roman"/>
          <w:lang w:val="en-GB"/>
        </w:rPr>
      </w:pPr>
      <w:r>
        <w:rPr>
          <w:rFonts w:ascii="Times New Roman" w:hAnsi="Times New Roman"/>
          <w:lang w:val="en-GB"/>
        </w:rPr>
        <w:t>I</w:t>
      </w:r>
      <w:r w:rsidR="005B3AD9" w:rsidRPr="00580300">
        <w:rPr>
          <w:rFonts w:ascii="Times New Roman" w:hAnsi="Times New Roman"/>
          <w:lang w:val="en-GB"/>
        </w:rPr>
        <w:t>mproved accessibility of programmes that support youth mobility and increased use of such programmes among the youth</w:t>
      </w:r>
    </w:p>
    <w:p w:rsidR="005B3AD9" w:rsidRPr="0044389C" w:rsidRDefault="005B3AD9" w:rsidP="003A7734">
      <w:pPr>
        <w:pStyle w:val="ListParagraph"/>
        <w:numPr>
          <w:ilvl w:val="0"/>
          <w:numId w:val="3"/>
        </w:numPr>
        <w:spacing w:after="0"/>
        <w:jc w:val="both"/>
        <w:rPr>
          <w:rFonts w:ascii="Times New Roman" w:hAnsi="Times New Roman"/>
          <w:lang w:val="en-GB"/>
        </w:rPr>
      </w:pPr>
      <w:r w:rsidRPr="0044389C">
        <w:rPr>
          <w:rFonts w:ascii="Times New Roman" w:hAnsi="Times New Roman"/>
          <w:lang w:val="en-GB"/>
        </w:rPr>
        <w:t xml:space="preserve">Supporting the activities of informing the youth about the available programmes of support for youth mobility offered to them through the activities of the youth office and of associations that deal with organizing </w:t>
      </w:r>
      <w:r w:rsidR="00226B57" w:rsidRPr="0044389C">
        <w:rPr>
          <w:rFonts w:ascii="Times New Roman" w:hAnsi="Times New Roman"/>
          <w:lang w:val="en-GB"/>
        </w:rPr>
        <w:t>Youth activities</w:t>
      </w:r>
    </w:p>
    <w:p w:rsidR="005B3AD9" w:rsidRPr="0044389C" w:rsidRDefault="005B3AD9" w:rsidP="003A7734">
      <w:pPr>
        <w:pStyle w:val="ListParagraph"/>
        <w:numPr>
          <w:ilvl w:val="0"/>
          <w:numId w:val="3"/>
        </w:numPr>
        <w:spacing w:after="0"/>
        <w:jc w:val="both"/>
        <w:rPr>
          <w:rFonts w:ascii="Times New Roman" w:hAnsi="Times New Roman"/>
          <w:lang w:val="en-GB"/>
        </w:rPr>
      </w:pPr>
      <w:r w:rsidRPr="0044389C">
        <w:rPr>
          <w:rFonts w:ascii="Times New Roman" w:hAnsi="Times New Roman"/>
          <w:lang w:val="en-GB"/>
        </w:rPr>
        <w:t>Raising awareness among the young people about the programmes of support for youth mobility offered in the education system</w:t>
      </w:r>
    </w:p>
    <w:p w:rsidR="005B3AD9" w:rsidRPr="0044389C" w:rsidRDefault="005B3AD9" w:rsidP="003A7734">
      <w:pPr>
        <w:pStyle w:val="ListParagraph"/>
        <w:numPr>
          <w:ilvl w:val="0"/>
          <w:numId w:val="3"/>
        </w:numPr>
        <w:spacing w:after="0"/>
        <w:jc w:val="both"/>
        <w:rPr>
          <w:rFonts w:ascii="Times New Roman" w:hAnsi="Times New Roman"/>
          <w:lang w:val="en-GB"/>
        </w:rPr>
      </w:pPr>
      <w:r w:rsidRPr="0044389C">
        <w:rPr>
          <w:rFonts w:ascii="Times New Roman" w:hAnsi="Times New Roman"/>
          <w:lang w:val="en-GB"/>
        </w:rPr>
        <w:t>Encouraging the youth from vulnerable social groups to use all programmes of support for mobility and the financial support they offer</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44389C">
        <w:rPr>
          <w:rFonts w:ascii="Times New Roman" w:hAnsi="Times New Roman"/>
          <w:lang w:val="en-GB"/>
        </w:rPr>
        <w:t>Increasing the availability of the European Youth Card</w:t>
      </w:r>
      <w:r w:rsidRPr="0044389C">
        <w:rPr>
          <w:rStyle w:val="FootnoteReference"/>
          <w:rFonts w:ascii="Times New Roman" w:hAnsi="Times New Roman"/>
          <w:lang w:val="en-GB"/>
        </w:rPr>
        <w:footnoteReference w:id="74"/>
      </w:r>
      <w:r w:rsidRPr="0044389C">
        <w:rPr>
          <w:rFonts w:ascii="Times New Roman" w:hAnsi="Times New Roman"/>
          <w:lang w:val="en-GB"/>
        </w:rPr>
        <w:t xml:space="preserve"> as a means to enhance youth mobility</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26241A" w:rsidP="003A7734">
      <w:pPr>
        <w:spacing w:after="0"/>
        <w:jc w:val="both"/>
        <w:rPr>
          <w:rFonts w:ascii="Times New Roman" w:hAnsi="Times New Roman"/>
          <w:lang w:val="en-GB"/>
        </w:rPr>
      </w:pPr>
      <w:r>
        <w:rPr>
          <w:rFonts w:ascii="Times New Roman" w:hAnsi="Times New Roman"/>
          <w:lang w:val="en-GB"/>
        </w:rPr>
        <w:t>E</w:t>
      </w:r>
      <w:r w:rsidR="005B3AD9" w:rsidRPr="00580300">
        <w:rPr>
          <w:rFonts w:ascii="Times New Roman" w:hAnsi="Times New Roman"/>
          <w:lang w:val="en-GB"/>
        </w:rPr>
        <w:t>nhanced recognition and promotion of youth mobility among teachers, youth workers, parents and guardians</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t>Organi</w:t>
      </w:r>
      <w:r w:rsidR="0026241A">
        <w:rPr>
          <w:rFonts w:ascii="Times New Roman" w:hAnsi="Times New Roman"/>
          <w:lang w:val="en-GB"/>
        </w:rPr>
        <w:t>s</w:t>
      </w:r>
      <w:r w:rsidRPr="0026241A">
        <w:rPr>
          <w:rFonts w:ascii="Times New Roman" w:hAnsi="Times New Roman"/>
          <w:lang w:val="en-GB"/>
        </w:rPr>
        <w:t xml:space="preserve">ing </w:t>
      </w:r>
      <w:r w:rsidR="009A437A">
        <w:rPr>
          <w:rFonts w:ascii="Times New Roman" w:hAnsi="Times New Roman"/>
          <w:lang w:val="en-GB"/>
        </w:rPr>
        <w:t>training</w:t>
      </w:r>
      <w:r w:rsidRPr="0026241A">
        <w:rPr>
          <w:rFonts w:ascii="Times New Roman" w:hAnsi="Times New Roman"/>
          <w:lang w:val="en-GB"/>
        </w:rPr>
        <w:t xml:space="preserve"> for teachers and associates about the purpose of mobility  and available mobility programmes</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t xml:space="preserve">Providing training for youth workers about the purpose of mobility and available mobility programmes </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t xml:space="preserve">Supporting informative activities for parent councils in high schools about the purpose of mobility and available mobility programmes </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26241A">
        <w:rPr>
          <w:rFonts w:ascii="Times New Roman" w:hAnsi="Times New Roman"/>
          <w:lang w:val="en-GB"/>
        </w:rPr>
        <w:t>Informing parents and guardians better about the purpose of mobility and available mobility programmes</w:t>
      </w:r>
      <w:r w:rsidRPr="00580300">
        <w:rPr>
          <w:rFonts w:ascii="Times New Roman" w:hAnsi="Times New Roman"/>
          <w:sz w:val="24"/>
          <w:szCs w:val="24"/>
          <w:lang w:val="en-GB"/>
        </w:rPr>
        <w:t xml:space="preserve"> </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353A9F" w:rsidP="003A7734">
      <w:pPr>
        <w:spacing w:after="0"/>
        <w:jc w:val="both"/>
        <w:rPr>
          <w:rFonts w:ascii="Times New Roman" w:hAnsi="Times New Roman"/>
          <w:lang w:val="en-GB"/>
        </w:rPr>
      </w:pPr>
      <w:r>
        <w:rPr>
          <w:rFonts w:ascii="Times New Roman" w:hAnsi="Times New Roman"/>
          <w:lang w:val="en-GB"/>
        </w:rPr>
        <w:t>Secured t</w:t>
      </w:r>
      <w:r w:rsidR="005B3AD9" w:rsidRPr="00580300">
        <w:rPr>
          <w:rFonts w:ascii="Times New Roman" w:hAnsi="Times New Roman"/>
          <w:lang w:val="en-GB"/>
        </w:rPr>
        <w:t xml:space="preserve">echnical support for youth mobility and </w:t>
      </w:r>
      <w:r>
        <w:rPr>
          <w:rFonts w:ascii="Times New Roman" w:hAnsi="Times New Roman"/>
          <w:lang w:val="en-GB"/>
        </w:rPr>
        <w:t xml:space="preserve">systemic recognition of </w:t>
      </w:r>
      <w:r w:rsidR="005B3AD9" w:rsidRPr="00580300">
        <w:rPr>
          <w:rFonts w:ascii="Times New Roman" w:hAnsi="Times New Roman"/>
          <w:lang w:val="en-GB"/>
        </w:rPr>
        <w:t>knowledge acquire</w:t>
      </w:r>
      <w:r>
        <w:rPr>
          <w:rFonts w:ascii="Times New Roman" w:hAnsi="Times New Roman"/>
          <w:lang w:val="en-GB"/>
        </w:rPr>
        <w:t>d</w:t>
      </w:r>
      <w:r w:rsidR="005B3AD9" w:rsidRPr="00580300">
        <w:rPr>
          <w:rFonts w:ascii="Times New Roman" w:hAnsi="Times New Roman"/>
          <w:lang w:val="en-GB"/>
        </w:rPr>
        <w:t xml:space="preserve"> in the period of mobility</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t>Providing assistance to young people in dealing with administrative procedures by establishing contact points for national and international mobility programmes</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lastRenderedPageBreak/>
        <w:t>Developing a mechanism to assist the young people in dealing with administrative procedures at local level to the national and international mobility programmes</w:t>
      </w:r>
    </w:p>
    <w:p w:rsidR="005B3AD9" w:rsidRPr="0026241A" w:rsidRDefault="005B3AD9" w:rsidP="003A7734">
      <w:pPr>
        <w:pStyle w:val="ListParagraph"/>
        <w:numPr>
          <w:ilvl w:val="0"/>
          <w:numId w:val="3"/>
        </w:numPr>
        <w:spacing w:after="0"/>
        <w:jc w:val="both"/>
        <w:rPr>
          <w:rFonts w:ascii="Times New Roman" w:hAnsi="Times New Roman"/>
          <w:lang w:val="en-GB"/>
        </w:rPr>
      </w:pPr>
      <w:r w:rsidRPr="0026241A">
        <w:rPr>
          <w:rFonts w:ascii="Times New Roman" w:hAnsi="Times New Roman"/>
          <w:lang w:val="en-GB"/>
        </w:rPr>
        <w:t>Ensuring recognition and implementation of EUROPASS</w:t>
      </w:r>
      <w:r w:rsidRPr="0026241A">
        <w:rPr>
          <w:rStyle w:val="FootnoteReference"/>
          <w:rFonts w:ascii="Times New Roman" w:hAnsi="Times New Roman"/>
          <w:lang w:val="en-GB"/>
        </w:rPr>
        <w:footnoteReference w:id="75"/>
      </w:r>
      <w:r w:rsidRPr="0026241A">
        <w:rPr>
          <w:rFonts w:ascii="Times New Roman" w:hAnsi="Times New Roman"/>
          <w:lang w:val="en-GB"/>
        </w:rPr>
        <w:t xml:space="preserve"> as a special means of recognition of professional qualifications acquired through mobility, whether in informal or formal education </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 xml:space="preserve">Specific problem: </w:t>
      </w:r>
    </w:p>
    <w:p w:rsidR="00341473" w:rsidRDefault="005B3AD9" w:rsidP="003A7734">
      <w:pPr>
        <w:spacing w:after="0"/>
        <w:jc w:val="both"/>
        <w:rPr>
          <w:rFonts w:ascii="Times New Roman" w:hAnsi="Times New Roman"/>
          <w:lang w:val="en-GB"/>
        </w:rPr>
      </w:pPr>
      <w:r w:rsidRPr="00580300">
        <w:rPr>
          <w:rFonts w:ascii="Times New Roman" w:hAnsi="Times New Roman"/>
          <w:lang w:val="en-GB"/>
        </w:rPr>
        <w:t>Insufficient support is given to the existing programmes of international youth cooperation and youth mobility; there is absence of data on the latest tendencies and insufficient knowledge among the youth about the possibilities and ways to participate in such programmes.</w:t>
      </w:r>
    </w:p>
    <w:p w:rsidR="00353A9F" w:rsidRDefault="00353A9F" w:rsidP="003A7734">
      <w:pPr>
        <w:spacing w:after="0"/>
        <w:jc w:val="both"/>
        <w:rPr>
          <w:rFonts w:ascii="Times New Roman" w:hAnsi="Times New Roman"/>
          <w:lang w:val="en-GB"/>
        </w:rPr>
      </w:pPr>
    </w:p>
    <w:tbl>
      <w:tblPr>
        <w:tblStyle w:val="TableGrid"/>
        <w:tblW w:w="0" w:type="auto"/>
        <w:tblLook w:val="04A0" w:firstRow="1" w:lastRow="0" w:firstColumn="1" w:lastColumn="0" w:noHBand="0" w:noVBand="1"/>
      </w:tblPr>
      <w:tblGrid>
        <w:gridCol w:w="9288"/>
      </w:tblGrid>
      <w:tr w:rsidR="00353A9F" w:rsidTr="00353A9F">
        <w:tc>
          <w:tcPr>
            <w:tcW w:w="9288" w:type="dxa"/>
          </w:tcPr>
          <w:p w:rsidR="00353A9F" w:rsidRDefault="00353A9F" w:rsidP="00353A9F">
            <w:pPr>
              <w:jc w:val="both"/>
              <w:rPr>
                <w:rFonts w:ascii="Times New Roman" w:hAnsi="Times New Roman"/>
                <w:b/>
                <w:lang w:val="en-GB"/>
              </w:rPr>
            </w:pPr>
            <w:r w:rsidRPr="00580300">
              <w:rPr>
                <w:rFonts w:ascii="Times New Roman" w:hAnsi="Times New Roman"/>
                <w:b/>
                <w:lang w:val="en-GB"/>
              </w:rPr>
              <w:t>Specific goal 2:</w:t>
            </w:r>
          </w:p>
          <w:p w:rsidR="00353A9F" w:rsidRPr="00580300" w:rsidRDefault="00353A9F" w:rsidP="00353A9F">
            <w:pPr>
              <w:jc w:val="both"/>
              <w:rPr>
                <w:rFonts w:ascii="Times New Roman" w:hAnsi="Times New Roman"/>
                <w:b/>
                <w:lang w:val="en-GB"/>
              </w:rPr>
            </w:pPr>
            <w:r w:rsidRPr="00580300">
              <w:rPr>
                <w:rFonts w:ascii="Times New Roman" w:hAnsi="Times New Roman"/>
                <w:b/>
                <w:lang w:val="en-GB"/>
              </w:rPr>
              <w:t xml:space="preserve">  </w:t>
            </w:r>
          </w:p>
          <w:p w:rsidR="00353A9F" w:rsidRDefault="00353A9F" w:rsidP="00157A45">
            <w:pPr>
              <w:jc w:val="both"/>
              <w:rPr>
                <w:rFonts w:ascii="Times New Roman" w:hAnsi="Times New Roman"/>
                <w:lang w:val="en-GB"/>
              </w:rPr>
            </w:pPr>
            <w:r>
              <w:rPr>
                <w:rFonts w:ascii="Times New Roman" w:hAnsi="Times New Roman"/>
                <w:lang w:val="en-GB"/>
              </w:rPr>
              <w:t>Provided c</w:t>
            </w:r>
            <w:r w:rsidRPr="00580300">
              <w:rPr>
                <w:rFonts w:ascii="Times New Roman" w:hAnsi="Times New Roman"/>
                <w:lang w:val="en-GB"/>
              </w:rPr>
              <w:t xml:space="preserve">onditions </w:t>
            </w:r>
            <w:r>
              <w:rPr>
                <w:rFonts w:ascii="Times New Roman" w:hAnsi="Times New Roman"/>
                <w:lang w:val="en-GB"/>
              </w:rPr>
              <w:t xml:space="preserve">for </w:t>
            </w:r>
            <w:r w:rsidR="00157A45">
              <w:rPr>
                <w:rFonts w:ascii="Times New Roman" w:hAnsi="Times New Roman"/>
                <w:lang w:val="en-GB"/>
              </w:rPr>
              <w:t xml:space="preserve">enhanced </w:t>
            </w:r>
            <w:r w:rsidRPr="00580300">
              <w:rPr>
                <w:rFonts w:ascii="Times New Roman" w:hAnsi="Times New Roman"/>
                <w:lang w:val="en-GB"/>
              </w:rPr>
              <w:t xml:space="preserve">youth mobility and </w:t>
            </w:r>
            <w:r w:rsidR="00157A45">
              <w:rPr>
                <w:rFonts w:ascii="Times New Roman" w:hAnsi="Times New Roman"/>
                <w:lang w:val="en-GB"/>
              </w:rPr>
              <w:t xml:space="preserve">promotion of </w:t>
            </w:r>
            <w:r w:rsidRPr="00580300">
              <w:rPr>
                <w:rFonts w:ascii="Times New Roman" w:hAnsi="Times New Roman"/>
                <w:lang w:val="en-GB"/>
              </w:rPr>
              <w:t>international youth cooperation</w:t>
            </w:r>
          </w:p>
        </w:tc>
      </w:tr>
    </w:tbl>
    <w:p w:rsidR="0026241A" w:rsidRDefault="0026241A" w:rsidP="003A7734">
      <w:pPr>
        <w:spacing w:after="0"/>
        <w:jc w:val="both"/>
        <w:rPr>
          <w:rFonts w:ascii="Times New Roman" w:hAnsi="Times New Roman"/>
          <w:lang w:val="en-GB"/>
        </w:rPr>
      </w:pPr>
    </w:p>
    <w:p w:rsidR="0026241A" w:rsidRPr="00157A45" w:rsidRDefault="00157A45" w:rsidP="003A7734">
      <w:pPr>
        <w:spacing w:after="0"/>
        <w:jc w:val="both"/>
        <w:rPr>
          <w:rFonts w:ascii="Times New Roman" w:hAnsi="Times New Roman"/>
          <w:b/>
          <w:lang w:val="en-GB"/>
        </w:rPr>
      </w:pPr>
      <w:r w:rsidRPr="00157A45">
        <w:rPr>
          <w:rFonts w:ascii="Times New Roman" w:hAnsi="Times New Roman"/>
          <w:b/>
          <w:lang w:val="en-GB"/>
        </w:rPr>
        <w:t>Key implementers:</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youth and the </w:t>
      </w:r>
      <w:r w:rsidR="00BB48F4">
        <w:rPr>
          <w:rFonts w:ascii="Times New Roman" w:hAnsi="Times New Roman"/>
          <w:lang w:val="en-GB"/>
        </w:rPr>
        <w:t>ministry responsible for</w:t>
      </w:r>
      <w:r w:rsidRPr="00580300">
        <w:rPr>
          <w:rFonts w:ascii="Times New Roman" w:hAnsi="Times New Roman"/>
          <w:lang w:val="en-GB"/>
        </w:rPr>
        <w:t xml:space="preserve"> education</w:t>
      </w:r>
    </w:p>
    <w:p w:rsidR="005B3AD9" w:rsidRPr="00580300" w:rsidRDefault="005B3AD9" w:rsidP="003A7734">
      <w:pPr>
        <w:pStyle w:val="ListParagraph"/>
        <w:spacing w:after="0"/>
        <w:jc w:val="both"/>
        <w:rPr>
          <w:rFonts w:ascii="Times New Roman" w:hAnsi="Times New Roman"/>
          <w:b/>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157A45" w:rsidP="003A7734">
      <w:pPr>
        <w:spacing w:after="0"/>
        <w:jc w:val="both"/>
        <w:rPr>
          <w:rFonts w:ascii="Times New Roman" w:hAnsi="Times New Roman"/>
          <w:lang w:val="en-GB"/>
        </w:rPr>
      </w:pPr>
      <w:r>
        <w:rPr>
          <w:rFonts w:ascii="Times New Roman" w:hAnsi="Times New Roman"/>
          <w:lang w:val="en-GB"/>
        </w:rPr>
        <w:t>E</w:t>
      </w:r>
      <w:r w:rsidR="005B3AD9" w:rsidRPr="00580300">
        <w:rPr>
          <w:rFonts w:ascii="Times New Roman" w:hAnsi="Times New Roman"/>
          <w:lang w:val="en-GB"/>
        </w:rPr>
        <w:t>nhanced regional and international cooperation in the field of youth policy</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Establishing an institutional mechanism for cooperation with the European Union on the implementation of the European Union’s youth programmes</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Supporting regional initiatives aimed at enhancing cooperation in the field of youth policy</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Promoting the participation of young women and men in various programmes and projects of regional and international cooperation in the field of youth policy</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157A45">
        <w:rPr>
          <w:rFonts w:ascii="Times New Roman" w:hAnsi="Times New Roman"/>
          <w:lang w:val="en-GB"/>
        </w:rPr>
        <w:t xml:space="preserve">Encouraging associations that </w:t>
      </w:r>
      <w:r w:rsidR="009958E2" w:rsidRPr="00157A45">
        <w:rPr>
          <w:rFonts w:ascii="Times New Roman" w:hAnsi="Times New Roman"/>
          <w:lang w:val="en-GB"/>
        </w:rPr>
        <w:t>organise</w:t>
      </w:r>
      <w:r w:rsidRPr="00157A45">
        <w:rPr>
          <w:rFonts w:ascii="Times New Roman" w:hAnsi="Times New Roman"/>
          <w:lang w:val="en-GB"/>
        </w:rPr>
        <w:t xml:space="preserve"> </w:t>
      </w:r>
      <w:r w:rsidR="00CF6286" w:rsidRPr="00157A45">
        <w:rPr>
          <w:rFonts w:ascii="Times New Roman" w:hAnsi="Times New Roman"/>
          <w:lang w:val="en-GB"/>
        </w:rPr>
        <w:t>y</w:t>
      </w:r>
      <w:r w:rsidR="00226B57" w:rsidRPr="00157A45">
        <w:rPr>
          <w:rFonts w:ascii="Times New Roman" w:hAnsi="Times New Roman"/>
          <w:lang w:val="en-GB"/>
        </w:rPr>
        <w:t>outh activities</w:t>
      </w:r>
      <w:r w:rsidRPr="00157A45">
        <w:rPr>
          <w:rFonts w:ascii="Times New Roman" w:hAnsi="Times New Roman"/>
          <w:lang w:val="en-GB"/>
        </w:rPr>
        <w:t xml:space="preserve"> to participate in European and global youth networks</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157A45" w:rsidP="003A7734">
      <w:pPr>
        <w:spacing w:after="0"/>
        <w:jc w:val="both"/>
        <w:rPr>
          <w:rFonts w:ascii="Times New Roman" w:hAnsi="Times New Roman"/>
          <w:lang w:val="en-GB"/>
        </w:rPr>
      </w:pPr>
      <w:r>
        <w:rPr>
          <w:rFonts w:ascii="Times New Roman" w:hAnsi="Times New Roman"/>
          <w:lang w:val="en-GB"/>
        </w:rPr>
        <w:t>Ensured d</w:t>
      </w:r>
      <w:r w:rsidR="005B3AD9" w:rsidRPr="00580300">
        <w:rPr>
          <w:rFonts w:ascii="Times New Roman" w:hAnsi="Times New Roman"/>
          <w:lang w:val="en-GB"/>
        </w:rPr>
        <w:t>iversity and sustainability of youth mobility programmes and international youth cooperation</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Supporting programmes created by youth policy actors that focus on the mobility of young women and men and implement international youth cooperation</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 xml:space="preserve">Ensuring the </w:t>
      </w:r>
      <w:r w:rsidR="00312303">
        <w:rPr>
          <w:rFonts w:ascii="Times New Roman" w:hAnsi="Times New Roman"/>
          <w:lang w:val="en-GB"/>
        </w:rPr>
        <w:t>organisation</w:t>
      </w:r>
      <w:r w:rsidRPr="00157A45">
        <w:rPr>
          <w:rFonts w:ascii="Times New Roman" w:hAnsi="Times New Roman"/>
          <w:lang w:val="en-GB"/>
        </w:rPr>
        <w:t xml:space="preserve"> of international events in Serbia of importance for the young people</w:t>
      </w:r>
    </w:p>
    <w:p w:rsidR="005B3AD9" w:rsidRPr="00157A45" w:rsidRDefault="005B3AD9" w:rsidP="003A7734">
      <w:pPr>
        <w:pStyle w:val="ListParagraph"/>
        <w:numPr>
          <w:ilvl w:val="0"/>
          <w:numId w:val="3"/>
        </w:numPr>
        <w:spacing w:after="0"/>
        <w:jc w:val="both"/>
        <w:rPr>
          <w:rFonts w:ascii="Times New Roman" w:hAnsi="Times New Roman"/>
          <w:lang w:val="en-GB"/>
        </w:rPr>
      </w:pPr>
      <w:r w:rsidRPr="00157A45">
        <w:rPr>
          <w:rFonts w:ascii="Times New Roman" w:hAnsi="Times New Roman"/>
          <w:lang w:val="en-GB"/>
        </w:rPr>
        <w:t>Supporting programmes designed to enhance cooperation between local youth policy actors and Serbian youth organi</w:t>
      </w:r>
      <w:r w:rsidR="00157A45">
        <w:rPr>
          <w:rFonts w:ascii="Times New Roman" w:hAnsi="Times New Roman"/>
          <w:lang w:val="en-GB"/>
        </w:rPr>
        <w:t>s</w:t>
      </w:r>
      <w:r w:rsidRPr="00157A45">
        <w:rPr>
          <w:rFonts w:ascii="Times New Roman" w:hAnsi="Times New Roman"/>
          <w:lang w:val="en-GB"/>
        </w:rPr>
        <w:t xml:space="preserve">ations in the diaspora </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Specific problem:</w:t>
      </w:r>
    </w:p>
    <w:p w:rsidR="005B3AD9" w:rsidRDefault="005B3AD9" w:rsidP="003A7734">
      <w:pPr>
        <w:spacing w:after="0"/>
        <w:jc w:val="both"/>
        <w:rPr>
          <w:rFonts w:ascii="Times New Roman" w:hAnsi="Times New Roman"/>
          <w:lang w:val="en-GB"/>
        </w:rPr>
      </w:pPr>
      <w:r w:rsidRPr="00580300">
        <w:rPr>
          <w:rFonts w:ascii="Times New Roman" w:hAnsi="Times New Roman"/>
          <w:lang w:val="en-GB"/>
        </w:rPr>
        <w:t xml:space="preserve">Inadequate support for </w:t>
      </w:r>
      <w:r w:rsidR="00507169" w:rsidRPr="00580300">
        <w:rPr>
          <w:rFonts w:ascii="Times New Roman" w:hAnsi="Times New Roman"/>
          <w:lang w:val="en-GB"/>
        </w:rPr>
        <w:t>labour</w:t>
      </w:r>
      <w:r w:rsidRPr="00580300">
        <w:rPr>
          <w:rFonts w:ascii="Times New Roman" w:hAnsi="Times New Roman"/>
          <w:lang w:val="en-GB"/>
        </w:rPr>
        <w:t xml:space="preserve"> mobility of youth and </w:t>
      </w:r>
      <w:r w:rsidR="00157A45">
        <w:rPr>
          <w:rFonts w:ascii="Times New Roman" w:hAnsi="Times New Roman"/>
          <w:lang w:val="en-GB"/>
        </w:rPr>
        <w:t>absence of</w:t>
      </w:r>
      <w:r w:rsidRPr="00580300">
        <w:rPr>
          <w:rFonts w:ascii="Times New Roman" w:hAnsi="Times New Roman"/>
          <w:lang w:val="en-GB"/>
        </w:rPr>
        <w:t xml:space="preserve"> mechanisms for employment outside of the place of residence</w:t>
      </w:r>
    </w:p>
    <w:p w:rsidR="00157A45" w:rsidRDefault="00157A45" w:rsidP="003A7734">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157A45" w:rsidTr="00157A45">
        <w:tc>
          <w:tcPr>
            <w:tcW w:w="9180" w:type="dxa"/>
          </w:tcPr>
          <w:p w:rsidR="00157A45" w:rsidRPr="00157A45" w:rsidRDefault="00157A45" w:rsidP="00157A45">
            <w:pPr>
              <w:jc w:val="both"/>
              <w:rPr>
                <w:rFonts w:ascii="Times New Roman" w:hAnsi="Times New Roman"/>
                <w:b/>
                <w:lang w:val="en-GB"/>
              </w:rPr>
            </w:pPr>
            <w:r w:rsidRPr="00157A45">
              <w:rPr>
                <w:rFonts w:ascii="Times New Roman" w:hAnsi="Times New Roman"/>
                <w:b/>
                <w:lang w:val="en-GB"/>
              </w:rPr>
              <w:t>Specific goal 3:</w:t>
            </w:r>
          </w:p>
          <w:p w:rsidR="00157A45" w:rsidRDefault="00157A45" w:rsidP="00157A45">
            <w:pPr>
              <w:jc w:val="both"/>
              <w:rPr>
                <w:rFonts w:ascii="Times New Roman" w:hAnsi="Times New Roman"/>
                <w:lang w:val="en-GB"/>
              </w:rPr>
            </w:pPr>
          </w:p>
          <w:p w:rsidR="00157A45" w:rsidRDefault="00157A45" w:rsidP="00D5212F">
            <w:pPr>
              <w:jc w:val="both"/>
              <w:rPr>
                <w:rFonts w:ascii="Times New Roman" w:hAnsi="Times New Roman"/>
                <w:lang w:val="en-GB"/>
              </w:rPr>
            </w:pPr>
            <w:r>
              <w:rPr>
                <w:rFonts w:ascii="Times New Roman" w:hAnsi="Times New Roman"/>
                <w:lang w:val="en-GB"/>
              </w:rPr>
              <w:t>Enhanced i</w:t>
            </w:r>
            <w:r w:rsidRPr="00580300">
              <w:rPr>
                <w:rFonts w:ascii="Times New Roman" w:hAnsi="Times New Roman"/>
                <w:lang w:val="en-GB"/>
              </w:rPr>
              <w:t>nternal mobility of youth for employment purposes</w:t>
            </w:r>
          </w:p>
        </w:tc>
      </w:tr>
    </w:tbl>
    <w:p w:rsidR="00157A45" w:rsidRPr="00580300" w:rsidRDefault="00157A45" w:rsidP="003A7734">
      <w:pPr>
        <w:spacing w:after="0"/>
        <w:jc w:val="both"/>
        <w:rPr>
          <w:rFonts w:ascii="Times New Roman" w:hAnsi="Times New Roman"/>
          <w:lang w:val="en-GB"/>
        </w:rPr>
      </w:pPr>
    </w:p>
    <w:p w:rsidR="005B3AD9" w:rsidRPr="00580300" w:rsidRDefault="00BB48F4" w:rsidP="003A7734">
      <w:pPr>
        <w:spacing w:after="0"/>
        <w:jc w:val="both"/>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BB48F4" w:rsidP="003A7734">
      <w:pPr>
        <w:spacing w:after="0"/>
        <w:jc w:val="both"/>
        <w:rPr>
          <w:rFonts w:ascii="Times New Roman" w:hAnsi="Times New Roman"/>
          <w:lang w:val="en-GB"/>
        </w:rPr>
      </w:pPr>
      <w:r>
        <w:rPr>
          <w:rFonts w:ascii="Times New Roman" w:hAnsi="Times New Roman"/>
          <w:lang w:val="en-GB"/>
        </w:rPr>
        <w:t>Ministry responsible for</w:t>
      </w:r>
      <w:r w:rsidR="005B3AD9" w:rsidRPr="00580300">
        <w:rPr>
          <w:rFonts w:ascii="Times New Roman" w:hAnsi="Times New Roman"/>
          <w:lang w:val="en-GB"/>
        </w:rPr>
        <w:t xml:space="preserve"> employment and the </w:t>
      </w:r>
      <w:r>
        <w:rPr>
          <w:rFonts w:ascii="Times New Roman" w:hAnsi="Times New Roman"/>
          <w:lang w:val="en-GB"/>
        </w:rPr>
        <w:t>ministry responsible for</w:t>
      </w:r>
      <w:r w:rsidR="005B3AD9" w:rsidRPr="00580300">
        <w:rPr>
          <w:rFonts w:ascii="Times New Roman" w:hAnsi="Times New Roman"/>
          <w:lang w:val="en-GB"/>
        </w:rPr>
        <w:t xml:space="preserve"> youth</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lastRenderedPageBreak/>
        <w:t xml:space="preserve">Working mobility of youth is </w:t>
      </w:r>
      <w:r w:rsidR="00D5212F">
        <w:rPr>
          <w:rFonts w:ascii="Times New Roman" w:hAnsi="Times New Roman"/>
          <w:lang w:val="en-GB"/>
        </w:rPr>
        <w:t>recognised</w:t>
      </w:r>
      <w:r w:rsidRPr="00580300">
        <w:rPr>
          <w:rFonts w:ascii="Times New Roman" w:hAnsi="Times New Roman"/>
          <w:lang w:val="en-GB"/>
        </w:rPr>
        <w:t xml:space="preserve"> and supported through programmes of support for employment</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 xml:space="preserve">Establishing an </w:t>
      </w:r>
      <w:r w:rsidR="009958E2" w:rsidRPr="00D5212F">
        <w:rPr>
          <w:rFonts w:ascii="Times New Roman" w:hAnsi="Times New Roman"/>
          <w:lang w:val="en-GB"/>
        </w:rPr>
        <w:t>organise</w:t>
      </w:r>
      <w:r w:rsidRPr="00D5212F">
        <w:rPr>
          <w:rFonts w:ascii="Times New Roman" w:hAnsi="Times New Roman"/>
          <w:lang w:val="en-GB"/>
        </w:rPr>
        <w:t>d monitoring of the tendencies in youth employment and the length of stay of youth outside their place of residence</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 xml:space="preserve">Including measures of support to the </w:t>
      </w:r>
      <w:r w:rsidR="00507169" w:rsidRPr="00D5212F">
        <w:rPr>
          <w:rFonts w:ascii="Times New Roman" w:hAnsi="Times New Roman"/>
          <w:lang w:val="en-GB"/>
        </w:rPr>
        <w:t>labour</w:t>
      </w:r>
      <w:r w:rsidRPr="00D5212F">
        <w:rPr>
          <w:rFonts w:ascii="Times New Roman" w:hAnsi="Times New Roman"/>
          <w:lang w:val="en-GB"/>
        </w:rPr>
        <w:t>/employment mobility of youth into the employment strategies and action plans at all levels</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D5212F">
        <w:rPr>
          <w:rFonts w:ascii="Times New Roman" w:hAnsi="Times New Roman"/>
          <w:lang w:val="en-GB"/>
        </w:rPr>
        <w:t xml:space="preserve">Linking local youth information services with employment </w:t>
      </w:r>
      <w:r w:rsidR="00DA6740" w:rsidRPr="00D5212F">
        <w:rPr>
          <w:rFonts w:ascii="Times New Roman" w:hAnsi="Times New Roman"/>
          <w:lang w:val="en-GB"/>
        </w:rPr>
        <w:t>centres</w:t>
      </w:r>
      <w:r w:rsidRPr="00D5212F">
        <w:rPr>
          <w:rFonts w:ascii="Times New Roman" w:hAnsi="Times New Roman"/>
          <w:lang w:val="en-GB"/>
        </w:rPr>
        <w:t xml:space="preserve"> in order to achieve a better communication of possibilities for employment mobility to the youth.</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D5212F" w:rsidP="003A7734">
      <w:pPr>
        <w:spacing w:after="0"/>
        <w:jc w:val="both"/>
        <w:rPr>
          <w:rFonts w:ascii="Times New Roman" w:hAnsi="Times New Roman"/>
          <w:lang w:val="en-GB"/>
        </w:rPr>
      </w:pPr>
      <w:r>
        <w:rPr>
          <w:rFonts w:ascii="Times New Roman" w:hAnsi="Times New Roman"/>
          <w:lang w:val="en-GB"/>
        </w:rPr>
        <w:t>D</w:t>
      </w:r>
      <w:r w:rsidR="005B3AD9" w:rsidRPr="00580300">
        <w:rPr>
          <w:rFonts w:ascii="Times New Roman" w:hAnsi="Times New Roman"/>
          <w:lang w:val="en-GB"/>
        </w:rPr>
        <w:t>eveloped and implemented system of support during the change of residence for the purpose of employment</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Introducing subsidies for employment outside the place of residence for persons trained in professions in demand</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Developing measures to address the housing needs of young people employed outside their place of residence</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 xml:space="preserve">Encouraging the creation of additional measures of support for youth </w:t>
      </w:r>
      <w:r w:rsidR="00507169" w:rsidRPr="00D5212F">
        <w:rPr>
          <w:rFonts w:ascii="Times New Roman" w:hAnsi="Times New Roman"/>
          <w:lang w:val="en-GB"/>
        </w:rPr>
        <w:t>labour</w:t>
      </w:r>
      <w:r w:rsidRPr="00D5212F">
        <w:rPr>
          <w:rFonts w:ascii="Times New Roman" w:hAnsi="Times New Roman"/>
          <w:lang w:val="en-GB"/>
        </w:rPr>
        <w:t xml:space="preserve"> mobility towards the less developed areas and </w:t>
      </w:r>
      <w:r w:rsidR="00DA6740" w:rsidRPr="00D5212F">
        <w:rPr>
          <w:rFonts w:ascii="Times New Roman" w:hAnsi="Times New Roman"/>
          <w:lang w:val="en-GB"/>
        </w:rPr>
        <w:t>towards</w:t>
      </w:r>
      <w:r w:rsidRPr="00D5212F">
        <w:rPr>
          <w:rFonts w:ascii="Times New Roman" w:hAnsi="Times New Roman"/>
          <w:lang w:val="en-GB"/>
        </w:rPr>
        <w:t xml:space="preserve"> rural areas</w:t>
      </w:r>
    </w:p>
    <w:p w:rsidR="005B3AD9" w:rsidRPr="00D5212F" w:rsidRDefault="005B3AD9" w:rsidP="003A7734">
      <w:pPr>
        <w:pStyle w:val="ListParagraph"/>
        <w:numPr>
          <w:ilvl w:val="0"/>
          <w:numId w:val="3"/>
        </w:numPr>
        <w:spacing w:after="0"/>
        <w:jc w:val="both"/>
        <w:rPr>
          <w:rFonts w:ascii="Times New Roman" w:hAnsi="Times New Roman"/>
          <w:lang w:val="en-GB"/>
        </w:rPr>
      </w:pPr>
      <w:r w:rsidRPr="00D5212F">
        <w:rPr>
          <w:rFonts w:ascii="Times New Roman" w:hAnsi="Times New Roman"/>
          <w:lang w:val="en-GB"/>
        </w:rPr>
        <w:t>Establishing a fund for one-off support incentives for youth employed outside their place of residence</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D5212F">
        <w:rPr>
          <w:rFonts w:ascii="Times New Roman" w:hAnsi="Times New Roman"/>
          <w:lang w:val="en-GB"/>
        </w:rPr>
        <w:t>Encouraging the creation of programmes to motivate the youth to consider employment mobility towards less developed areas and rural areas</w:t>
      </w:r>
    </w:p>
    <w:p w:rsidR="005B3AD9" w:rsidRPr="00580300" w:rsidRDefault="005B3AD9" w:rsidP="003A7734">
      <w:pPr>
        <w:spacing w:after="0"/>
        <w:jc w:val="both"/>
        <w:rPr>
          <w:rFonts w:ascii="Times New Roman" w:hAnsi="Times New Roman"/>
          <w:b/>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Specific problem:</w:t>
      </w:r>
    </w:p>
    <w:p w:rsidR="005B3AD9" w:rsidRDefault="005B3AD9" w:rsidP="003A7734">
      <w:pPr>
        <w:spacing w:after="0"/>
        <w:jc w:val="both"/>
        <w:rPr>
          <w:rFonts w:ascii="Times New Roman" w:hAnsi="Times New Roman"/>
          <w:lang w:val="en-GB"/>
        </w:rPr>
      </w:pPr>
      <w:r w:rsidRPr="00580300">
        <w:rPr>
          <w:rFonts w:ascii="Times New Roman" w:hAnsi="Times New Roman"/>
          <w:lang w:val="en-GB"/>
        </w:rPr>
        <w:t xml:space="preserve">Insufficient activities </w:t>
      </w:r>
      <w:r w:rsidR="00D5212F">
        <w:rPr>
          <w:rFonts w:ascii="Times New Roman" w:hAnsi="Times New Roman"/>
          <w:lang w:val="en-GB"/>
        </w:rPr>
        <w:t xml:space="preserve">aimed at </w:t>
      </w:r>
      <w:r w:rsidRPr="00580300">
        <w:rPr>
          <w:rFonts w:ascii="Times New Roman" w:hAnsi="Times New Roman"/>
          <w:lang w:val="en-GB"/>
        </w:rPr>
        <w:t xml:space="preserve">addressing the problems of young refugees, internally displaced persons and asylum seekers, and an inadequate and insufficient support for </w:t>
      </w:r>
      <w:r w:rsidR="00D5212F">
        <w:rPr>
          <w:rFonts w:ascii="Times New Roman" w:hAnsi="Times New Roman"/>
          <w:lang w:val="en-GB"/>
        </w:rPr>
        <w:t xml:space="preserve">the </w:t>
      </w:r>
      <w:r w:rsidRPr="00580300">
        <w:rPr>
          <w:rFonts w:ascii="Times New Roman" w:hAnsi="Times New Roman"/>
          <w:lang w:val="en-GB"/>
        </w:rPr>
        <w:t xml:space="preserve">programmes of prevention and fight against irregular migration and programmes </w:t>
      </w:r>
      <w:r w:rsidR="00D5212F">
        <w:rPr>
          <w:rFonts w:ascii="Times New Roman" w:hAnsi="Times New Roman"/>
          <w:lang w:val="en-GB"/>
        </w:rPr>
        <w:t xml:space="preserve">aimed at </w:t>
      </w:r>
      <w:r w:rsidRPr="00580300">
        <w:rPr>
          <w:rFonts w:ascii="Times New Roman" w:hAnsi="Times New Roman"/>
          <w:lang w:val="en-GB"/>
        </w:rPr>
        <w:t>combating trafficking in human beings.</w:t>
      </w:r>
    </w:p>
    <w:p w:rsidR="00D5212F" w:rsidRDefault="00D5212F" w:rsidP="003A7734">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072"/>
      </w:tblGrid>
      <w:tr w:rsidR="00D5212F" w:rsidTr="00D5212F">
        <w:tc>
          <w:tcPr>
            <w:tcW w:w="9072" w:type="dxa"/>
          </w:tcPr>
          <w:p w:rsidR="00D5212F" w:rsidRDefault="00D5212F" w:rsidP="00D5212F">
            <w:pPr>
              <w:jc w:val="both"/>
              <w:rPr>
                <w:rFonts w:ascii="Times New Roman" w:hAnsi="Times New Roman"/>
                <w:b/>
                <w:lang w:val="en-GB"/>
              </w:rPr>
            </w:pPr>
            <w:r w:rsidRPr="00580300">
              <w:rPr>
                <w:rFonts w:ascii="Times New Roman" w:hAnsi="Times New Roman"/>
                <w:b/>
                <w:lang w:val="en-GB"/>
              </w:rPr>
              <w:t>Specific goal 4:</w:t>
            </w:r>
          </w:p>
          <w:p w:rsidR="00D5212F" w:rsidRPr="00580300" w:rsidRDefault="00D5212F" w:rsidP="00D5212F">
            <w:pPr>
              <w:jc w:val="both"/>
              <w:rPr>
                <w:rFonts w:ascii="Times New Roman" w:hAnsi="Times New Roman"/>
                <w:b/>
                <w:lang w:val="en-GB"/>
              </w:rPr>
            </w:pPr>
          </w:p>
          <w:p w:rsidR="00D5212F" w:rsidRDefault="00D5212F" w:rsidP="00D5212F">
            <w:pPr>
              <w:jc w:val="both"/>
              <w:rPr>
                <w:rFonts w:ascii="Times New Roman" w:hAnsi="Times New Roman"/>
                <w:lang w:val="en-GB"/>
              </w:rPr>
            </w:pPr>
            <w:r>
              <w:rPr>
                <w:rFonts w:ascii="Times New Roman" w:hAnsi="Times New Roman"/>
                <w:lang w:val="en-GB"/>
              </w:rPr>
              <w:t xml:space="preserve">Improved </w:t>
            </w:r>
            <w:r w:rsidRPr="00580300">
              <w:rPr>
                <w:rFonts w:ascii="Times New Roman" w:hAnsi="Times New Roman"/>
                <w:lang w:val="en-GB"/>
              </w:rPr>
              <w:t>prevention and fight against irregular migration of young women and men</w:t>
            </w:r>
            <w:r>
              <w:rPr>
                <w:rFonts w:ascii="Times New Roman" w:hAnsi="Times New Roman"/>
                <w:lang w:val="en-GB"/>
              </w:rPr>
              <w:t>,</w:t>
            </w:r>
            <w:r w:rsidRPr="00580300">
              <w:rPr>
                <w:rFonts w:ascii="Times New Roman" w:hAnsi="Times New Roman"/>
                <w:lang w:val="en-GB"/>
              </w:rPr>
              <w:t xml:space="preserve"> and support for young migrants</w:t>
            </w:r>
          </w:p>
        </w:tc>
      </w:tr>
    </w:tbl>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BB48F4" w:rsidP="003A7734">
      <w:pPr>
        <w:spacing w:after="0"/>
        <w:jc w:val="both"/>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social affairs, the </w:t>
      </w:r>
      <w:r w:rsidR="00BB48F4">
        <w:rPr>
          <w:rFonts w:ascii="Times New Roman" w:hAnsi="Times New Roman"/>
          <w:lang w:val="en-GB"/>
        </w:rPr>
        <w:t>ministry responsible for</w:t>
      </w:r>
      <w:r w:rsidRPr="00580300">
        <w:rPr>
          <w:rFonts w:ascii="Times New Roman" w:hAnsi="Times New Roman"/>
          <w:lang w:val="en-GB"/>
        </w:rPr>
        <w:t xml:space="preserve"> youth policy</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Expected results and planned activities:</w:t>
      </w:r>
    </w:p>
    <w:p w:rsidR="005B3AD9" w:rsidRPr="00580300" w:rsidRDefault="0038181A" w:rsidP="003A7734">
      <w:pPr>
        <w:spacing w:after="0"/>
        <w:jc w:val="both"/>
        <w:rPr>
          <w:rFonts w:ascii="Times New Roman" w:hAnsi="Times New Roman"/>
          <w:lang w:val="en-GB"/>
        </w:rPr>
      </w:pPr>
      <w:r>
        <w:rPr>
          <w:rFonts w:ascii="Times New Roman" w:hAnsi="Times New Roman"/>
          <w:lang w:val="en-GB"/>
        </w:rPr>
        <w:t>E</w:t>
      </w:r>
      <w:r w:rsidR="005B3AD9" w:rsidRPr="00580300">
        <w:rPr>
          <w:rFonts w:ascii="Times New Roman" w:hAnsi="Times New Roman"/>
          <w:lang w:val="en-GB"/>
        </w:rPr>
        <w:t xml:space="preserve">stablished </w:t>
      </w:r>
      <w:r>
        <w:rPr>
          <w:rFonts w:ascii="Times New Roman" w:hAnsi="Times New Roman"/>
          <w:lang w:val="en-GB"/>
        </w:rPr>
        <w:t xml:space="preserve">mechanism for </w:t>
      </w:r>
      <w:r w:rsidR="005B3AD9" w:rsidRPr="00580300">
        <w:rPr>
          <w:rFonts w:ascii="Times New Roman" w:hAnsi="Times New Roman"/>
          <w:lang w:val="en-GB"/>
        </w:rPr>
        <w:t xml:space="preserve">monitoring and </w:t>
      </w:r>
      <w:r w:rsidR="003A7734" w:rsidRPr="00580300">
        <w:rPr>
          <w:rFonts w:ascii="Times New Roman" w:hAnsi="Times New Roman"/>
          <w:lang w:val="en-GB"/>
        </w:rPr>
        <w:t>analysing</w:t>
      </w:r>
      <w:r w:rsidR="005B3AD9" w:rsidRPr="00580300">
        <w:rPr>
          <w:rFonts w:ascii="Times New Roman" w:hAnsi="Times New Roman"/>
          <w:lang w:val="en-GB"/>
        </w:rPr>
        <w:t xml:space="preserve"> irregular migrations and improved </w:t>
      </w:r>
      <w:r>
        <w:rPr>
          <w:rFonts w:ascii="Times New Roman" w:hAnsi="Times New Roman"/>
          <w:lang w:val="en-GB"/>
        </w:rPr>
        <w:t>adjusted</w:t>
      </w:r>
      <w:r w:rsidR="005B3AD9" w:rsidRPr="00580300">
        <w:rPr>
          <w:rFonts w:ascii="Times New Roman" w:hAnsi="Times New Roman"/>
          <w:lang w:val="en-GB"/>
        </w:rPr>
        <w:t xml:space="preserve"> measures and programmes</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t xml:space="preserve">Supporting research projects aimed at collecting and </w:t>
      </w:r>
      <w:r w:rsidR="003A7734" w:rsidRPr="0038181A">
        <w:rPr>
          <w:rFonts w:ascii="Times New Roman" w:hAnsi="Times New Roman"/>
          <w:lang w:val="en-GB"/>
        </w:rPr>
        <w:t>analysing</w:t>
      </w:r>
      <w:r w:rsidRPr="0038181A">
        <w:rPr>
          <w:rFonts w:ascii="Times New Roman" w:hAnsi="Times New Roman"/>
          <w:lang w:val="en-GB"/>
        </w:rPr>
        <w:t xml:space="preserve"> information about patterns and c</w:t>
      </w:r>
      <w:r w:rsidR="00386FEF" w:rsidRPr="0038181A">
        <w:rPr>
          <w:rFonts w:ascii="Times New Roman" w:hAnsi="Times New Roman"/>
          <w:lang w:val="en-GB"/>
        </w:rPr>
        <w:t>onsequences of irregular</w:t>
      </w:r>
      <w:r w:rsidRPr="0038181A">
        <w:rPr>
          <w:rFonts w:ascii="Times New Roman" w:hAnsi="Times New Roman"/>
          <w:lang w:val="en-GB"/>
        </w:rPr>
        <w:t xml:space="preserve"> youth migration</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t xml:space="preserve">Supporting the identification of needs and priorities of young migrants in order to create improved programmes, better adjusted to this target group </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t>Supporting the defining of policies based on the obtained data, so as to better adjust the planned measures aimed at preventing</w:t>
      </w:r>
      <w:r w:rsidR="00386FEF" w:rsidRPr="0038181A">
        <w:rPr>
          <w:rFonts w:ascii="Times New Roman" w:hAnsi="Times New Roman"/>
          <w:lang w:val="en-GB"/>
        </w:rPr>
        <w:t xml:space="preserve"> and combating irregular</w:t>
      </w:r>
      <w:r w:rsidRPr="0038181A">
        <w:rPr>
          <w:rFonts w:ascii="Times New Roman" w:hAnsi="Times New Roman"/>
          <w:lang w:val="en-GB"/>
        </w:rPr>
        <w:t xml:space="preserve"> migration</w:t>
      </w:r>
    </w:p>
    <w:p w:rsidR="005B3AD9" w:rsidRPr="0038181A" w:rsidRDefault="005B3AD9" w:rsidP="003A7734">
      <w:pPr>
        <w:pStyle w:val="ListParagraph"/>
        <w:spacing w:after="0"/>
        <w:jc w:val="both"/>
        <w:rPr>
          <w:rFonts w:ascii="Times New Roman" w:hAnsi="Times New Roman"/>
          <w:lang w:val="en-GB"/>
        </w:rPr>
      </w:pPr>
    </w:p>
    <w:p w:rsidR="005B3AD9" w:rsidRPr="0038181A" w:rsidRDefault="0038181A" w:rsidP="0038181A">
      <w:pPr>
        <w:spacing w:after="0"/>
        <w:jc w:val="both"/>
        <w:rPr>
          <w:rFonts w:ascii="Times New Roman" w:hAnsi="Times New Roman"/>
          <w:lang w:val="en-GB"/>
        </w:rPr>
      </w:pPr>
      <w:r>
        <w:rPr>
          <w:rFonts w:ascii="Times New Roman" w:hAnsi="Times New Roman"/>
          <w:lang w:val="en-GB"/>
        </w:rPr>
        <w:t>D</w:t>
      </w:r>
      <w:r w:rsidR="005B3AD9" w:rsidRPr="0038181A">
        <w:rPr>
          <w:rFonts w:ascii="Times New Roman" w:hAnsi="Times New Roman"/>
          <w:lang w:val="en-GB"/>
        </w:rPr>
        <w:t xml:space="preserve">eveloped </w:t>
      </w:r>
      <w:r>
        <w:rPr>
          <w:rFonts w:ascii="Times New Roman" w:hAnsi="Times New Roman"/>
          <w:lang w:val="en-GB"/>
        </w:rPr>
        <w:t xml:space="preserve">programme </w:t>
      </w:r>
      <w:r w:rsidR="005B3AD9" w:rsidRPr="0038181A">
        <w:rPr>
          <w:rFonts w:ascii="Times New Roman" w:hAnsi="Times New Roman"/>
          <w:lang w:val="en-GB"/>
        </w:rPr>
        <w:t xml:space="preserve">support </w:t>
      </w:r>
      <w:r>
        <w:rPr>
          <w:rFonts w:ascii="Times New Roman" w:hAnsi="Times New Roman"/>
          <w:lang w:val="en-GB"/>
        </w:rPr>
        <w:t xml:space="preserve">activities aimed at </w:t>
      </w:r>
      <w:r w:rsidR="005B3AD9" w:rsidRPr="0038181A">
        <w:rPr>
          <w:rFonts w:ascii="Times New Roman" w:hAnsi="Times New Roman"/>
          <w:lang w:val="en-GB"/>
        </w:rPr>
        <w:t>fight</w:t>
      </w:r>
      <w:r>
        <w:rPr>
          <w:rFonts w:ascii="Times New Roman" w:hAnsi="Times New Roman"/>
          <w:lang w:val="en-GB"/>
        </w:rPr>
        <w:t xml:space="preserve">ing against and </w:t>
      </w:r>
      <w:r w:rsidR="005B3AD9" w:rsidRPr="0038181A">
        <w:rPr>
          <w:rFonts w:ascii="Times New Roman" w:hAnsi="Times New Roman"/>
          <w:lang w:val="en-GB"/>
        </w:rPr>
        <w:t>preventi</w:t>
      </w:r>
      <w:r>
        <w:rPr>
          <w:rFonts w:ascii="Times New Roman" w:hAnsi="Times New Roman"/>
          <w:lang w:val="en-GB"/>
        </w:rPr>
        <w:t>ng</w:t>
      </w:r>
      <w:r w:rsidR="005B3AD9" w:rsidRPr="0038181A">
        <w:rPr>
          <w:rFonts w:ascii="Times New Roman" w:hAnsi="Times New Roman"/>
          <w:lang w:val="en-GB"/>
        </w:rPr>
        <w:t xml:space="preserve"> irregular migration </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t>Mapping and promoting programmes to support young migrants and programmes to prevent irregular migration</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lastRenderedPageBreak/>
        <w:t>Supporting the activities of accepting and working with the young migrants at local level</w:t>
      </w:r>
    </w:p>
    <w:p w:rsidR="005B3AD9" w:rsidRPr="0038181A" w:rsidRDefault="005B3AD9" w:rsidP="003A7734">
      <w:pPr>
        <w:pStyle w:val="ListParagraph"/>
        <w:numPr>
          <w:ilvl w:val="0"/>
          <w:numId w:val="3"/>
        </w:numPr>
        <w:spacing w:after="0"/>
        <w:jc w:val="both"/>
        <w:rPr>
          <w:rFonts w:ascii="Times New Roman" w:hAnsi="Times New Roman"/>
          <w:lang w:val="en-GB"/>
        </w:rPr>
      </w:pPr>
      <w:r w:rsidRPr="0038181A">
        <w:rPr>
          <w:rFonts w:ascii="Times New Roman" w:hAnsi="Times New Roman"/>
          <w:lang w:val="en-GB"/>
        </w:rPr>
        <w:t>Supporting activities to raise awareness among the youth about the causes and consequences of irregular migration so as to increase prevention and reduce discrimination, taking into account the migrants’ perspective</w:t>
      </w:r>
    </w:p>
    <w:p w:rsidR="005B3AD9" w:rsidRPr="00580300" w:rsidRDefault="005B3AD9" w:rsidP="003A7734">
      <w:pPr>
        <w:pStyle w:val="ListParagraph"/>
        <w:numPr>
          <w:ilvl w:val="0"/>
          <w:numId w:val="3"/>
        </w:numPr>
        <w:spacing w:after="0"/>
        <w:jc w:val="both"/>
        <w:rPr>
          <w:rFonts w:ascii="Times New Roman" w:hAnsi="Times New Roman"/>
          <w:sz w:val="24"/>
          <w:szCs w:val="24"/>
          <w:lang w:val="en-GB"/>
        </w:rPr>
      </w:pPr>
      <w:r w:rsidRPr="0038181A">
        <w:rPr>
          <w:rFonts w:ascii="Times New Roman" w:hAnsi="Times New Roman"/>
          <w:lang w:val="en-GB"/>
        </w:rPr>
        <w:t>Supporting a systematic inclusion of representatives of young migrants into the planning and development of activities and programmes targeting this particular group of population</w:t>
      </w:r>
    </w:p>
    <w:p w:rsidR="005B3AD9" w:rsidRPr="00580300" w:rsidRDefault="005B3AD9" w:rsidP="003A7734">
      <w:pPr>
        <w:pStyle w:val="ListParagraph"/>
        <w:spacing w:after="0"/>
        <w:jc w:val="both"/>
        <w:rPr>
          <w:rFonts w:ascii="Times New Roman" w:hAnsi="Times New Roman"/>
          <w:sz w:val="24"/>
          <w:szCs w:val="24"/>
          <w:lang w:val="en-GB"/>
        </w:rPr>
      </w:pP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b/>
          <w:sz w:val="28"/>
          <w:szCs w:val="28"/>
          <w:lang w:val="en-GB"/>
        </w:rPr>
      </w:pPr>
      <w:r w:rsidRPr="00580300">
        <w:rPr>
          <w:rFonts w:ascii="Times New Roman" w:hAnsi="Times New Roman"/>
          <w:b/>
          <w:sz w:val="28"/>
          <w:szCs w:val="28"/>
          <w:lang w:val="en-GB"/>
        </w:rPr>
        <w:t>3.8. Youth and information</w:t>
      </w: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As there is no quality control system available in Serbia to monitor the quality of programmes in the field of youth information, it is to assume that the quality of information offered to youth varies. The European Youth Information and Counselling Agency (ERYICA)</w:t>
      </w:r>
      <w:r w:rsidRPr="00580300">
        <w:rPr>
          <w:rStyle w:val="FootnoteReference"/>
          <w:rFonts w:ascii="Times New Roman" w:hAnsi="Times New Roman"/>
          <w:lang w:val="en-GB"/>
        </w:rPr>
        <w:footnoteReference w:id="76"/>
      </w:r>
      <w:r w:rsidRPr="00580300">
        <w:rPr>
          <w:rFonts w:ascii="Times New Roman" w:hAnsi="Times New Roman"/>
          <w:lang w:val="en-GB"/>
        </w:rPr>
        <w:t xml:space="preserve"> adopted the European Youth Information Charter in 2004</w:t>
      </w:r>
      <w:r w:rsidRPr="00580300">
        <w:rPr>
          <w:rStyle w:val="FootnoteReference"/>
          <w:rFonts w:ascii="Times New Roman" w:hAnsi="Times New Roman"/>
          <w:lang w:val="en-GB"/>
        </w:rPr>
        <w:footnoteReference w:id="77"/>
      </w:r>
      <w:r w:rsidRPr="00580300">
        <w:rPr>
          <w:rFonts w:ascii="Times New Roman" w:hAnsi="Times New Roman"/>
          <w:lang w:val="en-GB"/>
        </w:rPr>
        <w:t>, and Principles for Online Youth Information in 2009</w:t>
      </w:r>
      <w:r w:rsidRPr="00580300">
        <w:rPr>
          <w:rStyle w:val="FootnoteReference"/>
          <w:rFonts w:ascii="Times New Roman" w:hAnsi="Times New Roman"/>
          <w:lang w:val="en-GB"/>
        </w:rPr>
        <w:footnoteReference w:id="78"/>
      </w:r>
      <w:r w:rsidRPr="00580300">
        <w:rPr>
          <w:rFonts w:ascii="Times New Roman" w:hAnsi="Times New Roman"/>
          <w:lang w:val="en-GB"/>
        </w:rPr>
        <w:t>, which set the standards for work on youth information. Serbia has yet to apply the standards and improve youth information. Namely, information that may be of relevance to the youth is to be found on different sides but without being unified in one place.</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Particular attention should be paid to youth from vulnerable groups, who, according to the data obtained from the youth policy actors, have very limited access to information, and are often not even aware of th</w:t>
      </w:r>
      <w:r w:rsidR="00172BAC">
        <w:rPr>
          <w:rFonts w:ascii="Times New Roman" w:hAnsi="Times New Roman"/>
          <w:lang w:val="en-GB"/>
        </w:rPr>
        <w:t>e existence of youth offices</w:t>
      </w:r>
      <w:r w:rsidRPr="00580300">
        <w:rPr>
          <w:rFonts w:ascii="Times New Roman" w:hAnsi="Times New Roman"/>
          <w:lang w:val="en-GB"/>
        </w:rPr>
        <w:t>.</w:t>
      </w:r>
      <w:r w:rsidRPr="00580300">
        <w:rPr>
          <w:rStyle w:val="FootnoteReference"/>
          <w:rFonts w:ascii="Times New Roman" w:hAnsi="Times New Roman"/>
          <w:lang w:val="en-GB"/>
        </w:rPr>
        <w:footnoteReference w:id="79"/>
      </w:r>
      <w:r w:rsidRPr="00580300">
        <w:rPr>
          <w:rFonts w:ascii="Times New Roman" w:hAnsi="Times New Roman"/>
          <w:lang w:val="en-GB"/>
        </w:rPr>
        <w:t xml:space="preserve"> Low-income youth and youth with low education level have limited options to access information. Nearly two-thirds of young adults who have (if they have) completed only primary school education (65.50%) never use the Internet, and 42.10% of youth living in households with an income of less than 80 EUR per capita. Their exclusion is the result of their unde</w:t>
      </w:r>
      <w:r w:rsidR="00172BAC">
        <w:rPr>
          <w:rFonts w:ascii="Times New Roman" w:hAnsi="Times New Roman"/>
          <w:lang w:val="en-GB"/>
        </w:rPr>
        <w:t>rprivileged social position</w:t>
      </w:r>
      <w:r w:rsidRPr="00580300">
        <w:rPr>
          <w:rFonts w:ascii="Times New Roman" w:hAnsi="Times New Roman"/>
          <w:lang w:val="en-GB"/>
        </w:rPr>
        <w:t>.</w:t>
      </w:r>
      <w:r w:rsidRPr="00580300">
        <w:rPr>
          <w:rStyle w:val="FootnoteReference"/>
          <w:rFonts w:ascii="Times New Roman" w:hAnsi="Times New Roman"/>
          <w:lang w:val="en-GB"/>
        </w:rPr>
        <w:footnoteReference w:id="80"/>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Representatives of the media believe that youth in Serbia are underrepresented in the media (71.20%) and their representation is limited mainly to sports and entertainment. The young believe that the media portray them as dependent, and often aggressive and rude. Media representatives share this opinion, and argue that the perception of the youth in the media is such that the young appear as dis</w:t>
      </w:r>
      <w:r w:rsidR="009958E2">
        <w:rPr>
          <w:rFonts w:ascii="Times New Roman" w:hAnsi="Times New Roman"/>
          <w:lang w:val="en-GB"/>
        </w:rPr>
        <w:t>organise</w:t>
      </w:r>
      <w:r w:rsidRPr="00580300">
        <w:rPr>
          <w:rFonts w:ascii="Times New Roman" w:hAnsi="Times New Roman"/>
          <w:lang w:val="en-GB"/>
        </w:rPr>
        <w:t>d, disinterested, apolitical, dependent and intolerant</w:t>
      </w:r>
      <w:r w:rsidRPr="00580300">
        <w:rPr>
          <w:rStyle w:val="FootnoteReference"/>
          <w:rFonts w:ascii="Times New Roman" w:hAnsi="Times New Roman"/>
          <w:lang w:val="en-GB"/>
        </w:rPr>
        <w:footnoteReference w:id="81"/>
      </w:r>
      <w:r w:rsidRPr="00580300">
        <w:rPr>
          <w:rFonts w:ascii="Times New Roman" w:hAnsi="Times New Roman"/>
          <w:lang w:val="en-GB"/>
        </w:rPr>
        <w:t>. Inadequate information offered to the youth in the media is largely the consequence of the absence of youth participating in the creation of shows, poor representation of the youth in the bodies overseeing this field, and absence of support for activities designed to recognize the true interests of the young and creation of media shows/contents based on them.</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In Serbia, 59.90% of households own a computer, with significant differences with respect to the type of environment: 66.30% in cities and towns compared to 50.90% in rural areas.</w:t>
      </w:r>
      <w:r w:rsidRPr="00580300">
        <w:rPr>
          <w:rStyle w:val="FootnoteReference"/>
          <w:rFonts w:ascii="Times New Roman" w:hAnsi="Times New Roman"/>
          <w:lang w:val="en-GB"/>
        </w:rPr>
        <w:footnoteReference w:id="82"/>
      </w:r>
      <w:r w:rsidRPr="00580300">
        <w:rPr>
          <w:rFonts w:ascii="Times New Roman" w:hAnsi="Times New Roman"/>
          <w:lang w:val="en-GB"/>
        </w:rPr>
        <w:t xml:space="preserve"> Almost all youth (16-24) have had access to computers in the last 3 months (95.1%), and to the Internet (93.7%).</w:t>
      </w:r>
      <w:r w:rsidRPr="00580300">
        <w:rPr>
          <w:rStyle w:val="FootnoteReference"/>
          <w:rFonts w:ascii="Times New Roman" w:hAnsi="Times New Roman"/>
          <w:lang w:val="en-GB"/>
        </w:rPr>
        <w:footnoteReference w:id="83"/>
      </w:r>
      <w:r w:rsidRPr="00580300">
        <w:rPr>
          <w:rFonts w:ascii="Times New Roman" w:hAnsi="Times New Roman"/>
          <w:lang w:val="en-GB"/>
        </w:rPr>
        <w:t>(78) Access does not imply the ability to use new technologies, i.e. computer literacy.</w:t>
      </w:r>
      <w:r w:rsidRPr="00580300">
        <w:rPr>
          <w:rStyle w:val="FootnoteReference"/>
          <w:rFonts w:ascii="Times New Roman" w:hAnsi="Times New Roman"/>
          <w:lang w:val="en-GB"/>
        </w:rPr>
        <w:footnoteReference w:id="84"/>
      </w:r>
      <w:r w:rsidRPr="00580300">
        <w:rPr>
          <w:rFonts w:ascii="Times New Roman" w:hAnsi="Times New Roman"/>
          <w:lang w:val="en-GB"/>
        </w:rPr>
        <w:t xml:space="preserve"> </w:t>
      </w:r>
      <w:r w:rsidRPr="00580300">
        <w:rPr>
          <w:rFonts w:ascii="Times New Roman" w:hAnsi="Times New Roman"/>
          <w:lang w:val="en-GB"/>
        </w:rPr>
        <w:lastRenderedPageBreak/>
        <w:t>Eurostat data from 2009</w:t>
      </w:r>
      <w:r w:rsidRPr="00580300">
        <w:rPr>
          <w:rStyle w:val="FootnoteReference"/>
          <w:rFonts w:ascii="Times New Roman" w:hAnsi="Times New Roman"/>
          <w:lang w:val="en-GB"/>
        </w:rPr>
        <w:footnoteReference w:id="85"/>
      </w:r>
      <w:r w:rsidRPr="00580300">
        <w:rPr>
          <w:rFonts w:ascii="Times New Roman" w:hAnsi="Times New Roman"/>
          <w:lang w:val="en-GB"/>
        </w:rPr>
        <w:t xml:space="preserve"> for Serbia showed that 61% of the young (16-24) have used the copy-paste function, compared to 84% in the EU. Furthermore, 43% knew how to perform simple arithmetic operations in the table, as opposed to 62% in the EU. And finally, a little more than a third (39%) knew how to compress a file, as opposed to 53% in the EU. Although data vary from state to state within the EU, it is evident that the youth in Serbia need additional training in order to reach at least the European average. Moreover, the same data indicate that only 24% used the Internet for the purpose of some form of education, and no one has ever had the experience of attending a course online. At the same time, 68% of the youth in the EU have educated themselves using the Internet, and 6% have attended a course online. It is noticeable that these percentages are growing every year at EU level, while in Serbia, no data exist after 2009.</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Finally, in the process of collecting data on youth in order to </w:t>
      </w:r>
      <w:r w:rsidR="00654A9A" w:rsidRPr="00580300">
        <w:rPr>
          <w:rFonts w:ascii="Times New Roman" w:hAnsi="Times New Roman"/>
          <w:lang w:val="en-GB"/>
        </w:rPr>
        <w:t>analyse</w:t>
      </w:r>
      <w:r w:rsidRPr="00580300">
        <w:rPr>
          <w:rFonts w:ascii="Times New Roman" w:hAnsi="Times New Roman"/>
          <w:lang w:val="en-GB"/>
        </w:rPr>
        <w:t xml:space="preserve"> and identify tendencies and develop the national strategy, it was noted that there was a shortage of comprehensive and continuous research. Most of the available research and population monitoring did not segment the youth in accordance with the Law on Youth (i.e. as persons from 15 years to 30 years of age), or </w:t>
      </w:r>
      <w:r w:rsidR="00DA6740" w:rsidRPr="00580300">
        <w:rPr>
          <w:rFonts w:ascii="Times New Roman" w:hAnsi="Times New Roman"/>
          <w:lang w:val="en-GB"/>
        </w:rPr>
        <w:t>that</w:t>
      </w:r>
      <w:r w:rsidRPr="00580300">
        <w:rPr>
          <w:rFonts w:ascii="Times New Roman" w:hAnsi="Times New Roman"/>
          <w:lang w:val="en-GB"/>
        </w:rPr>
        <w:t xml:space="preserve"> did not recognize the category of youth at all. At the same time, there is a shortage of recognition of and support for the development of </w:t>
      </w:r>
      <w:r w:rsidR="00DA6740" w:rsidRPr="00580300">
        <w:rPr>
          <w:rFonts w:ascii="Times New Roman" w:hAnsi="Times New Roman"/>
          <w:lang w:val="en-GB"/>
        </w:rPr>
        <w:t>systematic</w:t>
      </w:r>
      <w:r w:rsidRPr="00580300">
        <w:rPr>
          <w:rFonts w:ascii="Times New Roman" w:hAnsi="Times New Roman"/>
          <w:lang w:val="en-GB"/>
        </w:rPr>
        <w:t xml:space="preserve"> youth researchers and of regular surveys on the needs of youth and topics of interest to them. The position of youth and tendencies concerning youth can only be determined based on individual reports of the line </w:t>
      </w:r>
      <w:r w:rsidR="00BB48F4">
        <w:rPr>
          <w:rFonts w:ascii="Times New Roman" w:hAnsi="Times New Roman"/>
          <w:lang w:val="en-GB"/>
        </w:rPr>
        <w:t>ministry responsible for</w:t>
      </w:r>
      <w:r w:rsidRPr="00580300">
        <w:rPr>
          <w:rFonts w:ascii="Times New Roman" w:hAnsi="Times New Roman"/>
          <w:lang w:val="en-GB"/>
        </w:rPr>
        <w:t xml:space="preserve"> youth, and other national and international institutions and </w:t>
      </w:r>
      <w:r w:rsidR="00312303">
        <w:rPr>
          <w:rFonts w:ascii="Times New Roman" w:hAnsi="Times New Roman"/>
          <w:lang w:val="en-GB"/>
        </w:rPr>
        <w:t>organisation</w:t>
      </w:r>
      <w:r w:rsidRPr="00580300">
        <w:rPr>
          <w:rFonts w:ascii="Times New Roman" w:hAnsi="Times New Roman"/>
          <w:lang w:val="en-GB"/>
        </w:rPr>
        <w:t>s. There is a lack of a systematic approach when determining facts concerning youth, or monitoring youth policy indicators and reporting what needs to be developed. And yet, understanding youth based on relevant data is essential to good development planning and allocation of resources in all areas of society and at all levels of government.</w:t>
      </w:r>
    </w:p>
    <w:p w:rsidR="005B3AD9" w:rsidRPr="00580300" w:rsidRDefault="005B3AD9" w:rsidP="003A7734">
      <w:pPr>
        <w:spacing w:after="0"/>
        <w:rPr>
          <w:rFonts w:ascii="Times New Roman" w:hAnsi="Times New Roman"/>
          <w:b/>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STRATEGIC GOAL</w:t>
      </w:r>
    </w:p>
    <w:p w:rsidR="005B3AD9" w:rsidRPr="00B4433E" w:rsidRDefault="005B3AD9" w:rsidP="003A7734">
      <w:pPr>
        <w:spacing w:after="0"/>
        <w:rPr>
          <w:rFonts w:ascii="Times New Roman" w:hAnsi="Times New Roman"/>
          <w:b/>
          <w:lang w:val="en-GB"/>
        </w:rPr>
      </w:pPr>
      <w:r w:rsidRPr="00B4433E">
        <w:rPr>
          <w:rFonts w:ascii="Times New Roman" w:hAnsi="Times New Roman"/>
          <w:b/>
          <w:lang w:val="en-GB"/>
        </w:rPr>
        <w:t xml:space="preserve">Improved </w:t>
      </w:r>
      <w:r w:rsidR="00B4433E" w:rsidRPr="00B4433E">
        <w:rPr>
          <w:rFonts w:ascii="Times New Roman" w:hAnsi="Times New Roman"/>
          <w:b/>
          <w:lang w:val="en-GB"/>
        </w:rPr>
        <w:t>s</w:t>
      </w:r>
      <w:r w:rsidR="00B4433E" w:rsidRPr="00B4433E">
        <w:rPr>
          <w:rFonts w:ascii="Times New Roman" w:hAnsi="Times New Roman"/>
          <w:b/>
          <w:color w:val="0D0D0D"/>
          <w:lang w:val="en-GB"/>
        </w:rPr>
        <w:t>ystem of informing young people and knowledge about young people</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lang w:val="en-GB"/>
        </w:rPr>
      </w:pPr>
      <w:r w:rsidRPr="00580300">
        <w:rPr>
          <w:rFonts w:ascii="Times New Roman" w:hAnsi="Times New Roman"/>
          <w:b/>
          <w:lang w:val="en-GB"/>
        </w:rPr>
        <w:t>Specific problem:</w:t>
      </w:r>
    </w:p>
    <w:p w:rsidR="005B3AD9" w:rsidRDefault="005B3AD9" w:rsidP="00B4433E">
      <w:pPr>
        <w:spacing w:after="0"/>
        <w:jc w:val="both"/>
        <w:rPr>
          <w:rFonts w:ascii="Times New Roman" w:hAnsi="Times New Roman"/>
          <w:lang w:val="en-GB"/>
        </w:rPr>
      </w:pPr>
      <w:r w:rsidRPr="00580300">
        <w:rPr>
          <w:rFonts w:ascii="Times New Roman" w:hAnsi="Times New Roman"/>
          <w:lang w:val="en-GB"/>
        </w:rPr>
        <w:t>The youth of Serbia have difficulty obtaining information in accordance with their needs. The available information is often incomplete, insufficiently understandable and unreliable.</w:t>
      </w:r>
    </w:p>
    <w:p w:rsidR="00B4433E" w:rsidRPr="00580300" w:rsidRDefault="00B4433E" w:rsidP="00B4433E">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B4433E" w:rsidTr="00B4433E">
        <w:tc>
          <w:tcPr>
            <w:tcW w:w="9180" w:type="dxa"/>
          </w:tcPr>
          <w:p w:rsidR="00B4433E" w:rsidRDefault="00B4433E" w:rsidP="003A7734">
            <w:pPr>
              <w:rPr>
                <w:rFonts w:ascii="Times New Roman" w:hAnsi="Times New Roman"/>
                <w:b/>
                <w:lang w:val="en-GB"/>
              </w:rPr>
            </w:pPr>
            <w:r w:rsidRPr="00580300">
              <w:rPr>
                <w:rFonts w:ascii="Times New Roman" w:hAnsi="Times New Roman"/>
                <w:b/>
                <w:lang w:val="en-GB"/>
              </w:rPr>
              <w:t>Specific goal</w:t>
            </w:r>
            <w:r w:rsidRPr="00580300">
              <w:rPr>
                <w:rFonts w:ascii="Times New Roman" w:hAnsi="Times New Roman"/>
                <w:lang w:val="en-GB"/>
              </w:rPr>
              <w:t xml:space="preserve"> </w:t>
            </w:r>
            <w:r w:rsidRPr="00580300">
              <w:rPr>
                <w:rFonts w:ascii="Times New Roman" w:hAnsi="Times New Roman"/>
                <w:b/>
                <w:lang w:val="en-GB"/>
              </w:rPr>
              <w:t>1:</w:t>
            </w:r>
          </w:p>
          <w:p w:rsidR="00B4433E" w:rsidRDefault="00B4433E" w:rsidP="003A7734">
            <w:pPr>
              <w:rPr>
                <w:rFonts w:ascii="Times New Roman" w:hAnsi="Times New Roman"/>
                <w:b/>
                <w:lang w:val="en-GB"/>
              </w:rPr>
            </w:pPr>
          </w:p>
          <w:p w:rsidR="00B4433E" w:rsidRPr="00B4433E" w:rsidRDefault="00B4433E" w:rsidP="00B4433E">
            <w:pPr>
              <w:rPr>
                <w:rFonts w:ascii="Times New Roman" w:hAnsi="Times New Roman"/>
                <w:b/>
                <w:lang w:val="en-GB"/>
              </w:rPr>
            </w:pPr>
            <w:r w:rsidRPr="00580300">
              <w:rPr>
                <w:rFonts w:ascii="Times New Roman" w:hAnsi="Times New Roman"/>
                <w:lang w:val="en-GB"/>
              </w:rPr>
              <w:t>Young people have access to complete, user-friendly and reliable information in accordance with their needs</w:t>
            </w:r>
          </w:p>
        </w:tc>
      </w:tr>
    </w:tbl>
    <w:p w:rsidR="005B3AD9" w:rsidRPr="00580300" w:rsidRDefault="005B3AD9" w:rsidP="003A7734">
      <w:pPr>
        <w:spacing w:after="0"/>
        <w:rPr>
          <w:rFonts w:ascii="Times New Roman" w:hAnsi="Times New Roman"/>
          <w:lang w:val="en-GB"/>
        </w:rPr>
      </w:pPr>
    </w:p>
    <w:p w:rsidR="005B3AD9" w:rsidRPr="001B366E" w:rsidRDefault="00BB48F4" w:rsidP="003A7734">
      <w:pPr>
        <w:spacing w:after="0"/>
        <w:rPr>
          <w:rFonts w:ascii="Times New Roman" w:hAnsi="Times New Roman"/>
          <w:lang w:val="en-GB"/>
        </w:rPr>
      </w:pPr>
      <w:r w:rsidRPr="001B366E">
        <w:rPr>
          <w:rFonts w:ascii="Times New Roman" w:hAnsi="Times New Roman"/>
          <w:b/>
          <w:lang w:val="en-GB"/>
        </w:rPr>
        <w:t>Key implementers</w:t>
      </w:r>
      <w:r w:rsidR="005B3AD9" w:rsidRPr="001B366E">
        <w:rPr>
          <w:rFonts w:ascii="Times New Roman" w:hAnsi="Times New Roman"/>
          <w:b/>
          <w:lang w:val="en-GB"/>
        </w:rPr>
        <w:t>:</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The </w:t>
      </w:r>
      <w:r w:rsidR="00BB48F4" w:rsidRPr="001B366E">
        <w:rPr>
          <w:rFonts w:ascii="Times New Roman" w:hAnsi="Times New Roman"/>
          <w:lang w:val="en-GB"/>
        </w:rPr>
        <w:t>ministry responsible for</w:t>
      </w:r>
      <w:r w:rsidRPr="001B366E">
        <w:rPr>
          <w:rFonts w:ascii="Times New Roman" w:hAnsi="Times New Roman"/>
          <w:lang w:val="en-GB"/>
        </w:rPr>
        <w:t xml:space="preserve"> youth and the </w:t>
      </w:r>
      <w:r w:rsidR="00BB48F4" w:rsidRPr="001B366E">
        <w:rPr>
          <w:rFonts w:ascii="Times New Roman" w:hAnsi="Times New Roman"/>
          <w:lang w:val="en-GB"/>
        </w:rPr>
        <w:t>ministry responsible for</w:t>
      </w:r>
      <w:r w:rsidRPr="001B366E">
        <w:rPr>
          <w:rFonts w:ascii="Times New Roman" w:hAnsi="Times New Roman"/>
          <w:lang w:val="en-GB"/>
        </w:rPr>
        <w:t xml:space="preserve"> information and media</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Expected results and planned activities:</w:t>
      </w:r>
    </w:p>
    <w:p w:rsidR="005B3AD9" w:rsidRPr="001B366E" w:rsidRDefault="001B366E" w:rsidP="003A7734">
      <w:pPr>
        <w:spacing w:after="0"/>
        <w:rPr>
          <w:rFonts w:ascii="Times New Roman" w:hAnsi="Times New Roman"/>
          <w:lang w:val="en-GB"/>
        </w:rPr>
      </w:pPr>
      <w:r>
        <w:rPr>
          <w:rFonts w:ascii="Times New Roman" w:hAnsi="Times New Roman"/>
          <w:lang w:val="en-GB"/>
        </w:rPr>
        <w:t>Established c</w:t>
      </w:r>
      <w:r w:rsidR="005B3AD9" w:rsidRPr="001B366E">
        <w:rPr>
          <w:rFonts w:ascii="Times New Roman" w:hAnsi="Times New Roman"/>
          <w:lang w:val="en-GB"/>
        </w:rPr>
        <w:t>oordinated access of youth to information</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Supporting the participation of youth in identifying their needs, developing information programmes and services, preparing and disseminating information, evaluating information services and programmes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Developing a map of communication channels and sources of information relevant to youth and to establish mechanisms to regularly update the data</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lastRenderedPageBreak/>
        <w:t>Supporting the development of extra-institutional news programmes and services for youth at local level</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Establishing the cooperation and coordination of information programmes and services for youth at the local level with other youth programmes, services and structures</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Information programmes and services are tailored to the needs of all youth groups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Supporting programmes and services in adapting information language understandable to young people and providing information on the languages of national minorities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Providing support to programmes and services tailored to the needs of vulnerable social groups guaranteeing equal access to information for all young people</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Encouraging and promoting gender-sensitive language in information that is offered to youth</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Information for youth is </w:t>
      </w:r>
      <w:r w:rsidR="001B366E">
        <w:rPr>
          <w:rFonts w:ascii="Times New Roman" w:hAnsi="Times New Roman"/>
          <w:lang w:val="en-GB"/>
        </w:rPr>
        <w:t>aligned</w:t>
      </w:r>
      <w:r w:rsidRPr="001B366E">
        <w:rPr>
          <w:rFonts w:ascii="Times New Roman" w:hAnsi="Times New Roman"/>
          <w:lang w:val="en-GB"/>
        </w:rPr>
        <w:t xml:space="preserve"> with the European standards and is entirely interest-free</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Developing and supporting the implementation of standards and criteria of quality youth information work, in accordance with t</w:t>
      </w:r>
      <w:r w:rsidR="00BC0779">
        <w:rPr>
          <w:rFonts w:ascii="Times New Roman" w:hAnsi="Times New Roman" w:cs="Times New Roman"/>
          <w:lang w:val="en-GB"/>
        </w:rPr>
        <w:t xml:space="preserve">he European </w:t>
      </w:r>
      <w:r w:rsidRPr="001B366E">
        <w:rPr>
          <w:rFonts w:ascii="Times New Roman" w:hAnsi="Times New Roman" w:cs="Times New Roman"/>
          <w:lang w:val="en-GB"/>
        </w:rPr>
        <w:t>Youth Information</w:t>
      </w:r>
      <w:r w:rsidR="00BC0779">
        <w:rPr>
          <w:rFonts w:ascii="Times New Roman" w:hAnsi="Times New Roman" w:cs="Times New Roman"/>
          <w:lang w:val="en-GB"/>
        </w:rPr>
        <w:t xml:space="preserve"> </w:t>
      </w:r>
      <w:r w:rsidR="00BC0779" w:rsidRPr="001B366E">
        <w:rPr>
          <w:rFonts w:ascii="Times New Roman" w:hAnsi="Times New Roman" w:cs="Times New Roman"/>
          <w:lang w:val="en-GB"/>
        </w:rPr>
        <w:t>Charter</w:t>
      </w:r>
      <w:r w:rsidRPr="001B366E">
        <w:rPr>
          <w:rStyle w:val="FootnoteReference"/>
          <w:rFonts w:ascii="Times New Roman" w:hAnsi="Times New Roman" w:cs="Times New Roman"/>
          <w:lang w:val="en-GB"/>
        </w:rPr>
        <w:footnoteReference w:id="86"/>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Defining guidelines for youth on obtaining </w:t>
      </w:r>
      <w:r w:rsidR="00DA6740" w:rsidRPr="001B366E">
        <w:rPr>
          <w:rFonts w:ascii="Times New Roman" w:hAnsi="Times New Roman" w:cs="Times New Roman"/>
          <w:lang w:val="en-GB"/>
        </w:rPr>
        <w:t>the information</w:t>
      </w:r>
      <w:r w:rsidRPr="001B366E">
        <w:rPr>
          <w:rFonts w:ascii="Times New Roman" w:hAnsi="Times New Roman" w:cs="Times New Roman"/>
          <w:lang w:val="en-GB"/>
        </w:rPr>
        <w:t xml:space="preserve"> via the Internet, in accordance with the European Principles of </w:t>
      </w:r>
      <w:r w:rsidR="00BC0779">
        <w:rPr>
          <w:rFonts w:ascii="Times New Roman" w:hAnsi="Times New Roman" w:cs="Times New Roman"/>
          <w:lang w:val="en-GB"/>
        </w:rPr>
        <w:t xml:space="preserve">Online </w:t>
      </w:r>
      <w:r w:rsidRPr="001B366E">
        <w:rPr>
          <w:rFonts w:ascii="Times New Roman" w:hAnsi="Times New Roman" w:cs="Times New Roman"/>
          <w:lang w:val="en-GB"/>
        </w:rPr>
        <w:t>Youth Information</w:t>
      </w:r>
      <w:r w:rsidRPr="001B366E">
        <w:rPr>
          <w:rStyle w:val="FootnoteReference"/>
          <w:rFonts w:ascii="Times New Roman" w:hAnsi="Times New Roman" w:cs="Times New Roman"/>
          <w:lang w:val="en-GB"/>
        </w:rPr>
        <w:footnoteReference w:id="87"/>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Supporting the capacity building of youth policy actors to apply standards and guidelines on youth information in their programmes and services</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Specific problem:</w:t>
      </w:r>
    </w:p>
    <w:p w:rsidR="005B3AD9" w:rsidRDefault="00A377FC" w:rsidP="00A377FC">
      <w:pPr>
        <w:spacing w:after="0"/>
        <w:jc w:val="both"/>
        <w:rPr>
          <w:rFonts w:ascii="Times New Roman" w:hAnsi="Times New Roman"/>
          <w:lang w:val="en-GB"/>
        </w:rPr>
      </w:pPr>
      <w:r>
        <w:rPr>
          <w:rFonts w:ascii="Times New Roman" w:hAnsi="Times New Roman"/>
          <w:lang w:val="en-GB"/>
        </w:rPr>
        <w:t xml:space="preserve">Programmes designed for young people are insufficiently </w:t>
      </w:r>
      <w:r w:rsidR="005B3AD9" w:rsidRPr="001B366E">
        <w:rPr>
          <w:rFonts w:ascii="Times New Roman" w:hAnsi="Times New Roman"/>
          <w:lang w:val="en-GB"/>
        </w:rPr>
        <w:t>presen</w:t>
      </w:r>
      <w:r>
        <w:rPr>
          <w:rFonts w:ascii="Times New Roman" w:hAnsi="Times New Roman"/>
          <w:lang w:val="en-GB"/>
        </w:rPr>
        <w:t>t in the media</w:t>
      </w:r>
      <w:r w:rsidR="005B3AD9" w:rsidRPr="001B366E">
        <w:rPr>
          <w:rFonts w:ascii="Times New Roman" w:hAnsi="Times New Roman"/>
          <w:lang w:val="en-GB"/>
        </w:rPr>
        <w:t xml:space="preserve">. Youth participation in the creation of media </w:t>
      </w:r>
      <w:r w:rsidR="00B6378E">
        <w:rPr>
          <w:rFonts w:ascii="Times New Roman" w:hAnsi="Times New Roman"/>
          <w:lang w:val="en-GB"/>
        </w:rPr>
        <w:t>programmes</w:t>
      </w:r>
      <w:r w:rsidR="005B3AD9" w:rsidRPr="001B366E">
        <w:rPr>
          <w:rFonts w:ascii="Times New Roman" w:hAnsi="Times New Roman"/>
          <w:lang w:val="en-GB"/>
        </w:rPr>
        <w:t xml:space="preserve"> is low. </w:t>
      </w:r>
      <w:r w:rsidR="00B6378E">
        <w:rPr>
          <w:rFonts w:ascii="Times New Roman" w:hAnsi="Times New Roman"/>
          <w:lang w:val="en-GB"/>
        </w:rPr>
        <w:t xml:space="preserve">The media often </w:t>
      </w:r>
      <w:r>
        <w:rPr>
          <w:rFonts w:ascii="Times New Roman" w:hAnsi="Times New Roman"/>
          <w:lang w:val="en-GB"/>
        </w:rPr>
        <w:t>mention</w:t>
      </w:r>
      <w:r w:rsidR="00B6378E">
        <w:rPr>
          <w:rFonts w:ascii="Times New Roman" w:hAnsi="Times New Roman"/>
          <w:lang w:val="en-GB"/>
        </w:rPr>
        <w:t xml:space="preserve"> young people</w:t>
      </w:r>
      <w:r w:rsidR="005B3AD9" w:rsidRPr="001B366E">
        <w:rPr>
          <w:rFonts w:ascii="Times New Roman" w:hAnsi="Times New Roman"/>
          <w:lang w:val="en-GB"/>
        </w:rPr>
        <w:t xml:space="preserve"> in a negative context.</w:t>
      </w:r>
      <w:r w:rsidR="00627CCA" w:rsidRPr="001B366E">
        <w:rPr>
          <w:rFonts w:ascii="Times New Roman" w:hAnsi="Times New Roman"/>
          <w:lang w:val="en-GB"/>
        </w:rPr>
        <w:t xml:space="preserve"> </w:t>
      </w:r>
    </w:p>
    <w:p w:rsidR="00A377FC" w:rsidRDefault="00A377FC" w:rsidP="00A377FC">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A377FC" w:rsidTr="00A377FC">
        <w:tc>
          <w:tcPr>
            <w:tcW w:w="9180" w:type="dxa"/>
          </w:tcPr>
          <w:p w:rsidR="00A377FC" w:rsidRDefault="00A377FC" w:rsidP="00A377FC">
            <w:pPr>
              <w:jc w:val="both"/>
              <w:rPr>
                <w:rFonts w:ascii="Times New Roman" w:hAnsi="Times New Roman"/>
                <w:b/>
                <w:lang w:val="en-GB"/>
              </w:rPr>
            </w:pPr>
            <w:r w:rsidRPr="00580300">
              <w:rPr>
                <w:rFonts w:ascii="Times New Roman" w:hAnsi="Times New Roman"/>
                <w:b/>
                <w:lang w:val="en-GB"/>
              </w:rPr>
              <w:t>Specific goal 2:</w:t>
            </w:r>
          </w:p>
          <w:p w:rsidR="00A377FC" w:rsidRDefault="00A377FC" w:rsidP="00A377FC">
            <w:pPr>
              <w:jc w:val="both"/>
              <w:rPr>
                <w:rFonts w:ascii="Times New Roman" w:hAnsi="Times New Roman"/>
                <w:lang w:val="en-GB"/>
              </w:rPr>
            </w:pPr>
            <w:r w:rsidRPr="00580300">
              <w:rPr>
                <w:rFonts w:ascii="Times New Roman" w:hAnsi="Times New Roman"/>
                <w:lang w:val="en-GB"/>
              </w:rPr>
              <w:t>The media provid</w:t>
            </w:r>
            <w:r>
              <w:rPr>
                <w:rFonts w:ascii="Times New Roman" w:hAnsi="Times New Roman"/>
                <w:lang w:val="en-GB"/>
              </w:rPr>
              <w:t>e</w:t>
            </w:r>
            <w:r w:rsidRPr="00580300">
              <w:rPr>
                <w:rFonts w:ascii="Times New Roman" w:hAnsi="Times New Roman"/>
                <w:lang w:val="en-GB"/>
              </w:rPr>
              <w:t xml:space="preserve"> information and creat</w:t>
            </w:r>
            <w:r>
              <w:rPr>
                <w:rFonts w:ascii="Times New Roman" w:hAnsi="Times New Roman"/>
                <w:lang w:val="en-GB"/>
              </w:rPr>
              <w:t>e</w:t>
            </w:r>
            <w:r w:rsidRPr="00580300">
              <w:rPr>
                <w:rFonts w:ascii="Times New Roman" w:hAnsi="Times New Roman"/>
                <w:lang w:val="en-GB"/>
              </w:rPr>
              <w:t xml:space="preserve"> </w:t>
            </w:r>
            <w:r>
              <w:rPr>
                <w:rFonts w:ascii="Times New Roman" w:hAnsi="Times New Roman"/>
                <w:lang w:val="en-GB"/>
              </w:rPr>
              <w:t>programmes</w:t>
            </w:r>
            <w:r w:rsidRPr="00580300">
              <w:rPr>
                <w:rFonts w:ascii="Times New Roman" w:hAnsi="Times New Roman"/>
                <w:lang w:val="en-GB"/>
              </w:rPr>
              <w:t xml:space="preserve"> for and about </w:t>
            </w:r>
            <w:r>
              <w:rPr>
                <w:rFonts w:ascii="Times New Roman" w:hAnsi="Times New Roman"/>
                <w:lang w:val="en-GB"/>
              </w:rPr>
              <w:t>young people</w:t>
            </w:r>
            <w:r w:rsidRPr="00580300">
              <w:rPr>
                <w:rFonts w:ascii="Times New Roman" w:hAnsi="Times New Roman"/>
                <w:lang w:val="en-GB"/>
              </w:rPr>
              <w:t xml:space="preserve"> in accordance with the need</w:t>
            </w:r>
            <w:r>
              <w:rPr>
                <w:rFonts w:ascii="Times New Roman" w:hAnsi="Times New Roman"/>
                <w:lang w:val="en-GB"/>
              </w:rPr>
              <w:t>s of young people</w:t>
            </w:r>
          </w:p>
        </w:tc>
      </w:tr>
    </w:tbl>
    <w:p w:rsidR="00A377FC" w:rsidRPr="001B366E" w:rsidRDefault="00A377FC" w:rsidP="00A377FC">
      <w:pPr>
        <w:spacing w:after="0"/>
        <w:jc w:val="both"/>
        <w:rPr>
          <w:rFonts w:ascii="Times New Roman" w:hAnsi="Times New Roman"/>
          <w:lang w:val="en-GB"/>
        </w:rPr>
      </w:pPr>
    </w:p>
    <w:p w:rsidR="005B3AD9" w:rsidRPr="001B366E" w:rsidRDefault="00BB48F4" w:rsidP="003A7734">
      <w:pPr>
        <w:spacing w:after="0"/>
        <w:rPr>
          <w:rFonts w:ascii="Times New Roman" w:hAnsi="Times New Roman"/>
          <w:lang w:val="en-GB"/>
        </w:rPr>
      </w:pPr>
      <w:r w:rsidRPr="001B366E">
        <w:rPr>
          <w:rFonts w:ascii="Times New Roman" w:hAnsi="Times New Roman"/>
          <w:b/>
          <w:lang w:val="en-GB"/>
        </w:rPr>
        <w:t>Key implementers</w:t>
      </w:r>
      <w:r w:rsidR="005B3AD9" w:rsidRPr="001B366E">
        <w:rPr>
          <w:rFonts w:ascii="Times New Roman" w:hAnsi="Times New Roman"/>
          <w:b/>
          <w:lang w:val="en-GB"/>
        </w:rPr>
        <w:t>:</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The </w:t>
      </w:r>
      <w:r w:rsidR="00BB48F4" w:rsidRPr="001B366E">
        <w:rPr>
          <w:rFonts w:ascii="Times New Roman" w:hAnsi="Times New Roman"/>
          <w:lang w:val="en-GB"/>
        </w:rPr>
        <w:t>ministry responsible for</w:t>
      </w:r>
      <w:r w:rsidRPr="001B366E">
        <w:rPr>
          <w:rFonts w:ascii="Times New Roman" w:hAnsi="Times New Roman"/>
          <w:lang w:val="en-GB"/>
        </w:rPr>
        <w:t xml:space="preserve"> youth and the </w:t>
      </w:r>
      <w:r w:rsidR="00BB48F4" w:rsidRPr="001B366E">
        <w:rPr>
          <w:rFonts w:ascii="Times New Roman" w:hAnsi="Times New Roman"/>
          <w:lang w:val="en-GB"/>
        </w:rPr>
        <w:t>ministry responsible for</w:t>
      </w:r>
      <w:r w:rsidRPr="001B366E">
        <w:rPr>
          <w:rFonts w:ascii="Times New Roman" w:hAnsi="Times New Roman"/>
          <w:lang w:val="en-GB"/>
        </w:rPr>
        <w:t xml:space="preserve"> information and media</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Expected results and implementation of activities:</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Information offered in the media is improved and adapted to the needs of you</w:t>
      </w:r>
      <w:r w:rsidR="00965E49">
        <w:rPr>
          <w:rFonts w:ascii="Times New Roman" w:hAnsi="Times New Roman"/>
          <w:lang w:val="en-GB"/>
        </w:rPr>
        <w:t>ng</w:t>
      </w:r>
      <w:r w:rsidRPr="001B366E">
        <w:rPr>
          <w:rFonts w:ascii="Times New Roman" w:hAnsi="Times New Roman"/>
          <w:lang w:val="en-GB"/>
        </w:rPr>
        <w:t xml:space="preserve"> population, and good cooperation is established with the youth policy actors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Monitoring the extent and type of activities offered to youth in the media, </w:t>
      </w:r>
      <w:r w:rsidR="00A377FC" w:rsidRPr="001B366E">
        <w:rPr>
          <w:rFonts w:ascii="Times New Roman" w:hAnsi="Times New Roman" w:cs="Times New Roman"/>
          <w:lang w:val="en-GB"/>
        </w:rPr>
        <w:t>analysing</w:t>
      </w:r>
      <w:r w:rsidRPr="001B366E">
        <w:rPr>
          <w:rFonts w:ascii="Times New Roman" w:hAnsi="Times New Roman" w:cs="Times New Roman"/>
          <w:lang w:val="en-GB"/>
        </w:rPr>
        <w:t xml:space="preserve"> the level adaptation to the identified needs of youth and to topics of interest for the youth</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Developing the capacity of youth policy actors at all levels to cooperate with the media in the exchange of information and adjustment of information to meet the needs of the youth</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Establishing cooperation and developing partnerships between youth  programmes and services and the media</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Providing support for the development of youth contents in the media that focus on representing the young people in a positive context, offer positive examples and present junior achievements</w:t>
      </w:r>
    </w:p>
    <w:p w:rsidR="005B3AD9" w:rsidRPr="001B366E" w:rsidRDefault="005B3AD9" w:rsidP="003A7734">
      <w:pPr>
        <w:spacing w:after="0"/>
        <w:rPr>
          <w:rFonts w:ascii="Times New Roman" w:hAnsi="Times New Roman"/>
          <w:lang w:val="en-GB"/>
        </w:rPr>
      </w:pPr>
    </w:p>
    <w:p w:rsidR="005B3AD9" w:rsidRPr="001B366E" w:rsidRDefault="00965E49" w:rsidP="003A7734">
      <w:pPr>
        <w:spacing w:after="0"/>
        <w:rPr>
          <w:rFonts w:ascii="Times New Roman" w:hAnsi="Times New Roman"/>
          <w:lang w:val="en-GB"/>
        </w:rPr>
      </w:pPr>
      <w:r>
        <w:rPr>
          <w:rFonts w:ascii="Times New Roman" w:hAnsi="Times New Roman"/>
          <w:lang w:val="en-GB"/>
        </w:rPr>
        <w:t>Enhanced</w:t>
      </w:r>
      <w:r w:rsidR="005B3AD9" w:rsidRPr="001B366E">
        <w:rPr>
          <w:rFonts w:ascii="Times New Roman" w:hAnsi="Times New Roman"/>
          <w:lang w:val="en-GB"/>
        </w:rPr>
        <w:t xml:space="preserve"> capacity and </w:t>
      </w:r>
      <w:r>
        <w:rPr>
          <w:rFonts w:ascii="Times New Roman" w:hAnsi="Times New Roman"/>
          <w:lang w:val="en-GB"/>
        </w:rPr>
        <w:t xml:space="preserve">defined </w:t>
      </w:r>
      <w:r w:rsidR="005B3AD9" w:rsidRPr="001B366E">
        <w:rPr>
          <w:rFonts w:ascii="Times New Roman" w:hAnsi="Times New Roman"/>
          <w:lang w:val="en-GB"/>
        </w:rPr>
        <w:t xml:space="preserve">responsibilities of the media to inform </w:t>
      </w:r>
      <w:r>
        <w:rPr>
          <w:rFonts w:ascii="Times New Roman" w:hAnsi="Times New Roman"/>
          <w:lang w:val="en-GB"/>
        </w:rPr>
        <w:t>and include young people</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lastRenderedPageBreak/>
        <w:t>Supporting the establishing and operation of youth desks in the media, where youth and Law on Youth</w:t>
      </w:r>
      <w:r w:rsidR="00DA6740" w:rsidRPr="001B366E">
        <w:rPr>
          <w:rFonts w:ascii="Times New Roman" w:hAnsi="Times New Roman" w:cs="Times New Roman"/>
          <w:lang w:val="en-GB"/>
        </w:rPr>
        <w:t xml:space="preserve"> act</w:t>
      </w:r>
      <w:r w:rsidRPr="001B366E">
        <w:rPr>
          <w:rFonts w:ascii="Times New Roman" w:hAnsi="Times New Roman" w:cs="Times New Roman"/>
          <w:lang w:val="en-GB"/>
        </w:rPr>
        <w:t>ivity associations would take active part</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Defining the guidelines for the introduction of compulsory share of youth programmes when allocating national and local media frequencies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Supporting activities to train journalists to report on youth, to follow youth and their needs and adjust the topics and media contents to the youth interests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Developing </w:t>
      </w:r>
      <w:r w:rsidR="001D77CD">
        <w:rPr>
          <w:rFonts w:ascii="Times New Roman" w:hAnsi="Times New Roman" w:cs="Times New Roman"/>
          <w:lang w:val="en-GB"/>
        </w:rPr>
        <w:t xml:space="preserve">media </w:t>
      </w:r>
      <w:r w:rsidRPr="001B366E">
        <w:rPr>
          <w:rFonts w:ascii="Times New Roman" w:hAnsi="Times New Roman" w:cs="Times New Roman"/>
          <w:lang w:val="en-GB"/>
        </w:rPr>
        <w:t xml:space="preserve">standards </w:t>
      </w:r>
      <w:r w:rsidR="001D77CD">
        <w:rPr>
          <w:rFonts w:ascii="Times New Roman" w:hAnsi="Times New Roman" w:cs="Times New Roman"/>
          <w:lang w:val="en-GB"/>
        </w:rPr>
        <w:t>for</w:t>
      </w:r>
      <w:r w:rsidRPr="001B366E">
        <w:rPr>
          <w:rFonts w:ascii="Times New Roman" w:hAnsi="Times New Roman" w:cs="Times New Roman"/>
          <w:lang w:val="en-GB"/>
        </w:rPr>
        <w:t xml:space="preserve"> reporting on youth to include combat against gender stereotypes and sexi</w:t>
      </w:r>
      <w:r w:rsidR="001D77CD">
        <w:rPr>
          <w:rFonts w:ascii="Times New Roman" w:hAnsi="Times New Roman" w:cs="Times New Roman"/>
          <w:lang w:val="en-GB"/>
        </w:rPr>
        <w:t>st representation of the youth (</w:t>
      </w:r>
      <w:r w:rsidRPr="001B366E">
        <w:rPr>
          <w:rFonts w:ascii="Times New Roman" w:hAnsi="Times New Roman" w:cs="Times New Roman"/>
          <w:lang w:val="en-GB"/>
        </w:rPr>
        <w:t>especially young women, including showing young women on social networks</w:t>
      </w:r>
      <w:r w:rsidR="001D77CD">
        <w:rPr>
          <w:rFonts w:ascii="Times New Roman" w:hAnsi="Times New Roman" w:cs="Times New Roman"/>
          <w:lang w:val="en-GB"/>
        </w:rPr>
        <w:t xml:space="preserve">) and </w:t>
      </w:r>
      <w:r w:rsidR="001D77CD" w:rsidRPr="001B366E">
        <w:rPr>
          <w:rFonts w:ascii="Times New Roman" w:hAnsi="Times New Roman" w:cs="Times New Roman"/>
          <w:lang w:val="en-GB"/>
        </w:rPr>
        <w:t xml:space="preserve">supporting the implementation </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Specific problem:</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The youth in Serbia lack </w:t>
      </w:r>
      <w:r w:rsidR="00965E49">
        <w:rPr>
          <w:rFonts w:ascii="Times New Roman" w:hAnsi="Times New Roman"/>
          <w:lang w:val="en-GB"/>
        </w:rPr>
        <w:t xml:space="preserve">opportunities and knowledge to adequately </w:t>
      </w:r>
      <w:r w:rsidRPr="001B366E">
        <w:rPr>
          <w:rFonts w:ascii="Times New Roman" w:hAnsi="Times New Roman"/>
          <w:lang w:val="en-GB"/>
        </w:rPr>
        <w:t>access new technologies and the Internet.</w:t>
      </w:r>
    </w:p>
    <w:p w:rsidR="005B3AD9" w:rsidRDefault="005B3AD9" w:rsidP="003A7734">
      <w:pPr>
        <w:spacing w:after="0"/>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965E49" w:rsidTr="00965E49">
        <w:tc>
          <w:tcPr>
            <w:tcW w:w="9180" w:type="dxa"/>
          </w:tcPr>
          <w:p w:rsidR="00965E49" w:rsidRDefault="00965E49" w:rsidP="00965E49">
            <w:pPr>
              <w:rPr>
                <w:rFonts w:ascii="Times New Roman" w:hAnsi="Times New Roman"/>
                <w:b/>
                <w:lang w:val="en-GB"/>
              </w:rPr>
            </w:pPr>
            <w:r w:rsidRPr="00580300">
              <w:rPr>
                <w:rFonts w:ascii="Times New Roman" w:hAnsi="Times New Roman"/>
                <w:b/>
                <w:lang w:val="en-GB"/>
              </w:rPr>
              <w:t>Specific goal 3:</w:t>
            </w:r>
          </w:p>
          <w:p w:rsidR="00965E49" w:rsidRPr="00580300" w:rsidRDefault="00965E49" w:rsidP="00965E49">
            <w:pPr>
              <w:rPr>
                <w:rFonts w:ascii="Times New Roman" w:hAnsi="Times New Roman"/>
                <w:lang w:val="en-GB"/>
              </w:rPr>
            </w:pPr>
          </w:p>
          <w:p w:rsidR="00965E49" w:rsidRDefault="00965E49" w:rsidP="00965E49">
            <w:pPr>
              <w:rPr>
                <w:rFonts w:ascii="Times New Roman" w:hAnsi="Times New Roman"/>
                <w:lang w:val="en-GB"/>
              </w:rPr>
            </w:pPr>
            <w:r>
              <w:rPr>
                <w:rFonts w:ascii="Times New Roman" w:hAnsi="Times New Roman"/>
                <w:lang w:val="en-GB"/>
              </w:rPr>
              <w:t>Young people</w:t>
            </w:r>
            <w:r w:rsidRPr="00580300">
              <w:rPr>
                <w:rFonts w:ascii="Times New Roman" w:hAnsi="Times New Roman"/>
                <w:lang w:val="en-GB"/>
              </w:rPr>
              <w:t xml:space="preserve"> have adequate access to and knowledge </w:t>
            </w:r>
            <w:r>
              <w:rPr>
                <w:rFonts w:ascii="Times New Roman" w:hAnsi="Times New Roman"/>
                <w:lang w:val="en-GB"/>
              </w:rPr>
              <w:t xml:space="preserve">required for </w:t>
            </w:r>
            <w:r w:rsidRPr="00580300">
              <w:rPr>
                <w:rFonts w:ascii="Times New Roman" w:hAnsi="Times New Roman"/>
                <w:lang w:val="en-GB"/>
              </w:rPr>
              <w:t>us</w:t>
            </w:r>
            <w:r>
              <w:rPr>
                <w:rFonts w:ascii="Times New Roman" w:hAnsi="Times New Roman"/>
                <w:lang w:val="en-GB"/>
              </w:rPr>
              <w:t>ing</w:t>
            </w:r>
            <w:r w:rsidRPr="00580300">
              <w:rPr>
                <w:rFonts w:ascii="Times New Roman" w:hAnsi="Times New Roman"/>
                <w:lang w:val="en-GB"/>
              </w:rPr>
              <w:t xml:space="preserve"> new technologies and the Internet</w:t>
            </w:r>
          </w:p>
        </w:tc>
      </w:tr>
    </w:tbl>
    <w:p w:rsidR="00965E49" w:rsidRPr="001B366E" w:rsidRDefault="00965E49" w:rsidP="003A7734">
      <w:pPr>
        <w:spacing w:after="0"/>
        <w:rPr>
          <w:rFonts w:ascii="Times New Roman" w:hAnsi="Times New Roman"/>
          <w:lang w:val="en-GB"/>
        </w:rPr>
      </w:pPr>
    </w:p>
    <w:p w:rsidR="005B3AD9" w:rsidRPr="001B366E" w:rsidRDefault="00BB48F4" w:rsidP="003A7734">
      <w:pPr>
        <w:spacing w:after="0"/>
        <w:rPr>
          <w:rFonts w:ascii="Times New Roman" w:hAnsi="Times New Roman"/>
          <w:lang w:val="en-GB"/>
        </w:rPr>
      </w:pPr>
      <w:r w:rsidRPr="001B366E">
        <w:rPr>
          <w:rFonts w:ascii="Times New Roman" w:hAnsi="Times New Roman"/>
          <w:b/>
          <w:lang w:val="en-GB"/>
        </w:rPr>
        <w:t>Key implementers</w:t>
      </w:r>
      <w:r w:rsidR="005B3AD9" w:rsidRPr="001B366E">
        <w:rPr>
          <w:rFonts w:ascii="Times New Roman" w:hAnsi="Times New Roman"/>
          <w:b/>
          <w:lang w:val="en-GB"/>
        </w:rPr>
        <w:t>:</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The </w:t>
      </w:r>
      <w:r w:rsidR="00BB48F4" w:rsidRPr="001B366E">
        <w:rPr>
          <w:rFonts w:ascii="Times New Roman" w:hAnsi="Times New Roman"/>
          <w:lang w:val="en-GB"/>
        </w:rPr>
        <w:t>ministry responsible for</w:t>
      </w:r>
      <w:r w:rsidRPr="001B366E">
        <w:rPr>
          <w:rFonts w:ascii="Times New Roman" w:hAnsi="Times New Roman"/>
          <w:lang w:val="en-GB"/>
        </w:rPr>
        <w:t xml:space="preserve"> youth and the </w:t>
      </w:r>
      <w:r w:rsidR="00BB48F4" w:rsidRPr="001B366E">
        <w:rPr>
          <w:rFonts w:ascii="Times New Roman" w:hAnsi="Times New Roman"/>
          <w:lang w:val="en-GB"/>
        </w:rPr>
        <w:t>ministry responsible for</w:t>
      </w:r>
      <w:r w:rsidRPr="001B366E">
        <w:rPr>
          <w:rFonts w:ascii="Times New Roman" w:hAnsi="Times New Roman"/>
          <w:lang w:val="en-GB"/>
        </w:rPr>
        <w:t xml:space="preserve"> education, science and technology</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Expected results and planned activities:</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Young people are given unrestricted daily access to new technologies and the Internet</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Providing daily free access to new technologies and the Internet for students in schools and universities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Supporting the establishing and equipping of public spaces at local level where youth can freely use new technology and Internet</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Motivating young women to use free Internet services and programmes</w:t>
      </w:r>
    </w:p>
    <w:p w:rsidR="005B3AD9" w:rsidRPr="001B366E" w:rsidRDefault="005B3AD9" w:rsidP="003A7734">
      <w:pPr>
        <w:spacing w:after="0"/>
        <w:rPr>
          <w:rFonts w:ascii="Times New Roman" w:hAnsi="Times New Roman"/>
          <w:lang w:val="en-GB"/>
        </w:rPr>
      </w:pPr>
    </w:p>
    <w:p w:rsidR="005B3AD9" w:rsidRPr="001B366E" w:rsidRDefault="005B3AD9" w:rsidP="00933148">
      <w:pPr>
        <w:spacing w:after="0"/>
        <w:jc w:val="both"/>
        <w:rPr>
          <w:rFonts w:ascii="Times New Roman" w:hAnsi="Times New Roman"/>
          <w:lang w:val="en-GB"/>
        </w:rPr>
      </w:pPr>
      <w:r w:rsidRPr="001B366E">
        <w:rPr>
          <w:rFonts w:ascii="Times New Roman" w:hAnsi="Times New Roman"/>
          <w:lang w:val="en-GB"/>
        </w:rPr>
        <w:t>Training programmes to acquire knowledge on how to use new technologies and the Internet are available to youth free of charge and are youth friendly</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Supporting the training of teachers, </w:t>
      </w:r>
      <w:r w:rsidR="00933148">
        <w:rPr>
          <w:rFonts w:ascii="Times New Roman" w:hAnsi="Times New Roman" w:cs="Times New Roman"/>
          <w:lang w:val="en-GB"/>
        </w:rPr>
        <w:t>professional associates and</w:t>
      </w:r>
      <w:r w:rsidRPr="001B366E">
        <w:rPr>
          <w:rFonts w:ascii="Times New Roman" w:hAnsi="Times New Roman" w:cs="Times New Roman"/>
          <w:lang w:val="en-GB"/>
        </w:rPr>
        <w:t xml:space="preserve"> activists</w:t>
      </w:r>
      <w:r w:rsidR="00933148">
        <w:rPr>
          <w:rFonts w:ascii="Times New Roman" w:hAnsi="Times New Roman" w:cs="Times New Roman"/>
          <w:lang w:val="en-GB"/>
        </w:rPr>
        <w:t xml:space="preserve"> of youth activity</w:t>
      </w:r>
      <w:r w:rsidRPr="001B366E">
        <w:rPr>
          <w:rFonts w:ascii="Times New Roman" w:hAnsi="Times New Roman" w:cs="Times New Roman"/>
          <w:lang w:val="en-GB"/>
        </w:rPr>
        <w:t xml:space="preserve"> associations to use new technologies in their work with </w:t>
      </w:r>
      <w:r w:rsidR="00933148">
        <w:rPr>
          <w:rFonts w:ascii="Times New Roman" w:hAnsi="Times New Roman" w:cs="Times New Roman"/>
          <w:lang w:val="en-GB"/>
        </w:rPr>
        <w:t>young people</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Developing programmes to increase information literacy, i.e. skills to find and use information, particularly among youth from vulnerable groups</w:t>
      </w:r>
      <w:r w:rsidRPr="001B366E">
        <w:rPr>
          <w:rStyle w:val="FootnoteReference"/>
          <w:rFonts w:ascii="Times New Roman" w:hAnsi="Times New Roman" w:cs="Times New Roman"/>
          <w:lang w:val="en-GB"/>
        </w:rPr>
        <w:footnoteReference w:id="88"/>
      </w:r>
    </w:p>
    <w:p w:rsidR="009D0371"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Supporting </w:t>
      </w:r>
      <w:r w:rsidR="00933148">
        <w:rPr>
          <w:rFonts w:ascii="Times New Roman" w:hAnsi="Times New Roman" w:cs="Times New Roman"/>
          <w:lang w:val="en-GB"/>
        </w:rPr>
        <w:t xml:space="preserve">the </w:t>
      </w:r>
      <w:r w:rsidRPr="001B366E">
        <w:rPr>
          <w:rFonts w:ascii="Times New Roman" w:hAnsi="Times New Roman" w:cs="Times New Roman"/>
          <w:lang w:val="en-GB"/>
        </w:rPr>
        <w:t xml:space="preserve">programmes </w:t>
      </w:r>
      <w:r w:rsidR="00933148">
        <w:rPr>
          <w:rFonts w:ascii="Times New Roman" w:hAnsi="Times New Roman" w:cs="Times New Roman"/>
          <w:lang w:val="en-GB"/>
        </w:rPr>
        <w:t xml:space="preserve">of </w:t>
      </w:r>
      <w:r w:rsidRPr="001B366E">
        <w:rPr>
          <w:rFonts w:ascii="Times New Roman" w:hAnsi="Times New Roman" w:cs="Times New Roman"/>
          <w:lang w:val="en-GB"/>
        </w:rPr>
        <w:t>free training for youth for the European Computer Driving License</w:t>
      </w:r>
      <w:r w:rsidRPr="001B366E">
        <w:rPr>
          <w:rStyle w:val="FootnoteReference"/>
          <w:rFonts w:ascii="Times New Roman" w:hAnsi="Times New Roman" w:cs="Times New Roman"/>
          <w:lang w:val="en-GB"/>
        </w:rPr>
        <w:footnoteReference w:id="89"/>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Specific problem:</w:t>
      </w:r>
    </w:p>
    <w:p w:rsidR="005B3AD9" w:rsidRDefault="00933148" w:rsidP="003368A1">
      <w:pPr>
        <w:spacing w:after="0"/>
        <w:jc w:val="both"/>
        <w:rPr>
          <w:rFonts w:ascii="Times New Roman" w:hAnsi="Times New Roman"/>
          <w:lang w:val="en-GB"/>
        </w:rPr>
      </w:pPr>
      <w:r>
        <w:rPr>
          <w:rFonts w:ascii="Times New Roman" w:hAnsi="Times New Roman"/>
          <w:lang w:val="en-GB"/>
        </w:rPr>
        <w:t xml:space="preserve">There is no </w:t>
      </w:r>
      <w:r w:rsidR="005B3AD9" w:rsidRPr="001B366E">
        <w:rPr>
          <w:rFonts w:ascii="Times New Roman" w:hAnsi="Times New Roman"/>
          <w:lang w:val="en-GB"/>
        </w:rPr>
        <w:t>sys</w:t>
      </w:r>
      <w:r w:rsidR="007C4314" w:rsidRPr="001B366E">
        <w:rPr>
          <w:rFonts w:ascii="Times New Roman" w:hAnsi="Times New Roman"/>
          <w:lang w:val="en-GB"/>
        </w:rPr>
        <w:t>tematic approach to acquiring</w:t>
      </w:r>
      <w:r w:rsidR="005B3AD9" w:rsidRPr="001B366E">
        <w:rPr>
          <w:rFonts w:ascii="Times New Roman" w:hAnsi="Times New Roman"/>
          <w:lang w:val="en-GB"/>
        </w:rPr>
        <w:t xml:space="preserve"> information about the youth, monitoring youth policy implementation indicators and reporting. Surveys fail to segment the youth in accordance with the Law on Youth, or do not recogni</w:t>
      </w:r>
      <w:r w:rsidR="003368A1">
        <w:rPr>
          <w:rFonts w:ascii="Times New Roman" w:hAnsi="Times New Roman"/>
          <w:lang w:val="en-GB"/>
        </w:rPr>
        <w:t>s</w:t>
      </w:r>
      <w:r w:rsidR="005B3AD9" w:rsidRPr="001B366E">
        <w:rPr>
          <w:rFonts w:ascii="Times New Roman" w:hAnsi="Times New Roman"/>
          <w:lang w:val="en-GB"/>
        </w:rPr>
        <w:t>e the category of youth as such.</w:t>
      </w:r>
    </w:p>
    <w:p w:rsidR="003368A1" w:rsidRDefault="003368A1" w:rsidP="003368A1">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3368A1" w:rsidTr="003368A1">
        <w:tc>
          <w:tcPr>
            <w:tcW w:w="9180" w:type="dxa"/>
          </w:tcPr>
          <w:p w:rsidR="003368A1" w:rsidRDefault="003368A1" w:rsidP="003368A1">
            <w:pPr>
              <w:jc w:val="both"/>
              <w:rPr>
                <w:rFonts w:ascii="Times New Roman" w:hAnsi="Times New Roman"/>
                <w:b/>
                <w:lang w:val="en-GB"/>
              </w:rPr>
            </w:pPr>
            <w:r w:rsidRPr="00580300">
              <w:rPr>
                <w:rFonts w:ascii="Times New Roman" w:hAnsi="Times New Roman"/>
                <w:b/>
                <w:lang w:val="en-GB"/>
              </w:rPr>
              <w:t>Specific goal 4:</w:t>
            </w:r>
          </w:p>
          <w:p w:rsidR="003368A1" w:rsidRDefault="003368A1" w:rsidP="003368A1">
            <w:pPr>
              <w:jc w:val="both"/>
              <w:rPr>
                <w:rFonts w:ascii="Times New Roman" w:hAnsi="Times New Roman"/>
                <w:b/>
                <w:lang w:val="en-GB"/>
              </w:rPr>
            </w:pPr>
          </w:p>
          <w:p w:rsidR="003368A1" w:rsidRDefault="003368A1" w:rsidP="003368A1">
            <w:pPr>
              <w:jc w:val="both"/>
              <w:rPr>
                <w:rFonts w:ascii="Times New Roman" w:hAnsi="Times New Roman"/>
                <w:lang w:val="en-GB"/>
              </w:rPr>
            </w:pPr>
            <w:r>
              <w:rPr>
                <w:rFonts w:ascii="Times New Roman" w:hAnsi="Times New Roman"/>
                <w:lang w:val="en-GB"/>
              </w:rPr>
              <w:t>Knowledge</w:t>
            </w:r>
            <w:r w:rsidRPr="00580300">
              <w:rPr>
                <w:rFonts w:ascii="Times New Roman" w:hAnsi="Times New Roman"/>
                <w:lang w:val="en-GB"/>
              </w:rPr>
              <w:t xml:space="preserve"> about </w:t>
            </w:r>
            <w:r>
              <w:rPr>
                <w:rFonts w:ascii="Times New Roman" w:hAnsi="Times New Roman"/>
                <w:lang w:val="en-GB"/>
              </w:rPr>
              <w:t>young people</w:t>
            </w:r>
            <w:r w:rsidRPr="00580300">
              <w:rPr>
                <w:rFonts w:ascii="Times New Roman" w:hAnsi="Times New Roman"/>
                <w:lang w:val="en-GB"/>
              </w:rPr>
              <w:t xml:space="preserve"> is based on relevant data and used for planning in all areas and levels </w:t>
            </w:r>
            <w:r w:rsidRPr="00580300">
              <w:rPr>
                <w:rFonts w:ascii="Times New Roman" w:hAnsi="Times New Roman"/>
                <w:lang w:val="en-GB"/>
              </w:rPr>
              <w:lastRenderedPageBreak/>
              <w:t>of government</w:t>
            </w:r>
            <w:r>
              <w:rPr>
                <w:rFonts w:ascii="Times New Roman" w:hAnsi="Times New Roman"/>
                <w:lang w:val="en-GB"/>
              </w:rPr>
              <w:t>.</w:t>
            </w:r>
          </w:p>
        </w:tc>
      </w:tr>
    </w:tbl>
    <w:p w:rsidR="005B3AD9" w:rsidRPr="001B366E" w:rsidRDefault="005B3AD9" w:rsidP="003A7734">
      <w:pPr>
        <w:spacing w:after="0"/>
        <w:rPr>
          <w:rFonts w:ascii="Times New Roman" w:hAnsi="Times New Roman"/>
          <w:lang w:val="en-GB"/>
        </w:rPr>
      </w:pPr>
    </w:p>
    <w:p w:rsidR="005B3AD9" w:rsidRPr="001B366E" w:rsidRDefault="00BB48F4" w:rsidP="003A7734">
      <w:pPr>
        <w:spacing w:after="0"/>
        <w:rPr>
          <w:rFonts w:ascii="Times New Roman" w:hAnsi="Times New Roman"/>
          <w:lang w:val="en-GB"/>
        </w:rPr>
      </w:pPr>
      <w:r w:rsidRPr="001B366E">
        <w:rPr>
          <w:rFonts w:ascii="Times New Roman" w:hAnsi="Times New Roman"/>
          <w:b/>
          <w:lang w:val="en-GB"/>
        </w:rPr>
        <w:t>Key implementers</w:t>
      </w:r>
      <w:r w:rsidR="005B3AD9" w:rsidRPr="001B366E">
        <w:rPr>
          <w:rFonts w:ascii="Times New Roman" w:hAnsi="Times New Roman"/>
          <w:b/>
          <w:lang w:val="en-GB"/>
        </w:rPr>
        <w:t>:</w:t>
      </w:r>
    </w:p>
    <w:p w:rsidR="005B3AD9" w:rsidRPr="001B366E" w:rsidRDefault="005B3AD9" w:rsidP="003A7734">
      <w:pPr>
        <w:spacing w:after="0"/>
        <w:rPr>
          <w:rFonts w:ascii="Times New Roman" w:hAnsi="Times New Roman"/>
          <w:lang w:val="en-GB"/>
        </w:rPr>
      </w:pPr>
      <w:r w:rsidRPr="001B366E">
        <w:rPr>
          <w:rFonts w:ascii="Times New Roman" w:hAnsi="Times New Roman"/>
          <w:lang w:val="en-GB"/>
        </w:rPr>
        <w:t xml:space="preserve">The </w:t>
      </w:r>
      <w:r w:rsidR="00BB48F4" w:rsidRPr="001B366E">
        <w:rPr>
          <w:rFonts w:ascii="Times New Roman" w:hAnsi="Times New Roman"/>
          <w:lang w:val="en-GB"/>
        </w:rPr>
        <w:t>ministry responsible for</w:t>
      </w:r>
      <w:r w:rsidR="00EC4D83" w:rsidRPr="001B366E">
        <w:rPr>
          <w:rFonts w:ascii="Times New Roman" w:hAnsi="Times New Roman"/>
          <w:lang w:val="en-GB"/>
        </w:rPr>
        <w:t xml:space="preserve"> youth, the Statistical</w:t>
      </w:r>
      <w:r w:rsidRPr="001B366E">
        <w:rPr>
          <w:rFonts w:ascii="Times New Roman" w:hAnsi="Times New Roman"/>
          <w:lang w:val="en-GB"/>
        </w:rPr>
        <w:t xml:space="preserve"> Office of the Republic of Serbia</w:t>
      </w:r>
    </w:p>
    <w:p w:rsidR="005B3AD9" w:rsidRPr="001B366E" w:rsidRDefault="005B3AD9" w:rsidP="003A7734">
      <w:pPr>
        <w:spacing w:after="0"/>
        <w:rPr>
          <w:rFonts w:ascii="Times New Roman" w:hAnsi="Times New Roman"/>
          <w:lang w:val="en-GB"/>
        </w:rPr>
      </w:pPr>
    </w:p>
    <w:p w:rsidR="005B3AD9" w:rsidRPr="001B366E" w:rsidRDefault="005B3AD9" w:rsidP="003A7734">
      <w:pPr>
        <w:spacing w:after="0"/>
        <w:rPr>
          <w:rFonts w:ascii="Times New Roman" w:hAnsi="Times New Roman"/>
          <w:b/>
          <w:lang w:val="en-GB"/>
        </w:rPr>
      </w:pPr>
      <w:r w:rsidRPr="001B366E">
        <w:rPr>
          <w:rFonts w:ascii="Times New Roman" w:hAnsi="Times New Roman"/>
          <w:b/>
          <w:lang w:val="en-GB"/>
        </w:rPr>
        <w:t>Expected results and implementation of activities:</w:t>
      </w:r>
    </w:p>
    <w:p w:rsidR="005B3AD9" w:rsidRPr="001B366E" w:rsidRDefault="003368A1" w:rsidP="003A7734">
      <w:pPr>
        <w:spacing w:after="0"/>
        <w:rPr>
          <w:rFonts w:ascii="Times New Roman" w:hAnsi="Times New Roman"/>
          <w:lang w:val="en-GB"/>
        </w:rPr>
      </w:pPr>
      <w:r>
        <w:rPr>
          <w:rFonts w:ascii="Times New Roman" w:hAnsi="Times New Roman"/>
          <w:lang w:val="en-GB"/>
        </w:rPr>
        <w:t>Competent institutions</w:t>
      </w:r>
      <w:r w:rsidR="005B3AD9" w:rsidRPr="001B366E">
        <w:rPr>
          <w:rFonts w:ascii="Times New Roman" w:hAnsi="Times New Roman"/>
          <w:lang w:val="en-GB"/>
        </w:rPr>
        <w:t xml:space="preserve"> continuously conduct monitoring and planning, </w:t>
      </w:r>
      <w:r w:rsidR="00774110">
        <w:rPr>
          <w:rFonts w:ascii="Times New Roman" w:hAnsi="Times New Roman"/>
          <w:lang w:val="en-GB"/>
        </w:rPr>
        <w:t xml:space="preserve">while </w:t>
      </w:r>
      <w:r w:rsidR="005B3AD9" w:rsidRPr="001B366E">
        <w:rPr>
          <w:rFonts w:ascii="Times New Roman" w:hAnsi="Times New Roman"/>
          <w:lang w:val="en-GB"/>
        </w:rPr>
        <w:t>recogni</w:t>
      </w:r>
      <w:r>
        <w:rPr>
          <w:rFonts w:ascii="Times New Roman" w:hAnsi="Times New Roman"/>
          <w:lang w:val="en-GB"/>
        </w:rPr>
        <w:t>s</w:t>
      </w:r>
      <w:r w:rsidR="005B3AD9" w:rsidRPr="001B366E">
        <w:rPr>
          <w:rFonts w:ascii="Times New Roman" w:hAnsi="Times New Roman"/>
          <w:lang w:val="en-GB"/>
        </w:rPr>
        <w:t>ing youth as a separate category</w:t>
      </w:r>
      <w:r w:rsidR="00774110">
        <w:rPr>
          <w:rFonts w:ascii="Times New Roman" w:hAnsi="Times New Roman"/>
          <w:lang w:val="en-GB"/>
        </w:rPr>
        <w:t xml:space="preserve"> of population</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Developing indicators and guidelines for the monitoring of the achieved youth policy goals, in line with the NYS and the NYS Action Plan</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Adopting a system for the relevant institutions to report about their activities, that recognizes youth categories in accordance with the Law on Youth and assess their compliance with the youth policy goals in their jurisdiction</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Introducing the category of Youth in compliance with the Law on Youth in reporting and projections made by statistics offices and other research institutions and </w:t>
      </w:r>
      <w:r w:rsidR="00312303">
        <w:rPr>
          <w:rFonts w:ascii="Times New Roman" w:hAnsi="Times New Roman" w:cs="Times New Roman"/>
          <w:lang w:val="en-GB"/>
        </w:rPr>
        <w:t>organisation</w:t>
      </w:r>
      <w:r w:rsidRPr="001B366E">
        <w:rPr>
          <w:rFonts w:ascii="Times New Roman" w:hAnsi="Times New Roman" w:cs="Times New Roman"/>
          <w:lang w:val="en-GB"/>
        </w:rPr>
        <w:t>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 xml:space="preserve">Creating an open repository of available information from all areas relating to youth in the </w:t>
      </w:r>
      <w:r w:rsidR="00BB48F4" w:rsidRPr="001B366E">
        <w:rPr>
          <w:rFonts w:ascii="Times New Roman" w:hAnsi="Times New Roman" w:cs="Times New Roman"/>
          <w:lang w:val="en-GB"/>
        </w:rPr>
        <w:t>ministry responsible for</w:t>
      </w:r>
      <w:r w:rsidRPr="001B366E">
        <w:rPr>
          <w:rFonts w:ascii="Times New Roman" w:hAnsi="Times New Roman" w:cs="Times New Roman"/>
          <w:lang w:val="en-GB"/>
        </w:rPr>
        <w:t xml:space="preserve"> youth</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Introducing a mandatory assessment of the impact of proposed strategic and legal acts on the category of youth before their adoption</w:t>
      </w:r>
    </w:p>
    <w:p w:rsidR="005B3AD9" w:rsidRPr="001B366E" w:rsidRDefault="005B3AD9" w:rsidP="003A7734">
      <w:pPr>
        <w:spacing w:after="0"/>
        <w:rPr>
          <w:rFonts w:ascii="Times New Roman" w:hAnsi="Times New Roman"/>
          <w:lang w:val="en-GB"/>
        </w:rPr>
      </w:pPr>
    </w:p>
    <w:p w:rsidR="005B3AD9" w:rsidRPr="001B366E" w:rsidRDefault="00774110" w:rsidP="003A7734">
      <w:pPr>
        <w:spacing w:after="0"/>
        <w:rPr>
          <w:rFonts w:ascii="Times New Roman" w:hAnsi="Times New Roman"/>
          <w:lang w:val="en-GB"/>
        </w:rPr>
      </w:pPr>
      <w:r>
        <w:rPr>
          <w:rFonts w:ascii="Times New Roman" w:hAnsi="Times New Roman"/>
          <w:lang w:val="en-GB"/>
        </w:rPr>
        <w:t>Established</w:t>
      </w:r>
      <w:r w:rsidR="005B3AD9" w:rsidRPr="001B366E">
        <w:rPr>
          <w:rFonts w:ascii="Times New Roman" w:hAnsi="Times New Roman"/>
          <w:lang w:val="en-GB"/>
        </w:rPr>
        <w:t xml:space="preserve"> system of support for research on youth </w:t>
      </w:r>
      <w:r>
        <w:rPr>
          <w:rFonts w:ascii="Times New Roman" w:hAnsi="Times New Roman"/>
          <w:lang w:val="en-GB"/>
        </w:rPr>
        <w:t xml:space="preserve">and </w:t>
      </w:r>
      <w:r w:rsidR="005B3AD9" w:rsidRPr="001B366E">
        <w:rPr>
          <w:rFonts w:ascii="Times New Roman" w:hAnsi="Times New Roman"/>
          <w:lang w:val="en-GB"/>
        </w:rPr>
        <w:t>cooperation at national and international level</w:t>
      </w:r>
    </w:p>
    <w:p w:rsidR="005B3AD9" w:rsidRPr="001B366E" w:rsidRDefault="00774110"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Establishing a National</w:t>
      </w:r>
      <w:r w:rsidR="005B3AD9" w:rsidRPr="001B366E">
        <w:rPr>
          <w:rFonts w:ascii="Times New Roman" w:hAnsi="Times New Roman" w:cs="Times New Roman"/>
          <w:lang w:val="en-GB"/>
        </w:rPr>
        <w:t xml:space="preserve"> Institute for Youth Research and supporting the creation of a national network of young researchers</w:t>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Establishing cooperation between the National Network of Young Researchers and the European Youth Policy Knowledge Centre</w:t>
      </w:r>
      <w:r w:rsidRPr="001B366E">
        <w:rPr>
          <w:rStyle w:val="FootnoteReference"/>
          <w:rFonts w:ascii="Times New Roman" w:hAnsi="Times New Roman" w:cs="Times New Roman"/>
          <w:lang w:val="en-GB"/>
        </w:rPr>
        <w:footnoteReference w:id="90"/>
      </w:r>
    </w:p>
    <w:p w:rsidR="005B3AD9" w:rsidRPr="001B366E" w:rsidRDefault="005B3AD9" w:rsidP="003A7734">
      <w:pPr>
        <w:pStyle w:val="ListParagraph"/>
        <w:numPr>
          <w:ilvl w:val="0"/>
          <w:numId w:val="2"/>
        </w:numPr>
        <w:spacing w:after="0"/>
        <w:jc w:val="both"/>
        <w:rPr>
          <w:rFonts w:ascii="Times New Roman" w:hAnsi="Times New Roman" w:cs="Times New Roman"/>
          <w:lang w:val="en-GB"/>
        </w:rPr>
      </w:pPr>
      <w:r w:rsidRPr="001B366E">
        <w:rPr>
          <w:rFonts w:ascii="Times New Roman" w:hAnsi="Times New Roman" w:cs="Times New Roman"/>
          <w:lang w:val="en-GB"/>
        </w:rPr>
        <w:t>Ensuring that regular surveys on the needs of young people and on the topics of interest for the youth are conducted and the obtained results used in the development of plans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p>
    <w:p w:rsidR="005B3AD9" w:rsidRPr="00580300" w:rsidRDefault="005B3AD9" w:rsidP="003A7734">
      <w:pPr>
        <w:spacing w:after="0"/>
        <w:rPr>
          <w:rFonts w:ascii="Times New Roman" w:hAnsi="Times New Roman"/>
          <w:b/>
          <w:sz w:val="28"/>
          <w:szCs w:val="28"/>
          <w:lang w:val="en-GB"/>
        </w:rPr>
      </w:pPr>
      <w:r w:rsidRPr="00580300">
        <w:rPr>
          <w:rFonts w:ascii="Times New Roman" w:hAnsi="Times New Roman"/>
          <w:b/>
          <w:sz w:val="28"/>
          <w:szCs w:val="28"/>
          <w:lang w:val="en-GB"/>
        </w:rPr>
        <w:t>3.9.   Youth culture and creativity</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Surveys conducted in the last three years, which included, inter alia, questions on youth culture and cultural habits of the young population, have shown that the youth do not participate enough in the creation of cultural contents, and that the culture offer for youth was not evenly distributed. Based on a 2014 survey conducted by NinaMedia, 81% of youth in Serbia think that the young people do not participate enough in cultural activities, while over 70% of youth believe that there aren’t enough cultural activities available for youth.</w:t>
      </w:r>
      <w:r w:rsidRPr="00580300">
        <w:rPr>
          <w:rStyle w:val="FootnoteReference"/>
          <w:rFonts w:ascii="Times New Roman" w:hAnsi="Times New Roman"/>
          <w:lang w:val="en-GB"/>
        </w:rPr>
        <w:footnoteReference w:id="91"/>
      </w:r>
      <w:r w:rsidRPr="00580300">
        <w:rPr>
          <w:rFonts w:ascii="Times New Roman" w:hAnsi="Times New Roman"/>
          <w:lang w:val="en-GB"/>
        </w:rPr>
        <w:t>The same survey shows that, viewed from the regional aspect, significant differences exist between Belgrade and Central Serbia in terms of the offer of cultural contents.</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A study of social background of youth in Serbia revealed that a very important prerequisite for the involvement of youth in cultural and creative activities was their household income - the higher the income in their household, the greater the degree of their involvement in culture.</w:t>
      </w:r>
      <w:r w:rsidRPr="00580300">
        <w:rPr>
          <w:rStyle w:val="FootnoteReference"/>
          <w:rFonts w:ascii="Times New Roman" w:hAnsi="Times New Roman"/>
          <w:lang w:val="en-GB"/>
        </w:rPr>
        <w:footnoteReference w:id="92"/>
      </w:r>
      <w:r w:rsidRPr="00580300">
        <w:rPr>
          <w:rFonts w:ascii="Times New Roman" w:hAnsi="Times New Roman"/>
          <w:lang w:val="en-GB"/>
        </w:rPr>
        <w:t xml:space="preserve"> The same survey showed that "as high as a quarter of youth considered themselves culturally completely deprived, because in their town they do not have access to events they would like to see."</w:t>
      </w:r>
      <w:r w:rsidRPr="00580300">
        <w:rPr>
          <w:rStyle w:val="FootnoteReference"/>
          <w:rFonts w:ascii="Times New Roman" w:hAnsi="Times New Roman"/>
          <w:lang w:val="en-GB"/>
        </w:rPr>
        <w:footnoteReference w:id="93"/>
      </w:r>
      <w:r w:rsidRPr="00580300">
        <w:rPr>
          <w:rFonts w:ascii="Times New Roman" w:hAnsi="Times New Roman"/>
          <w:lang w:val="en-GB"/>
        </w:rPr>
        <w:t xml:space="preserve"> Around 83.5% of </w:t>
      </w:r>
      <w:r w:rsidRPr="00580300">
        <w:rPr>
          <w:rFonts w:ascii="Times New Roman" w:hAnsi="Times New Roman"/>
          <w:lang w:val="en-GB"/>
        </w:rPr>
        <w:lastRenderedPageBreak/>
        <w:t xml:space="preserve">youth rarely or never visit museums, and 75.4% never or rarely visit an art gallery, while 72.5% seldom or never visit cultural and historical monuments and archaeological sites. Moreover, 69% of youth rarely or never visit </w:t>
      </w:r>
      <w:r w:rsidR="00CE73DB" w:rsidRPr="00580300">
        <w:rPr>
          <w:rFonts w:ascii="Times New Roman" w:hAnsi="Times New Roman"/>
          <w:lang w:val="en-GB"/>
        </w:rPr>
        <w:t>theatre</w:t>
      </w:r>
      <w:r w:rsidRPr="00580300">
        <w:rPr>
          <w:rFonts w:ascii="Times New Roman" w:hAnsi="Times New Roman"/>
          <w:lang w:val="en-GB"/>
        </w:rPr>
        <w:t xml:space="preserve"> performances, and 69.2% never visit literary evenings, while 67% never or rarely go to the movies."</w:t>
      </w:r>
      <w:r w:rsidRPr="00580300">
        <w:rPr>
          <w:rStyle w:val="FootnoteReference"/>
          <w:rFonts w:ascii="Times New Roman" w:hAnsi="Times New Roman"/>
          <w:lang w:val="en-GB"/>
        </w:rPr>
        <w:footnoteReference w:id="94"/>
      </w:r>
      <w:r w:rsidRPr="00580300">
        <w:rPr>
          <w:rFonts w:ascii="Times New Roman" w:hAnsi="Times New Roman"/>
          <w:lang w:val="en-GB"/>
        </w:rPr>
        <w:t xml:space="preserve"> On the other hand, the same authors state that local self-governments in Serbia are the founders of 440 cultural institutions in 144 towns and municipalities, while the City of Belgrade alone is the founder of 36 cultural institutions</w:t>
      </w:r>
      <w:r w:rsidRPr="00580300">
        <w:rPr>
          <w:rStyle w:val="FootnoteReference"/>
          <w:rFonts w:ascii="Times New Roman" w:hAnsi="Times New Roman"/>
          <w:lang w:val="en-GB"/>
        </w:rPr>
        <w:footnoteReference w:id="95"/>
      </w:r>
      <w:r w:rsidRPr="00580300">
        <w:rPr>
          <w:rFonts w:ascii="Times New Roman" w:hAnsi="Times New Roman"/>
          <w:lang w:val="en-GB"/>
        </w:rPr>
        <w:t>, which, compared with the previously mentioned data on low youth visits actually raises the question of their purposefulness.</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In terms of participation in cultural activities, youth are the most active in the EU countr</w:t>
      </w:r>
      <w:r w:rsidR="00774110">
        <w:rPr>
          <w:rFonts w:ascii="Times New Roman" w:hAnsi="Times New Roman"/>
          <w:lang w:val="en-GB"/>
        </w:rPr>
        <w:t xml:space="preserve">ies. A study conducted in 2011 </w:t>
      </w:r>
      <w:r w:rsidRPr="00580300">
        <w:rPr>
          <w:rFonts w:ascii="Times New Roman" w:hAnsi="Times New Roman"/>
          <w:lang w:val="en-GB"/>
        </w:rPr>
        <w:t xml:space="preserve">by Eurobarometer called "Youth on the move", showed that the young people most often attended concerts and movie </w:t>
      </w:r>
      <w:r w:rsidR="00CE73DB" w:rsidRPr="00580300">
        <w:rPr>
          <w:rFonts w:ascii="Times New Roman" w:hAnsi="Times New Roman"/>
          <w:lang w:val="en-GB"/>
        </w:rPr>
        <w:t>theatres</w:t>
      </w:r>
      <w:r w:rsidRPr="00580300">
        <w:rPr>
          <w:rFonts w:ascii="Times New Roman" w:hAnsi="Times New Roman"/>
          <w:lang w:val="en-GB"/>
        </w:rPr>
        <w:t xml:space="preserve">, smaller museums and art galleries, while they least often went to </w:t>
      </w:r>
      <w:r w:rsidR="00CE73DB" w:rsidRPr="00580300">
        <w:rPr>
          <w:rFonts w:ascii="Times New Roman" w:hAnsi="Times New Roman"/>
          <w:lang w:val="en-GB"/>
        </w:rPr>
        <w:t>theatre</w:t>
      </w:r>
      <w:r w:rsidRPr="00580300">
        <w:rPr>
          <w:rFonts w:ascii="Times New Roman" w:hAnsi="Times New Roman"/>
          <w:lang w:val="en-GB"/>
        </w:rPr>
        <w:t xml:space="preserve"> and opera.</w:t>
      </w:r>
      <w:r w:rsidRPr="00580300">
        <w:rPr>
          <w:rStyle w:val="FootnoteReference"/>
          <w:rFonts w:ascii="Times New Roman" w:hAnsi="Times New Roman"/>
          <w:lang w:val="en-GB"/>
        </w:rPr>
        <w:footnoteReference w:id="96"/>
      </w:r>
      <w:r w:rsidR="00172BAC">
        <w:rPr>
          <w:rFonts w:ascii="Times New Roman" w:hAnsi="Times New Roman"/>
          <w:lang w:val="en-GB"/>
        </w:rPr>
        <w:t xml:space="preserve"> </w:t>
      </w:r>
      <w:r w:rsidRPr="00580300">
        <w:rPr>
          <w:rFonts w:ascii="Times New Roman" w:hAnsi="Times New Roman"/>
          <w:lang w:val="en-GB"/>
        </w:rPr>
        <w:t xml:space="preserve"> What makes the youth in Serbia in the same position with the youth in the EU, are the reasons stated as obstacles to their participation in cultural activities. Among the biggest obstacles listed by the respondents, those that stand out are the lack of money and </w:t>
      </w:r>
      <w:r w:rsidR="00CE73DB" w:rsidRPr="00580300">
        <w:rPr>
          <w:rFonts w:ascii="Times New Roman" w:hAnsi="Times New Roman"/>
          <w:lang w:val="en-GB"/>
        </w:rPr>
        <w:t>unfavourable</w:t>
      </w:r>
      <w:r w:rsidRPr="00580300">
        <w:rPr>
          <w:rFonts w:ascii="Times New Roman" w:hAnsi="Times New Roman"/>
          <w:lang w:val="en-GB"/>
        </w:rPr>
        <w:t xml:space="preserve"> geographical </w:t>
      </w:r>
      <w:r w:rsidR="00CE73DB" w:rsidRPr="00580300">
        <w:rPr>
          <w:rFonts w:ascii="Times New Roman" w:hAnsi="Times New Roman"/>
          <w:lang w:val="en-GB"/>
        </w:rPr>
        <w:t>circumstances</w:t>
      </w:r>
      <w:r w:rsidRPr="00580300">
        <w:rPr>
          <w:rFonts w:ascii="Times New Roman" w:hAnsi="Times New Roman"/>
          <w:lang w:val="en-GB"/>
        </w:rPr>
        <w:t>.</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t>STRATEGIC GOAL</w:t>
      </w:r>
    </w:p>
    <w:p w:rsidR="005B3AD9" w:rsidRPr="00080562" w:rsidRDefault="00080562" w:rsidP="003A7734">
      <w:pPr>
        <w:spacing w:after="0"/>
        <w:jc w:val="both"/>
        <w:rPr>
          <w:rFonts w:ascii="Times New Roman" w:hAnsi="Times New Roman"/>
          <w:b/>
          <w:lang w:val="en-GB"/>
        </w:rPr>
      </w:pPr>
      <w:r w:rsidRPr="00080562">
        <w:rPr>
          <w:rFonts w:ascii="Times New Roman" w:hAnsi="Times New Roman"/>
          <w:b/>
          <w:lang w:val="en-GB"/>
        </w:rPr>
        <w:t>Enhanced</w:t>
      </w:r>
      <w:r w:rsidR="005B3AD9" w:rsidRPr="00080562">
        <w:rPr>
          <w:rFonts w:ascii="Times New Roman" w:hAnsi="Times New Roman"/>
          <w:b/>
          <w:lang w:val="en-GB"/>
        </w:rPr>
        <w:t xml:space="preserve"> </w:t>
      </w:r>
      <w:r w:rsidR="00DF408E">
        <w:rPr>
          <w:rFonts w:ascii="Times New Roman" w:hAnsi="Times New Roman"/>
          <w:b/>
          <w:lang w:val="en-GB"/>
        </w:rPr>
        <w:t xml:space="preserve">cultural consumption </w:t>
      </w:r>
      <w:r w:rsidRPr="00080562">
        <w:rPr>
          <w:rFonts w:ascii="Times New Roman" w:hAnsi="Times New Roman"/>
          <w:b/>
          <w:color w:val="0D0D0D"/>
          <w:lang w:val="en-GB"/>
        </w:rPr>
        <w:t xml:space="preserve">and participation </w:t>
      </w:r>
      <w:r w:rsidR="00DF408E">
        <w:rPr>
          <w:rFonts w:ascii="Times New Roman" w:hAnsi="Times New Roman"/>
          <w:b/>
          <w:color w:val="0D0D0D"/>
          <w:lang w:val="en-GB"/>
        </w:rPr>
        <w:t xml:space="preserve">of young people </w:t>
      </w:r>
      <w:r w:rsidRPr="00080562">
        <w:rPr>
          <w:rFonts w:ascii="Times New Roman" w:hAnsi="Times New Roman"/>
          <w:b/>
          <w:color w:val="0D0D0D"/>
          <w:lang w:val="en-GB"/>
        </w:rPr>
        <w:t>in the creation of cultural programmes</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b/>
          <w:lang w:val="en-GB"/>
        </w:rPr>
        <w:t>Specific problem:</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existing support for creative activities of youth and participation of youth in the creation </w:t>
      </w:r>
      <w:r w:rsidR="006B55DF" w:rsidRPr="00580300">
        <w:rPr>
          <w:rFonts w:ascii="Times New Roman" w:hAnsi="Times New Roman"/>
          <w:lang w:val="en-GB"/>
        </w:rPr>
        <w:t>of cultural</w:t>
      </w:r>
      <w:r w:rsidRPr="00580300">
        <w:rPr>
          <w:rFonts w:ascii="Times New Roman" w:hAnsi="Times New Roman"/>
          <w:lang w:val="en-GB"/>
        </w:rPr>
        <w:t xml:space="preserve"> </w:t>
      </w:r>
      <w:r w:rsidR="006B55DF">
        <w:rPr>
          <w:rFonts w:ascii="Times New Roman" w:hAnsi="Times New Roman"/>
          <w:lang w:val="en-GB"/>
        </w:rPr>
        <w:t>programmes</w:t>
      </w:r>
      <w:r w:rsidRPr="00580300">
        <w:rPr>
          <w:rFonts w:ascii="Times New Roman" w:hAnsi="Times New Roman"/>
          <w:lang w:val="en-GB"/>
        </w:rPr>
        <w:t xml:space="preserve"> is insufficient and inadequate.</w:t>
      </w:r>
    </w:p>
    <w:p w:rsidR="005B3AD9" w:rsidRDefault="005B3AD9" w:rsidP="003A7734">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6B55DF" w:rsidTr="006B55DF">
        <w:tc>
          <w:tcPr>
            <w:tcW w:w="9180" w:type="dxa"/>
          </w:tcPr>
          <w:p w:rsidR="006B55DF" w:rsidRDefault="006B55DF" w:rsidP="006B55DF">
            <w:pPr>
              <w:jc w:val="both"/>
              <w:rPr>
                <w:rFonts w:ascii="Times New Roman" w:hAnsi="Times New Roman"/>
                <w:b/>
                <w:lang w:val="en-GB"/>
              </w:rPr>
            </w:pPr>
            <w:r w:rsidRPr="00580300">
              <w:rPr>
                <w:rFonts w:ascii="Times New Roman" w:hAnsi="Times New Roman"/>
                <w:b/>
                <w:lang w:val="en-GB"/>
              </w:rPr>
              <w:t>Specific goal 1:</w:t>
            </w:r>
          </w:p>
          <w:p w:rsidR="006B55DF" w:rsidRPr="00580300" w:rsidRDefault="006B55DF" w:rsidP="006B55DF">
            <w:pPr>
              <w:jc w:val="both"/>
              <w:rPr>
                <w:rFonts w:ascii="Times New Roman" w:hAnsi="Times New Roman"/>
                <w:b/>
                <w:lang w:val="en-GB"/>
              </w:rPr>
            </w:pPr>
          </w:p>
          <w:p w:rsidR="006B55DF" w:rsidRDefault="006B55DF" w:rsidP="006B55DF">
            <w:pPr>
              <w:jc w:val="both"/>
              <w:rPr>
                <w:rFonts w:ascii="Times New Roman" w:hAnsi="Times New Roman"/>
                <w:lang w:val="en-GB"/>
              </w:rPr>
            </w:pPr>
            <w:r>
              <w:rPr>
                <w:rFonts w:ascii="Times New Roman" w:hAnsi="Times New Roman"/>
                <w:lang w:val="en-GB"/>
              </w:rPr>
              <w:t>Provided systemic support to t</w:t>
            </w:r>
            <w:r w:rsidRPr="00580300">
              <w:rPr>
                <w:rFonts w:ascii="Times New Roman" w:hAnsi="Times New Roman"/>
                <w:lang w:val="en-GB"/>
              </w:rPr>
              <w:t xml:space="preserve">he creativity of young people and youth participation in the creation of cultural </w:t>
            </w:r>
            <w:r>
              <w:rPr>
                <w:rFonts w:ascii="Times New Roman" w:hAnsi="Times New Roman"/>
                <w:lang w:val="en-GB"/>
              </w:rPr>
              <w:t>programmes</w:t>
            </w:r>
          </w:p>
        </w:tc>
      </w:tr>
    </w:tbl>
    <w:p w:rsidR="00435CC3" w:rsidRPr="00580300" w:rsidRDefault="00435CC3" w:rsidP="003A7734">
      <w:pPr>
        <w:spacing w:after="0"/>
        <w:jc w:val="both"/>
        <w:rPr>
          <w:rFonts w:ascii="Times New Roman" w:hAnsi="Times New Roman"/>
          <w:lang w:val="en-GB"/>
        </w:rPr>
      </w:pPr>
    </w:p>
    <w:p w:rsidR="005B3AD9" w:rsidRPr="00580300" w:rsidRDefault="00BB48F4" w:rsidP="003A7734">
      <w:pPr>
        <w:spacing w:after="0"/>
        <w:jc w:val="both"/>
        <w:rPr>
          <w:rFonts w:ascii="Times New Roman" w:hAnsi="Times New Roman"/>
          <w:b/>
          <w:lang w:val="en-GB"/>
        </w:rPr>
      </w:pPr>
      <w:r>
        <w:rPr>
          <w:rFonts w:ascii="Times New Roman" w:hAnsi="Times New Roman"/>
          <w:b/>
          <w:lang w:val="en-GB"/>
        </w:rPr>
        <w:t>Key implementers</w:t>
      </w:r>
      <w:r w:rsidR="005B3AD9" w:rsidRPr="00580300">
        <w:rPr>
          <w:rFonts w:ascii="Times New Roman" w:hAnsi="Times New Roman"/>
          <w:b/>
          <w:lang w:val="en-GB"/>
        </w:rPr>
        <w:t>:</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The </w:t>
      </w:r>
      <w:r w:rsidR="00BB48F4">
        <w:rPr>
          <w:rFonts w:ascii="Times New Roman" w:hAnsi="Times New Roman"/>
          <w:lang w:val="en-GB"/>
        </w:rPr>
        <w:t>ministry responsible for</w:t>
      </w:r>
      <w:r w:rsidRPr="00580300">
        <w:rPr>
          <w:rFonts w:ascii="Times New Roman" w:hAnsi="Times New Roman"/>
          <w:lang w:val="en-GB"/>
        </w:rPr>
        <w:t xml:space="preserve"> culture</w:t>
      </w:r>
      <w:r w:rsidR="006453D0">
        <w:rPr>
          <w:rFonts w:ascii="Times New Roman" w:hAnsi="Times New Roman"/>
          <w:lang w:val="en-GB"/>
        </w:rPr>
        <w:t>, the ministry responsible for</w:t>
      </w:r>
      <w:r w:rsidR="006453D0" w:rsidRPr="00580300">
        <w:rPr>
          <w:rFonts w:ascii="Times New Roman" w:hAnsi="Times New Roman"/>
          <w:lang w:val="en-GB"/>
        </w:rPr>
        <w:t xml:space="preserve"> </w:t>
      </w:r>
      <w:r w:rsidR="006453D0">
        <w:rPr>
          <w:rFonts w:ascii="Times New Roman" w:hAnsi="Times New Roman"/>
          <w:lang w:val="en-GB"/>
        </w:rPr>
        <w:t xml:space="preserve">education </w:t>
      </w:r>
      <w:r w:rsidRPr="00580300">
        <w:rPr>
          <w:rFonts w:ascii="Times New Roman" w:hAnsi="Times New Roman"/>
          <w:lang w:val="en-GB"/>
        </w:rPr>
        <w:t xml:space="preserve">and the </w:t>
      </w:r>
      <w:r w:rsidR="00BB48F4">
        <w:rPr>
          <w:rFonts w:ascii="Times New Roman" w:hAnsi="Times New Roman"/>
          <w:lang w:val="en-GB"/>
        </w:rPr>
        <w:t>ministry responsible for</w:t>
      </w:r>
      <w:r w:rsidRPr="00580300">
        <w:rPr>
          <w:rFonts w:ascii="Times New Roman" w:hAnsi="Times New Roman"/>
          <w:lang w:val="en-GB"/>
        </w:rPr>
        <w:t xml:space="preserve"> youth</w:t>
      </w:r>
    </w:p>
    <w:p w:rsidR="005B3AD9" w:rsidRPr="00580300" w:rsidRDefault="005B3AD9" w:rsidP="003A7734">
      <w:pPr>
        <w:spacing w:after="0"/>
        <w:jc w:val="both"/>
        <w:rPr>
          <w:rFonts w:ascii="Times New Roman" w:hAnsi="Times New Roman"/>
          <w:lang w:val="en-GB"/>
        </w:rPr>
      </w:pPr>
    </w:p>
    <w:p w:rsidR="005B3AD9" w:rsidRPr="00774110" w:rsidRDefault="005B3AD9" w:rsidP="003A7734">
      <w:pPr>
        <w:spacing w:after="0"/>
        <w:jc w:val="both"/>
        <w:rPr>
          <w:rFonts w:ascii="Times New Roman" w:hAnsi="Times New Roman"/>
          <w:b/>
          <w:lang w:val="en-GB"/>
        </w:rPr>
      </w:pPr>
      <w:r w:rsidRPr="00774110">
        <w:rPr>
          <w:rFonts w:ascii="Times New Roman" w:hAnsi="Times New Roman"/>
          <w:b/>
          <w:lang w:val="en-GB"/>
        </w:rPr>
        <w:t>Expected results and planned activities:</w:t>
      </w:r>
    </w:p>
    <w:p w:rsidR="005B3AD9" w:rsidRPr="00774110" w:rsidRDefault="00312303" w:rsidP="003A7734">
      <w:pPr>
        <w:spacing w:after="0"/>
        <w:jc w:val="both"/>
        <w:rPr>
          <w:rFonts w:ascii="Times New Roman" w:hAnsi="Times New Roman"/>
          <w:lang w:val="en-GB"/>
        </w:rPr>
      </w:pPr>
      <w:r>
        <w:rPr>
          <w:rFonts w:ascii="Times New Roman" w:hAnsi="Times New Roman"/>
          <w:lang w:val="en-GB"/>
        </w:rPr>
        <w:t>Supported p</w:t>
      </w:r>
      <w:r w:rsidR="005B3AD9" w:rsidRPr="00774110">
        <w:rPr>
          <w:rFonts w:ascii="Times New Roman" w:hAnsi="Times New Roman"/>
          <w:lang w:val="en-GB"/>
        </w:rPr>
        <w:t xml:space="preserve">rogrammes that enhance the cultural and creative potential of youth </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Supporting the opening of creative and cultural clubs for youth in schools and universities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Identifying and promoting programmes that encourage youth creativity in local communities and facilitate cooperation with other communities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Providing supporting for youth cultural activities within informal initiatives and </w:t>
      </w:r>
      <w:r w:rsidR="00312303">
        <w:rPr>
          <w:rFonts w:ascii="Times New Roman" w:hAnsi="Times New Roman"/>
          <w:lang w:val="en-GB"/>
        </w:rPr>
        <w:t>organisation</w:t>
      </w:r>
      <w:r w:rsidRPr="00774110">
        <w:rPr>
          <w:rFonts w:ascii="Times New Roman" w:hAnsi="Times New Roman"/>
          <w:lang w:val="en-GB"/>
        </w:rPr>
        <w:t xml:space="preserve">s implementing </w:t>
      </w:r>
      <w:r w:rsidR="00226B57" w:rsidRPr="00774110">
        <w:rPr>
          <w:rFonts w:ascii="Times New Roman" w:hAnsi="Times New Roman"/>
          <w:lang w:val="en-GB"/>
        </w:rPr>
        <w:t xml:space="preserve">youth activities </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Supporting initiatives and programmes within high schools and universities that focus on the participation of young people in artistic and cultural production</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Developing youth training programmes on self-employment in art and culture</w:t>
      </w:r>
    </w:p>
    <w:p w:rsidR="005B3AD9" w:rsidRPr="00774110" w:rsidRDefault="005B3AD9" w:rsidP="003A7734">
      <w:pPr>
        <w:spacing w:after="0"/>
        <w:jc w:val="both"/>
        <w:rPr>
          <w:rFonts w:ascii="Times New Roman" w:hAnsi="Times New Roman"/>
          <w:lang w:val="en-GB"/>
        </w:rPr>
      </w:pPr>
    </w:p>
    <w:p w:rsidR="005B3AD9" w:rsidRPr="00774110" w:rsidRDefault="005B3AD9" w:rsidP="003A7734">
      <w:pPr>
        <w:spacing w:after="0"/>
        <w:jc w:val="both"/>
        <w:rPr>
          <w:rFonts w:ascii="Times New Roman" w:hAnsi="Times New Roman"/>
          <w:lang w:val="en-GB"/>
        </w:rPr>
      </w:pPr>
      <w:r w:rsidRPr="00774110">
        <w:rPr>
          <w:rFonts w:ascii="Times New Roman" w:hAnsi="Times New Roman"/>
          <w:lang w:val="en-GB"/>
        </w:rPr>
        <w:t xml:space="preserve">Cultural institutions are increasingly including young people in the preparation and implementation of </w:t>
      </w:r>
      <w:r w:rsidR="00226B57" w:rsidRPr="00774110">
        <w:rPr>
          <w:rFonts w:ascii="Times New Roman" w:hAnsi="Times New Roman"/>
          <w:lang w:val="en-GB"/>
        </w:rPr>
        <w:t>their</w:t>
      </w:r>
      <w:r w:rsidRPr="00774110">
        <w:rPr>
          <w:rFonts w:ascii="Times New Roman" w:hAnsi="Times New Roman"/>
          <w:lang w:val="en-GB"/>
        </w:rPr>
        <w:t xml:space="preserve"> activities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lastRenderedPageBreak/>
        <w:t>Determining a specific time and space for the production of young artists within the cultural institutions, without compensation</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Developing programmes of officially recognised youth internship in cultural institutions during their regular schooling and studies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Providing support to cultural institutions targeting youth to develop and implement programmes for the young people</w:t>
      </w:r>
    </w:p>
    <w:p w:rsidR="005B3AD9" w:rsidRPr="00774110" w:rsidRDefault="005B3AD9" w:rsidP="003A7734">
      <w:pPr>
        <w:spacing w:after="0"/>
        <w:jc w:val="both"/>
        <w:rPr>
          <w:rFonts w:ascii="Times New Roman" w:hAnsi="Times New Roman"/>
          <w:lang w:val="en-GB"/>
        </w:rPr>
      </w:pPr>
    </w:p>
    <w:p w:rsidR="005B3AD9" w:rsidRPr="00774110" w:rsidRDefault="00312303" w:rsidP="003A7734">
      <w:pPr>
        <w:spacing w:after="0"/>
        <w:jc w:val="both"/>
        <w:rPr>
          <w:rFonts w:ascii="Times New Roman" w:hAnsi="Times New Roman"/>
          <w:lang w:val="en-GB"/>
        </w:rPr>
      </w:pPr>
      <w:r>
        <w:rPr>
          <w:rFonts w:ascii="Times New Roman" w:hAnsi="Times New Roman"/>
          <w:lang w:val="en-GB"/>
        </w:rPr>
        <w:t>Provided s</w:t>
      </w:r>
      <w:r w:rsidR="005B3AD9" w:rsidRPr="00774110">
        <w:rPr>
          <w:rFonts w:ascii="Times New Roman" w:hAnsi="Times New Roman"/>
          <w:lang w:val="en-GB"/>
        </w:rPr>
        <w:t>tate support for the participation of youth in culture</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Providing support to culture institutions to include the youth in the creation of and </w:t>
      </w:r>
      <w:r w:rsidR="00E83D3C">
        <w:rPr>
          <w:rFonts w:ascii="Times New Roman" w:hAnsi="Times New Roman"/>
          <w:lang w:val="en-GB"/>
        </w:rPr>
        <w:t xml:space="preserve">consumption </w:t>
      </w:r>
      <w:r w:rsidRPr="00774110">
        <w:rPr>
          <w:rFonts w:ascii="Times New Roman" w:hAnsi="Times New Roman"/>
          <w:lang w:val="en-GB"/>
        </w:rPr>
        <w:t>of cultural events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Developing </w:t>
      </w:r>
      <w:r w:rsidR="00312303">
        <w:rPr>
          <w:rFonts w:ascii="Times New Roman" w:hAnsi="Times New Roman"/>
          <w:lang w:val="en-GB"/>
        </w:rPr>
        <w:t>incentive</w:t>
      </w:r>
      <w:r w:rsidRPr="00774110">
        <w:rPr>
          <w:rFonts w:ascii="Times New Roman" w:hAnsi="Times New Roman"/>
          <w:lang w:val="en-GB"/>
        </w:rPr>
        <w:t xml:space="preserve"> fiscal measures for the private business sector that financially supports cultural participation of the youth</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Supporting the recognition of and providing state support to </w:t>
      </w:r>
      <w:r w:rsidR="00226B57" w:rsidRPr="00774110">
        <w:rPr>
          <w:rFonts w:ascii="Times New Roman" w:hAnsi="Times New Roman"/>
          <w:lang w:val="en-GB"/>
        </w:rPr>
        <w:t>young creative industries and</w:t>
      </w:r>
      <w:r w:rsidRPr="00774110">
        <w:rPr>
          <w:rFonts w:ascii="Times New Roman" w:hAnsi="Times New Roman"/>
          <w:lang w:val="en-GB"/>
        </w:rPr>
        <w:t xml:space="preserve"> youth entrepreneurship in culture</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Allowing the associations implementing </w:t>
      </w:r>
      <w:r w:rsidR="005D5111" w:rsidRPr="00774110">
        <w:rPr>
          <w:rFonts w:ascii="Times New Roman" w:hAnsi="Times New Roman"/>
          <w:lang w:val="en-GB"/>
        </w:rPr>
        <w:t>y</w:t>
      </w:r>
      <w:r w:rsidR="00226B57" w:rsidRPr="00774110">
        <w:rPr>
          <w:rFonts w:ascii="Times New Roman" w:hAnsi="Times New Roman"/>
          <w:lang w:val="en-GB"/>
        </w:rPr>
        <w:t>outh activities</w:t>
      </w:r>
      <w:r w:rsidRPr="00774110">
        <w:rPr>
          <w:rFonts w:ascii="Times New Roman" w:hAnsi="Times New Roman"/>
          <w:lang w:val="en-GB"/>
        </w:rPr>
        <w:t xml:space="preserve"> in the field of culture and art to be able to use public space in the local community</w:t>
      </w:r>
    </w:p>
    <w:p w:rsidR="005B3AD9" w:rsidRPr="00774110" w:rsidRDefault="005B3AD9" w:rsidP="003A7734">
      <w:pPr>
        <w:spacing w:after="0"/>
        <w:jc w:val="both"/>
        <w:rPr>
          <w:rFonts w:ascii="Times New Roman" w:hAnsi="Times New Roman"/>
          <w:lang w:val="en-GB"/>
        </w:rPr>
      </w:pPr>
    </w:p>
    <w:p w:rsidR="005B3AD9" w:rsidRPr="00774110" w:rsidRDefault="005B3AD9" w:rsidP="003A7734">
      <w:pPr>
        <w:spacing w:after="0"/>
        <w:jc w:val="both"/>
        <w:rPr>
          <w:rFonts w:ascii="Times New Roman" w:hAnsi="Times New Roman"/>
          <w:lang w:val="en-GB"/>
        </w:rPr>
      </w:pPr>
      <w:r w:rsidRPr="00774110">
        <w:rPr>
          <w:rFonts w:ascii="Times New Roman" w:hAnsi="Times New Roman"/>
          <w:b/>
          <w:lang w:val="en-GB"/>
        </w:rPr>
        <w:t>Specific problem:</w:t>
      </w:r>
    </w:p>
    <w:p w:rsidR="005B3AD9" w:rsidRDefault="006453D0" w:rsidP="003A7734">
      <w:pPr>
        <w:spacing w:after="0"/>
        <w:jc w:val="both"/>
        <w:rPr>
          <w:rFonts w:ascii="Times New Roman" w:hAnsi="Times New Roman"/>
          <w:lang w:val="en-GB"/>
        </w:rPr>
      </w:pPr>
      <w:r>
        <w:rPr>
          <w:rFonts w:ascii="Times New Roman" w:hAnsi="Times New Roman"/>
          <w:lang w:val="en-GB"/>
        </w:rPr>
        <w:t xml:space="preserve">The information on </w:t>
      </w:r>
      <w:r w:rsidR="005B3AD9" w:rsidRPr="00774110">
        <w:rPr>
          <w:rFonts w:ascii="Times New Roman" w:hAnsi="Times New Roman"/>
          <w:lang w:val="en-GB"/>
        </w:rPr>
        <w:t xml:space="preserve">cultural </w:t>
      </w:r>
      <w:r>
        <w:rPr>
          <w:rFonts w:ascii="Times New Roman" w:hAnsi="Times New Roman"/>
          <w:lang w:val="en-GB"/>
        </w:rPr>
        <w:t>programmes</w:t>
      </w:r>
      <w:r w:rsidR="005B3AD9" w:rsidRPr="00774110">
        <w:rPr>
          <w:rFonts w:ascii="Times New Roman" w:hAnsi="Times New Roman"/>
          <w:lang w:val="en-GB"/>
        </w:rPr>
        <w:t xml:space="preserve"> is not well adjusted to the needs of youth, which reduces the possibility of youth participation in culture.</w:t>
      </w:r>
    </w:p>
    <w:p w:rsidR="00312303" w:rsidRPr="00774110" w:rsidRDefault="00312303" w:rsidP="003A7734">
      <w:pPr>
        <w:spacing w:after="0"/>
        <w:jc w:val="both"/>
        <w:rPr>
          <w:rFonts w:ascii="Times New Roman" w:hAnsi="Times New Roman"/>
          <w:lang w:val="en-GB"/>
        </w:rPr>
      </w:pPr>
    </w:p>
    <w:tbl>
      <w:tblPr>
        <w:tblStyle w:val="TableGrid"/>
        <w:tblW w:w="0" w:type="auto"/>
        <w:tblInd w:w="108" w:type="dxa"/>
        <w:tblLook w:val="04A0" w:firstRow="1" w:lastRow="0" w:firstColumn="1" w:lastColumn="0" w:noHBand="0" w:noVBand="1"/>
      </w:tblPr>
      <w:tblGrid>
        <w:gridCol w:w="9180"/>
      </w:tblGrid>
      <w:tr w:rsidR="00312303" w:rsidTr="00312303">
        <w:tc>
          <w:tcPr>
            <w:tcW w:w="9180" w:type="dxa"/>
          </w:tcPr>
          <w:p w:rsidR="00312303" w:rsidRDefault="00312303" w:rsidP="00312303">
            <w:pPr>
              <w:jc w:val="both"/>
              <w:rPr>
                <w:rFonts w:ascii="Times New Roman" w:hAnsi="Times New Roman"/>
                <w:b/>
                <w:lang w:val="en-GB"/>
              </w:rPr>
            </w:pPr>
            <w:r w:rsidRPr="00580300">
              <w:rPr>
                <w:rFonts w:ascii="Times New Roman" w:hAnsi="Times New Roman"/>
                <w:b/>
                <w:lang w:val="en-GB"/>
              </w:rPr>
              <w:t>Specific goal 2:</w:t>
            </w:r>
          </w:p>
          <w:p w:rsidR="00312303" w:rsidRPr="00580300" w:rsidRDefault="00312303" w:rsidP="00312303">
            <w:pPr>
              <w:jc w:val="both"/>
              <w:rPr>
                <w:rFonts w:ascii="Times New Roman" w:hAnsi="Times New Roman"/>
                <w:b/>
                <w:lang w:val="en-GB"/>
              </w:rPr>
            </w:pPr>
          </w:p>
          <w:p w:rsidR="00312303" w:rsidRDefault="00312303" w:rsidP="00E83D3C">
            <w:pPr>
              <w:jc w:val="both"/>
              <w:rPr>
                <w:rFonts w:ascii="Times New Roman" w:hAnsi="Times New Roman"/>
                <w:lang w:val="en-GB"/>
              </w:rPr>
            </w:pPr>
            <w:r>
              <w:rPr>
                <w:rFonts w:ascii="Times New Roman" w:hAnsi="Times New Roman"/>
                <w:lang w:val="en-GB"/>
              </w:rPr>
              <w:t>Increased</w:t>
            </w:r>
            <w:r w:rsidRPr="00580300">
              <w:rPr>
                <w:rFonts w:ascii="Times New Roman" w:hAnsi="Times New Roman"/>
                <w:lang w:val="en-GB"/>
              </w:rPr>
              <w:t xml:space="preserve"> number of young </w:t>
            </w:r>
            <w:r w:rsidR="00261CBE">
              <w:rPr>
                <w:rFonts w:ascii="Times New Roman" w:hAnsi="Times New Roman"/>
                <w:lang w:val="en-GB"/>
              </w:rPr>
              <w:t>consumers of culture</w:t>
            </w:r>
          </w:p>
        </w:tc>
      </w:tr>
    </w:tbl>
    <w:p w:rsidR="005B3AD9" w:rsidRPr="00580300" w:rsidRDefault="005B3AD9" w:rsidP="003A7734">
      <w:pPr>
        <w:spacing w:after="0"/>
        <w:jc w:val="both"/>
        <w:rPr>
          <w:rFonts w:ascii="Times New Roman" w:hAnsi="Times New Roman"/>
          <w:lang w:val="en-GB"/>
        </w:rPr>
      </w:pPr>
    </w:p>
    <w:p w:rsidR="005B3AD9" w:rsidRPr="00774110" w:rsidRDefault="00BB48F4" w:rsidP="003A7734">
      <w:pPr>
        <w:spacing w:after="0"/>
        <w:jc w:val="both"/>
        <w:rPr>
          <w:rFonts w:ascii="Times New Roman" w:hAnsi="Times New Roman"/>
          <w:b/>
          <w:lang w:val="en-GB"/>
        </w:rPr>
      </w:pPr>
      <w:r w:rsidRPr="00774110">
        <w:rPr>
          <w:rFonts w:ascii="Times New Roman" w:hAnsi="Times New Roman"/>
          <w:b/>
          <w:lang w:val="en-GB"/>
        </w:rPr>
        <w:t>Key implementers</w:t>
      </w:r>
      <w:r w:rsidR="005B3AD9" w:rsidRPr="00774110">
        <w:rPr>
          <w:rFonts w:ascii="Times New Roman" w:hAnsi="Times New Roman"/>
          <w:b/>
          <w:lang w:val="en-GB"/>
        </w:rPr>
        <w:t>:</w:t>
      </w:r>
    </w:p>
    <w:p w:rsidR="005B3AD9" w:rsidRPr="00774110" w:rsidRDefault="005B3AD9" w:rsidP="003A7734">
      <w:pPr>
        <w:spacing w:after="0"/>
        <w:jc w:val="both"/>
        <w:rPr>
          <w:rFonts w:ascii="Times New Roman" w:hAnsi="Times New Roman"/>
          <w:lang w:val="en-GB"/>
        </w:rPr>
      </w:pPr>
      <w:r w:rsidRPr="00774110">
        <w:rPr>
          <w:rFonts w:ascii="Times New Roman" w:hAnsi="Times New Roman"/>
          <w:lang w:val="en-GB"/>
        </w:rPr>
        <w:t xml:space="preserve">The ministry </w:t>
      </w:r>
      <w:r w:rsidR="00312303">
        <w:rPr>
          <w:rFonts w:ascii="Times New Roman" w:hAnsi="Times New Roman"/>
          <w:lang w:val="en-GB"/>
        </w:rPr>
        <w:t>responsible for</w:t>
      </w:r>
      <w:r w:rsidRPr="00774110">
        <w:rPr>
          <w:rFonts w:ascii="Times New Roman" w:hAnsi="Times New Roman"/>
          <w:lang w:val="en-GB"/>
        </w:rPr>
        <w:t xml:space="preserve"> culture, </w:t>
      </w:r>
      <w:r w:rsidR="006453D0" w:rsidRPr="00774110">
        <w:rPr>
          <w:rFonts w:ascii="Times New Roman" w:hAnsi="Times New Roman"/>
          <w:lang w:val="en-GB"/>
        </w:rPr>
        <w:t xml:space="preserve">the ministry responsible for </w:t>
      </w:r>
      <w:r w:rsidR="006453D0">
        <w:rPr>
          <w:rFonts w:ascii="Times New Roman" w:hAnsi="Times New Roman"/>
          <w:lang w:val="en-GB"/>
        </w:rPr>
        <w:t xml:space="preserve">information and media, </w:t>
      </w:r>
      <w:r w:rsidRPr="00774110">
        <w:rPr>
          <w:rFonts w:ascii="Times New Roman" w:hAnsi="Times New Roman"/>
          <w:lang w:val="en-GB"/>
        </w:rPr>
        <w:t xml:space="preserve">the </w:t>
      </w:r>
      <w:r w:rsidR="00BB48F4" w:rsidRPr="00774110">
        <w:rPr>
          <w:rFonts w:ascii="Times New Roman" w:hAnsi="Times New Roman"/>
          <w:lang w:val="en-GB"/>
        </w:rPr>
        <w:t>ministry responsible for</w:t>
      </w:r>
      <w:r w:rsidRPr="00774110">
        <w:rPr>
          <w:rFonts w:ascii="Times New Roman" w:hAnsi="Times New Roman"/>
          <w:lang w:val="en-GB"/>
        </w:rPr>
        <w:t xml:space="preserve"> youth</w:t>
      </w:r>
    </w:p>
    <w:p w:rsidR="005B3AD9" w:rsidRPr="00774110" w:rsidRDefault="005B3AD9" w:rsidP="003A7734">
      <w:pPr>
        <w:spacing w:after="0"/>
        <w:jc w:val="both"/>
        <w:rPr>
          <w:rFonts w:ascii="Times New Roman" w:hAnsi="Times New Roman"/>
          <w:lang w:val="en-GB"/>
        </w:rPr>
      </w:pPr>
    </w:p>
    <w:p w:rsidR="005B3AD9" w:rsidRPr="00774110" w:rsidRDefault="005B3AD9" w:rsidP="003A7734">
      <w:pPr>
        <w:spacing w:after="0"/>
        <w:jc w:val="both"/>
        <w:rPr>
          <w:rFonts w:ascii="Times New Roman" w:hAnsi="Times New Roman"/>
          <w:b/>
          <w:lang w:val="en-GB"/>
        </w:rPr>
      </w:pPr>
      <w:r w:rsidRPr="00774110">
        <w:rPr>
          <w:rFonts w:ascii="Times New Roman" w:hAnsi="Times New Roman"/>
          <w:b/>
          <w:lang w:val="en-GB"/>
        </w:rPr>
        <w:t>Expected results and planned activities:</w:t>
      </w:r>
    </w:p>
    <w:p w:rsidR="005B3AD9" w:rsidRPr="00774110" w:rsidRDefault="005B3AD9" w:rsidP="003A7734">
      <w:pPr>
        <w:spacing w:after="0"/>
        <w:jc w:val="both"/>
        <w:rPr>
          <w:rFonts w:ascii="Times New Roman" w:hAnsi="Times New Roman"/>
          <w:lang w:val="en-GB"/>
        </w:rPr>
      </w:pPr>
      <w:r w:rsidRPr="00774110">
        <w:rPr>
          <w:rFonts w:ascii="Times New Roman" w:hAnsi="Times New Roman"/>
          <w:lang w:val="en-GB"/>
        </w:rPr>
        <w:t xml:space="preserve">Cultural </w:t>
      </w:r>
      <w:r w:rsidR="00312303">
        <w:rPr>
          <w:rFonts w:ascii="Times New Roman" w:hAnsi="Times New Roman"/>
          <w:lang w:val="en-GB"/>
        </w:rPr>
        <w:t>programmes</w:t>
      </w:r>
      <w:r w:rsidRPr="00774110">
        <w:rPr>
          <w:rFonts w:ascii="Times New Roman" w:hAnsi="Times New Roman"/>
          <w:lang w:val="en-GB"/>
        </w:rPr>
        <w:t xml:space="preserve"> </w:t>
      </w:r>
      <w:r w:rsidR="00644070">
        <w:rPr>
          <w:rFonts w:ascii="Times New Roman" w:hAnsi="Times New Roman"/>
          <w:lang w:val="en-GB"/>
        </w:rPr>
        <w:t>are more</w:t>
      </w:r>
      <w:r w:rsidRPr="00774110">
        <w:rPr>
          <w:rFonts w:ascii="Times New Roman" w:hAnsi="Times New Roman"/>
          <w:lang w:val="en-GB"/>
        </w:rPr>
        <w:t xml:space="preserve"> accessible and adjusted to youth</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Providing support to programmes that include the young people in the process of adapting cultural contents to the needs of the youth</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Supporting employee training programmes in cultural institutions on the modern ways and means of presenting cultural contents to the youth</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 xml:space="preserve">Enhancing the cooperation between cultural and educational institutions with the aim to increase the number of young </w:t>
      </w:r>
      <w:r w:rsidR="00BC0779">
        <w:rPr>
          <w:rFonts w:ascii="Times New Roman" w:hAnsi="Times New Roman"/>
          <w:lang w:val="en-GB"/>
        </w:rPr>
        <w:t>consumers of culture</w:t>
      </w:r>
    </w:p>
    <w:p w:rsidR="005B3AD9" w:rsidRPr="00774110" w:rsidRDefault="005B3AD9" w:rsidP="003A7734">
      <w:pPr>
        <w:spacing w:after="0"/>
        <w:jc w:val="both"/>
        <w:rPr>
          <w:rFonts w:ascii="Times New Roman" w:hAnsi="Times New Roman"/>
          <w:lang w:val="en-GB"/>
        </w:rPr>
      </w:pPr>
    </w:p>
    <w:p w:rsidR="005B3AD9" w:rsidRPr="00774110" w:rsidRDefault="00644070" w:rsidP="003A7734">
      <w:pPr>
        <w:spacing w:after="0"/>
        <w:jc w:val="both"/>
        <w:rPr>
          <w:rFonts w:ascii="Times New Roman" w:hAnsi="Times New Roman"/>
          <w:lang w:val="en-GB"/>
        </w:rPr>
      </w:pPr>
      <w:r>
        <w:rPr>
          <w:rFonts w:ascii="Times New Roman" w:hAnsi="Times New Roman"/>
          <w:lang w:val="en-GB"/>
        </w:rPr>
        <w:t xml:space="preserve">Increased share of contents on </w:t>
      </w:r>
      <w:r w:rsidR="005B3AD9" w:rsidRPr="00774110">
        <w:rPr>
          <w:rFonts w:ascii="Times New Roman" w:hAnsi="Times New Roman"/>
          <w:lang w:val="en-GB"/>
        </w:rPr>
        <w:t xml:space="preserve">culture and creative industries </w:t>
      </w:r>
      <w:r>
        <w:rPr>
          <w:rFonts w:ascii="Times New Roman" w:hAnsi="Times New Roman"/>
          <w:lang w:val="en-GB"/>
        </w:rPr>
        <w:t xml:space="preserve">for young people </w:t>
      </w:r>
      <w:r w:rsidR="005B3AD9" w:rsidRPr="00774110">
        <w:rPr>
          <w:rFonts w:ascii="Times New Roman" w:hAnsi="Times New Roman"/>
          <w:lang w:val="en-GB"/>
        </w:rPr>
        <w:t>in the media</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Providing support to online providers of youth cultural participation</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Providing support to the promotion of youth cultural participation in all types of media, emphasizing the creative young people as positive role models</w:t>
      </w:r>
    </w:p>
    <w:p w:rsidR="005B3AD9" w:rsidRPr="00774110" w:rsidRDefault="005B3AD9" w:rsidP="003A7734">
      <w:pPr>
        <w:pStyle w:val="ListParagraph"/>
        <w:numPr>
          <w:ilvl w:val="0"/>
          <w:numId w:val="43"/>
        </w:numPr>
        <w:spacing w:after="0"/>
        <w:jc w:val="both"/>
        <w:rPr>
          <w:rFonts w:ascii="Times New Roman" w:hAnsi="Times New Roman"/>
          <w:lang w:val="en-GB"/>
        </w:rPr>
      </w:pPr>
      <w:r w:rsidRPr="00774110">
        <w:rPr>
          <w:rFonts w:ascii="Times New Roman" w:hAnsi="Times New Roman"/>
          <w:lang w:val="en-GB"/>
        </w:rPr>
        <w:t>Improving the quality of contents related to culture and creative industries within the educational programmes offered by public services</w:t>
      </w:r>
    </w:p>
    <w:p w:rsidR="005B3AD9" w:rsidRPr="00580300" w:rsidRDefault="005B3AD9" w:rsidP="003A7734">
      <w:pPr>
        <w:spacing w:after="0"/>
        <w:jc w:val="both"/>
        <w:rPr>
          <w:rFonts w:ascii="Times New Roman" w:hAnsi="Times New Roman"/>
          <w:lang w:val="en-GB"/>
        </w:rPr>
      </w:pPr>
    </w:p>
    <w:p w:rsidR="005B3AD9" w:rsidRPr="00580300" w:rsidRDefault="005B3AD9" w:rsidP="003A7734">
      <w:pPr>
        <w:pStyle w:val="ListParagraph"/>
        <w:spacing w:after="0"/>
        <w:jc w:val="both"/>
        <w:rPr>
          <w:rFonts w:ascii="Times New Roman" w:hAnsi="Times New Roman"/>
          <w:lang w:val="en-GB"/>
        </w:rPr>
      </w:pPr>
    </w:p>
    <w:p w:rsidR="005B3AD9" w:rsidRPr="00774110" w:rsidRDefault="005B3AD9" w:rsidP="003A7734">
      <w:pPr>
        <w:spacing w:after="0"/>
        <w:jc w:val="both"/>
        <w:rPr>
          <w:rFonts w:ascii="Times New Roman" w:hAnsi="Times New Roman"/>
          <w:b/>
          <w:sz w:val="24"/>
          <w:szCs w:val="24"/>
          <w:lang w:val="en-GB"/>
        </w:rPr>
      </w:pPr>
      <w:r w:rsidRPr="00774110">
        <w:rPr>
          <w:rFonts w:ascii="Times New Roman" w:hAnsi="Times New Roman"/>
          <w:b/>
          <w:sz w:val="24"/>
          <w:szCs w:val="24"/>
          <w:lang w:val="en-GB"/>
        </w:rPr>
        <w:t>4.  MECHANISMS OF IMPLEMENTATION</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The National Youth Strategy (NYS), being a part of the national youth policy, is implemented by all youth policy actors (YPA). It is therefore important to develop a clear mechanism of </w:t>
      </w:r>
      <w:r w:rsidRPr="00580300">
        <w:rPr>
          <w:rFonts w:ascii="Times New Roman" w:hAnsi="Times New Roman"/>
          <w:lang w:val="en-GB"/>
        </w:rPr>
        <w:lastRenderedPageBreak/>
        <w:t>coordination in the process of its implementation, define all YPA, specify the roles of each actor, and ensure continuous and effective work on the capacity building of all YPA. The Ministry of Youth and Sports (M</w:t>
      </w:r>
      <w:r w:rsidR="00644070">
        <w:rPr>
          <w:rFonts w:ascii="Times New Roman" w:hAnsi="Times New Roman"/>
          <w:lang w:val="en-GB"/>
        </w:rPr>
        <w:t>O</w:t>
      </w:r>
      <w:r w:rsidRPr="00580300">
        <w:rPr>
          <w:rFonts w:ascii="Times New Roman" w:hAnsi="Times New Roman"/>
          <w:lang w:val="en-GB"/>
        </w:rPr>
        <w:t xml:space="preserve">YS) will establish a cross-sector cooperation to ensure a continuously structured dialogue between the youth, associations implementing </w:t>
      </w:r>
      <w:r w:rsidR="00226B57">
        <w:rPr>
          <w:rFonts w:ascii="Times New Roman" w:hAnsi="Times New Roman"/>
          <w:lang w:val="en-GB"/>
        </w:rPr>
        <w:t>Youth activities</w:t>
      </w:r>
      <w:r w:rsidRPr="00580300">
        <w:rPr>
          <w:rFonts w:ascii="Times New Roman" w:hAnsi="Times New Roman"/>
          <w:lang w:val="en-GB"/>
        </w:rPr>
        <w:t>, young researchers, national-, province- and local-level authorities and other YPA.</w:t>
      </w:r>
    </w:p>
    <w:p w:rsidR="005B3AD9" w:rsidRPr="00580300" w:rsidRDefault="005B3AD9" w:rsidP="003A7734">
      <w:pPr>
        <w:spacing w:after="0"/>
        <w:jc w:val="both"/>
        <w:rPr>
          <w:rFonts w:ascii="Times New Roman" w:hAnsi="Times New Roman"/>
          <w:lang w:val="en-GB"/>
        </w:rPr>
      </w:pPr>
    </w:p>
    <w:p w:rsidR="005B3AD9" w:rsidRPr="00580300" w:rsidRDefault="007B49CD" w:rsidP="003A7734">
      <w:pPr>
        <w:spacing w:after="0"/>
        <w:ind w:firstLine="720"/>
        <w:jc w:val="both"/>
        <w:rPr>
          <w:rFonts w:ascii="Times New Roman" w:hAnsi="Times New Roman"/>
          <w:lang w:val="en-GB"/>
        </w:rPr>
      </w:pPr>
      <w:r>
        <w:rPr>
          <w:rFonts w:ascii="Times New Roman" w:hAnsi="Times New Roman"/>
          <w:lang w:val="en-GB"/>
        </w:rPr>
        <w:t xml:space="preserve">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is in charge of the coordination, development and improvement of youth policy, the implementation of the youth policy, the NYS, and other national plans and programmes for youth. The Government of the Republic of Serbia formed a working group to monitor the implementation of the NYS. The working group’s tasks are to propose measures to harmonize the NYS implementation activities with the adopted NYS Action Plan, monitor the implementation of the NYS and take part in the evaluation and preparation of annual reports on the implementation of the NYS for the Government.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will provide professional, administrative and technical support to the working group. The level of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involvement will depend on the type and level at which the activities are carried out.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will directly oversee the activities conducted at the national level, for the implementation of which it is directly responsible, while it will monitor the activities implemented at local level and those directly implemented by other line ministries, institutions and </w:t>
      </w:r>
      <w:r w:rsidR="00312303">
        <w:rPr>
          <w:rFonts w:ascii="Times New Roman" w:hAnsi="Times New Roman"/>
          <w:lang w:val="en-GB"/>
        </w:rPr>
        <w:t>organisation</w:t>
      </w:r>
      <w:r w:rsidR="005B3AD9" w:rsidRPr="00580300">
        <w:rPr>
          <w:rFonts w:ascii="Times New Roman" w:hAnsi="Times New Roman"/>
          <w:lang w:val="en-GB"/>
        </w:rPr>
        <w:t xml:space="preserve">s, indirectly, through the reports. </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Another important coordinating mechanism for the implementation of the NYS is the Youth Council. The Youth Council consists of representatives of state administration in charge of areas of interest to youth, representatives of the province of Vojvodina administrative body in charge of youth issues, representatives of youth associations and unions, representatives of youth offices, a joint representative of the national minority councils, and confirmed experts</w:t>
      </w:r>
      <w:r w:rsidRPr="00580300">
        <w:rPr>
          <w:rStyle w:val="FootnoteReference"/>
          <w:rFonts w:ascii="Times New Roman" w:hAnsi="Times New Roman"/>
          <w:color w:val="0D0D0D" w:themeColor="text1" w:themeTint="F2"/>
          <w:lang w:val="en-GB"/>
        </w:rPr>
        <w:footnoteReference w:id="97"/>
      </w:r>
      <w:r w:rsidRPr="00580300">
        <w:rPr>
          <w:rFonts w:ascii="Times New Roman" w:hAnsi="Times New Roman"/>
          <w:color w:val="0D0D0D" w:themeColor="text1" w:themeTint="F2"/>
          <w:lang w:val="en-GB"/>
        </w:rPr>
        <w:t>.</w:t>
      </w:r>
      <w:r w:rsidRPr="00580300">
        <w:rPr>
          <w:rFonts w:ascii="Times New Roman" w:hAnsi="Times New Roman"/>
          <w:lang w:val="en-GB"/>
        </w:rPr>
        <w:t xml:space="preserve"> The role of the Youth Council, i.e. the rights and obligations of the members of the Council, and the obligations of ministries, institutions and </w:t>
      </w:r>
      <w:r w:rsidR="00312303">
        <w:rPr>
          <w:rFonts w:ascii="Times New Roman" w:hAnsi="Times New Roman"/>
          <w:lang w:val="en-GB"/>
        </w:rPr>
        <w:t>organisation</w:t>
      </w:r>
      <w:r w:rsidRPr="00580300">
        <w:rPr>
          <w:rFonts w:ascii="Times New Roman" w:hAnsi="Times New Roman"/>
          <w:lang w:val="en-GB"/>
        </w:rPr>
        <w:t xml:space="preserve">s represented in the Council should be more precisely defined and further strengthened to enhance the quality of the Council’s work and </w:t>
      </w:r>
      <w:r w:rsidR="00644070" w:rsidRPr="00580300">
        <w:rPr>
          <w:rFonts w:ascii="Times New Roman" w:hAnsi="Times New Roman"/>
          <w:lang w:val="en-GB"/>
        </w:rPr>
        <w:t>its capacity</w:t>
      </w:r>
      <w:r w:rsidRPr="00580300">
        <w:rPr>
          <w:rFonts w:ascii="Times New Roman" w:hAnsi="Times New Roman"/>
          <w:lang w:val="en-GB"/>
        </w:rPr>
        <w:t xml:space="preserve"> to oversee and evaluate the work of all youth policy actors working on the implementation of the NYS and the Action Plan. All ministries involved in the work of the Youth Council should respect the obligation to prepare reports on the results achieved in working with youth and in the implementation of the NYS in preparation for each meeting. Reports should be adopted at the meeting of the Youth Council and made accessible to the public.</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The main </w:t>
      </w:r>
      <w:r w:rsidR="007B49CD" w:rsidRPr="00580300">
        <w:rPr>
          <w:rFonts w:ascii="Times New Roman" w:hAnsi="Times New Roman"/>
          <w:color w:val="0D0D0D"/>
          <w:lang w:val="en-GB"/>
        </w:rPr>
        <w:t>M</w:t>
      </w:r>
      <w:r w:rsidR="007B49CD">
        <w:rPr>
          <w:rFonts w:ascii="Times New Roman" w:hAnsi="Times New Roman"/>
          <w:color w:val="0D0D0D"/>
          <w:lang w:val="en-GB"/>
        </w:rPr>
        <w:t>o</w:t>
      </w:r>
      <w:r w:rsidR="007B49CD" w:rsidRPr="00580300">
        <w:rPr>
          <w:rFonts w:ascii="Times New Roman" w:hAnsi="Times New Roman"/>
          <w:color w:val="0D0D0D"/>
          <w:lang w:val="en-GB"/>
        </w:rPr>
        <w:t>YS</w:t>
      </w:r>
      <w:r w:rsidRPr="00580300">
        <w:rPr>
          <w:rFonts w:ascii="Times New Roman" w:hAnsi="Times New Roman"/>
          <w:lang w:val="en-GB"/>
        </w:rPr>
        <w:t xml:space="preserve"> partners within the civil society at the national level are: </w:t>
      </w:r>
      <w:r w:rsidR="00FD07BA">
        <w:rPr>
          <w:rFonts w:ascii="Times New Roman" w:hAnsi="Times New Roman"/>
          <w:color w:val="0D0D0D"/>
          <w:lang w:val="en-GB"/>
        </w:rPr>
        <w:t>National Youth Council of Serbia</w:t>
      </w:r>
      <w:r w:rsidRPr="00580300">
        <w:rPr>
          <w:rFonts w:ascii="Times New Roman" w:hAnsi="Times New Roman"/>
          <w:lang w:val="en-GB"/>
        </w:rPr>
        <w:t xml:space="preserve"> (KOMS) as the highest representative body of the young population and National Association of Youth Work Practitioners (NAPOR), an alliance of youth associations created with the aim to ensure the quality of youth work programmes, professionalism in working with youth, and recognition of competences acquired through non-formal learning in youth work, and others partners. The principal partner to the </w:t>
      </w:r>
      <w:r w:rsidR="007B49CD" w:rsidRPr="00580300">
        <w:rPr>
          <w:rFonts w:ascii="Times New Roman" w:hAnsi="Times New Roman"/>
          <w:color w:val="0D0D0D"/>
          <w:lang w:val="en-GB"/>
        </w:rPr>
        <w:t>M</w:t>
      </w:r>
      <w:r w:rsidR="007B49CD">
        <w:rPr>
          <w:rFonts w:ascii="Times New Roman" w:hAnsi="Times New Roman"/>
          <w:color w:val="0D0D0D"/>
          <w:lang w:val="en-GB"/>
        </w:rPr>
        <w:t>o</w:t>
      </w:r>
      <w:r w:rsidR="007B49CD" w:rsidRPr="00580300">
        <w:rPr>
          <w:rFonts w:ascii="Times New Roman" w:hAnsi="Times New Roman"/>
          <w:color w:val="0D0D0D"/>
          <w:lang w:val="en-GB"/>
        </w:rPr>
        <w:t>YS</w:t>
      </w:r>
      <w:r w:rsidR="007B49CD">
        <w:rPr>
          <w:rFonts w:ascii="Times New Roman" w:hAnsi="Times New Roman"/>
          <w:lang w:val="en-GB"/>
        </w:rPr>
        <w:t xml:space="preserve"> </w:t>
      </w:r>
      <w:r w:rsidRPr="00580300">
        <w:rPr>
          <w:rFonts w:ascii="Times New Roman" w:hAnsi="Times New Roman"/>
          <w:lang w:val="en-GB"/>
        </w:rPr>
        <w:t>in youth work at the national level are the national associations of local youth offices that brings together coordinators of all local youth offices in Serbia.</w:t>
      </w:r>
    </w:p>
    <w:p w:rsidR="005B3AD9" w:rsidRPr="00580300" w:rsidRDefault="005B3AD9" w:rsidP="003A7734">
      <w:pPr>
        <w:spacing w:after="0"/>
        <w:jc w:val="both"/>
        <w:rPr>
          <w:rFonts w:ascii="Times New Roman" w:hAnsi="Times New Roman"/>
          <w:lang w:val="en-GB"/>
        </w:rPr>
      </w:pPr>
    </w:p>
    <w:p w:rsidR="005B3AD9" w:rsidRPr="00580300" w:rsidRDefault="007B49CD" w:rsidP="003A7734">
      <w:pPr>
        <w:spacing w:after="0"/>
        <w:ind w:firstLine="720"/>
        <w:jc w:val="both"/>
        <w:rPr>
          <w:rFonts w:ascii="Times New Roman" w:hAnsi="Times New Roman"/>
          <w:lang w:val="en-GB"/>
        </w:rPr>
      </w:pPr>
      <w:r>
        <w:rPr>
          <w:rFonts w:ascii="Times New Roman" w:hAnsi="Times New Roman"/>
          <w:lang w:val="en-GB"/>
        </w:rPr>
        <w:t xml:space="preserve">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Pr>
          <w:rFonts w:ascii="Times New Roman" w:hAnsi="Times New Roman"/>
          <w:lang w:val="en-GB"/>
        </w:rPr>
        <w:t xml:space="preserve"> </w:t>
      </w:r>
      <w:r w:rsidR="005B3AD9" w:rsidRPr="00580300">
        <w:rPr>
          <w:rFonts w:ascii="Times New Roman" w:hAnsi="Times New Roman"/>
          <w:lang w:val="en-GB"/>
        </w:rPr>
        <w:t xml:space="preserve">directs and oversees the implementation of the Strategy at the local level. The bodies, agencies and </w:t>
      </w:r>
      <w:r w:rsidR="00312303">
        <w:rPr>
          <w:rFonts w:ascii="Times New Roman" w:hAnsi="Times New Roman"/>
          <w:lang w:val="en-GB"/>
        </w:rPr>
        <w:t>organisation</w:t>
      </w:r>
      <w:r w:rsidR="005B3AD9" w:rsidRPr="00580300">
        <w:rPr>
          <w:rFonts w:ascii="Times New Roman" w:hAnsi="Times New Roman"/>
          <w:lang w:val="en-GB"/>
        </w:rPr>
        <w:t xml:space="preserve">s in charge of youth at the local level are youth councils as advisory bodies, YOs, city youth </w:t>
      </w:r>
      <w:r w:rsidR="006A01ED" w:rsidRPr="00580300">
        <w:rPr>
          <w:rFonts w:ascii="Times New Roman" w:hAnsi="Times New Roman"/>
          <w:lang w:val="en-GB"/>
        </w:rPr>
        <w:t>councillor</w:t>
      </w:r>
      <w:r w:rsidR="005B3AD9" w:rsidRPr="00580300">
        <w:rPr>
          <w:rFonts w:ascii="Times New Roman" w:hAnsi="Times New Roman"/>
          <w:lang w:val="en-GB"/>
        </w:rPr>
        <w:t xml:space="preserve">, and youth associations. In cooperation with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and other ministries, it is necessary to  identify the services offered to youth by institutions and </w:t>
      </w:r>
      <w:r w:rsidR="00312303">
        <w:rPr>
          <w:rFonts w:ascii="Times New Roman" w:hAnsi="Times New Roman"/>
          <w:lang w:val="en-GB"/>
        </w:rPr>
        <w:t>organisation</w:t>
      </w:r>
      <w:r w:rsidR="005B3AD9" w:rsidRPr="00580300">
        <w:rPr>
          <w:rFonts w:ascii="Times New Roman" w:hAnsi="Times New Roman"/>
          <w:lang w:val="en-GB"/>
        </w:rPr>
        <w:t xml:space="preserve">s at the local level, and to support the development, standardization and sustainable financing of the existing youth services and the creation of new youth services in partnership with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644070">
        <w:rPr>
          <w:rFonts w:ascii="Times New Roman" w:hAnsi="Times New Roman"/>
          <w:lang w:val="en-GB"/>
        </w:rPr>
        <w:t xml:space="preserve"> </w:t>
      </w:r>
      <w:r w:rsidR="005B3AD9" w:rsidRPr="00580300">
        <w:rPr>
          <w:rFonts w:ascii="Times New Roman" w:hAnsi="Times New Roman"/>
          <w:lang w:val="en-GB"/>
        </w:rPr>
        <w:t>and other line ministries</w:t>
      </w:r>
      <w:r w:rsidR="003B623C">
        <w:rPr>
          <w:rFonts w:ascii="Times New Roman" w:hAnsi="Times New Roman"/>
          <w:lang w:val="en-GB"/>
        </w:rPr>
        <w:t xml:space="preserve">. Thus, </w:t>
      </w:r>
      <w:r w:rsidR="005B3AD9" w:rsidRPr="00580300">
        <w:rPr>
          <w:rFonts w:ascii="Times New Roman" w:hAnsi="Times New Roman"/>
          <w:lang w:val="en-GB"/>
        </w:rPr>
        <w:t xml:space="preserve">the youth could gain access to quality services in the domain of information, </w:t>
      </w:r>
      <w:r w:rsidR="005B3AD9" w:rsidRPr="00580300">
        <w:rPr>
          <w:rFonts w:ascii="Times New Roman" w:hAnsi="Times New Roman"/>
          <w:lang w:val="en-GB"/>
        </w:rPr>
        <w:lastRenderedPageBreak/>
        <w:t xml:space="preserve">career guidance and </w:t>
      </w:r>
      <w:r w:rsidR="006A01ED" w:rsidRPr="00580300">
        <w:rPr>
          <w:rFonts w:ascii="Times New Roman" w:hAnsi="Times New Roman"/>
          <w:lang w:val="en-GB"/>
        </w:rPr>
        <w:t>counselling</w:t>
      </w:r>
      <w:r w:rsidR="005B3AD9" w:rsidRPr="00580300">
        <w:rPr>
          <w:rFonts w:ascii="Times New Roman" w:hAnsi="Times New Roman"/>
          <w:lang w:val="en-GB"/>
        </w:rPr>
        <w:t xml:space="preserve">, employment, volunteering, informal education, social welfare, health care, prevention and </w:t>
      </w:r>
      <w:r w:rsidR="006A01ED" w:rsidRPr="00580300">
        <w:rPr>
          <w:rFonts w:ascii="Times New Roman" w:hAnsi="Times New Roman"/>
          <w:lang w:val="en-GB"/>
        </w:rPr>
        <w:t>counselling</w:t>
      </w:r>
      <w:r w:rsidR="005B3AD9" w:rsidRPr="00580300">
        <w:rPr>
          <w:rFonts w:ascii="Times New Roman" w:hAnsi="Times New Roman"/>
          <w:lang w:val="en-GB"/>
        </w:rPr>
        <w:t xml:space="preserve">, leisure activities, and other relevant services. The concept of providing youth services should be based on user needs, with the emphasis placed on services that respond to the needs of different target groups of youth. </w:t>
      </w:r>
    </w:p>
    <w:p w:rsidR="005B3AD9" w:rsidRPr="00580300" w:rsidRDefault="005B3AD9" w:rsidP="003A7734">
      <w:pPr>
        <w:spacing w:after="0"/>
        <w:jc w:val="both"/>
        <w:rPr>
          <w:rFonts w:ascii="Times New Roman" w:hAnsi="Times New Roman"/>
          <w:lang w:val="en-GB"/>
        </w:rPr>
      </w:pPr>
    </w:p>
    <w:p w:rsidR="005B3AD9" w:rsidRPr="00644070" w:rsidRDefault="005B3AD9" w:rsidP="003A7734">
      <w:pPr>
        <w:spacing w:after="0"/>
        <w:rPr>
          <w:rFonts w:ascii="Times New Roman" w:hAnsi="Times New Roman"/>
          <w:b/>
          <w:sz w:val="24"/>
          <w:szCs w:val="24"/>
          <w:lang w:val="en-GB"/>
        </w:rPr>
      </w:pPr>
      <w:r w:rsidRPr="00644070">
        <w:rPr>
          <w:rFonts w:ascii="Times New Roman" w:hAnsi="Times New Roman"/>
          <w:b/>
          <w:sz w:val="24"/>
          <w:szCs w:val="24"/>
          <w:lang w:val="en-GB"/>
        </w:rPr>
        <w:t>5.  MONITORING, EVALUATION AND REPORTING MECHANISMS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A set of indicators defined by the results achieved in each specific goal, and results achieved in each activity, represent the basis for the monitoring of the implementation of the planned activities and of the level of achievement of specific goals and results planned under the NYS. The Ministry of Youth and Sports is responsible for establishing a single and comprehensive monitoring system. An important role in monitoring and data collection will be played by the YO, and also some other institutions and youth </w:t>
      </w:r>
      <w:r w:rsidR="00312303">
        <w:rPr>
          <w:rFonts w:ascii="Times New Roman" w:hAnsi="Times New Roman"/>
          <w:lang w:val="en-GB"/>
        </w:rPr>
        <w:t>organisation</w:t>
      </w:r>
      <w:r w:rsidRPr="00580300">
        <w:rPr>
          <w:rFonts w:ascii="Times New Roman" w:hAnsi="Times New Roman"/>
          <w:lang w:val="en-GB"/>
        </w:rPr>
        <w:t xml:space="preserve">s. Line ministries and government </w:t>
      </w:r>
      <w:r w:rsidR="00312303">
        <w:rPr>
          <w:rFonts w:ascii="Times New Roman" w:hAnsi="Times New Roman"/>
          <w:lang w:val="en-GB"/>
        </w:rPr>
        <w:t>organisation</w:t>
      </w:r>
      <w:r w:rsidRPr="00580300">
        <w:rPr>
          <w:rFonts w:ascii="Times New Roman" w:hAnsi="Times New Roman"/>
          <w:lang w:val="en-GB"/>
        </w:rPr>
        <w:t xml:space="preserve">s and institutions will be in charge of achieving the planned results and overseeing the activities foreseen under the National Youth Strategy and the NYS Action Plan. At the request of the </w:t>
      </w:r>
      <w:r w:rsidR="00644070" w:rsidRPr="00580300">
        <w:rPr>
          <w:rFonts w:ascii="Times New Roman" w:hAnsi="Times New Roman"/>
          <w:lang w:val="en-GB"/>
        </w:rPr>
        <w:t>M</w:t>
      </w:r>
      <w:r w:rsidR="00644070">
        <w:rPr>
          <w:rFonts w:ascii="Times New Roman" w:hAnsi="Times New Roman"/>
          <w:lang w:val="en-GB"/>
        </w:rPr>
        <w:t>O</w:t>
      </w:r>
      <w:r w:rsidR="00644070" w:rsidRPr="00580300">
        <w:rPr>
          <w:rFonts w:ascii="Times New Roman" w:hAnsi="Times New Roman"/>
          <w:lang w:val="en-GB"/>
        </w:rPr>
        <w:t>YS</w:t>
      </w:r>
      <w:r w:rsidRPr="00580300">
        <w:rPr>
          <w:rFonts w:ascii="Times New Roman" w:hAnsi="Times New Roman"/>
          <w:lang w:val="en-GB"/>
        </w:rPr>
        <w:t>, the autonomous province of Vojvodina and the local self-government units are to submit at least one annual report on the implementation of the Action Plan to implement the Strategy in their respective territory</w:t>
      </w:r>
      <w:r w:rsidRPr="00580300">
        <w:rPr>
          <w:rStyle w:val="FootnoteReference"/>
          <w:rFonts w:ascii="Times New Roman" w:hAnsi="Times New Roman"/>
          <w:color w:val="0D0D0D" w:themeColor="text1" w:themeTint="F2"/>
          <w:lang w:val="en-GB"/>
        </w:rPr>
        <w:footnoteReference w:id="98"/>
      </w:r>
      <w:r w:rsidRPr="00580300">
        <w:rPr>
          <w:rFonts w:ascii="Times New Roman" w:hAnsi="Times New Roman"/>
          <w:color w:val="0D0D0D" w:themeColor="text1" w:themeTint="F2"/>
          <w:lang w:val="en-GB"/>
        </w:rPr>
        <w:t>.</w:t>
      </w:r>
      <w:r w:rsidRPr="00580300">
        <w:rPr>
          <w:rFonts w:ascii="Times New Roman" w:hAnsi="Times New Roman"/>
          <w:lang w:val="en-GB"/>
        </w:rPr>
        <w:t xml:space="preserve"> Nonetheless, in order for the monitoring to be successful, it is necessary to activate all other partners as well - the line ministries, institutions and </w:t>
      </w:r>
      <w:r w:rsidR="00312303">
        <w:rPr>
          <w:rFonts w:ascii="Times New Roman" w:hAnsi="Times New Roman"/>
          <w:lang w:val="en-GB"/>
        </w:rPr>
        <w:t>organisation</w:t>
      </w:r>
      <w:r w:rsidRPr="00580300">
        <w:rPr>
          <w:rFonts w:ascii="Times New Roman" w:hAnsi="Times New Roman"/>
          <w:lang w:val="en-GB"/>
        </w:rPr>
        <w:t xml:space="preserve">s and associations. In addition, a number of international </w:t>
      </w:r>
      <w:r w:rsidR="00312303">
        <w:rPr>
          <w:rFonts w:ascii="Times New Roman" w:hAnsi="Times New Roman"/>
          <w:lang w:val="en-GB"/>
        </w:rPr>
        <w:t>organisation</w:t>
      </w:r>
      <w:r w:rsidRPr="00580300">
        <w:rPr>
          <w:rFonts w:ascii="Times New Roman" w:hAnsi="Times New Roman"/>
          <w:lang w:val="en-GB"/>
        </w:rPr>
        <w:t>s will be involved in the monitoring process.</w:t>
      </w:r>
    </w:p>
    <w:p w:rsidR="005B3AD9" w:rsidRPr="00580300" w:rsidRDefault="005B3AD9" w:rsidP="003A7734">
      <w:pPr>
        <w:spacing w:after="0"/>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The starting point to determine the initial state will be the data collected in the process of NYS preparation, whereas in areas where a lack of relevant information and data has been identified, the process of monitoring will begin by identifying the initial state. The monitoring will take place at regular intervals (monthly, quarterly and annually), depending on the type of activity, and on the deadlines set for their implementation. The evaluation will be conducted regularly, once a year, using different sources of information, on the basis of the indicators set in the NYS and the Action Plan for NYS. Depending on the type of indicators, level of implementation, the effects of the achieved results, and institutional and legislative changes will be assessed. The purpose of the evaluation is for all phases and aspects of</w:t>
      </w:r>
      <w:r w:rsidR="00774110">
        <w:rPr>
          <w:rFonts w:ascii="Times New Roman" w:hAnsi="Times New Roman"/>
          <w:lang w:val="en-GB"/>
        </w:rPr>
        <w:t xml:space="preserve"> the implementation of the NYS </w:t>
      </w:r>
      <w:r w:rsidRPr="00580300">
        <w:rPr>
          <w:rFonts w:ascii="Times New Roman" w:hAnsi="Times New Roman"/>
          <w:lang w:val="en-GB"/>
        </w:rPr>
        <w:t>and the NYS Action Plan to be evaluated according to objective criteria - the success of implemented activities, the effectiveness of achieved strategic and specific goals and expected results, and their impact on youth, but also on society in general.</w:t>
      </w:r>
    </w:p>
    <w:p w:rsidR="005B3AD9" w:rsidRPr="00580300" w:rsidRDefault="005B3AD9" w:rsidP="003A7734">
      <w:pPr>
        <w:spacing w:after="0"/>
        <w:jc w:val="both"/>
        <w:rPr>
          <w:rFonts w:ascii="Times New Roman" w:hAnsi="Times New Roman"/>
          <w:lang w:val="en-GB"/>
        </w:rPr>
      </w:pPr>
    </w:p>
    <w:p w:rsidR="005B3AD9" w:rsidRPr="00580300" w:rsidRDefault="005B3AD9" w:rsidP="003A7734">
      <w:pPr>
        <w:spacing w:after="0"/>
        <w:ind w:firstLine="720"/>
        <w:jc w:val="both"/>
        <w:rPr>
          <w:rFonts w:ascii="Times New Roman" w:hAnsi="Times New Roman"/>
          <w:lang w:val="en-GB"/>
        </w:rPr>
      </w:pPr>
      <w:r w:rsidRPr="00580300">
        <w:rPr>
          <w:rFonts w:ascii="Times New Roman" w:hAnsi="Times New Roman"/>
          <w:lang w:val="en-GB"/>
        </w:rPr>
        <w:t xml:space="preserve">During the process of making consecutive NYS Action Plans it will be necessary to conduct an external evaluation of the achievements of the previous NYS Action Plan and the degree to which the NYS was implemented. When creating the next NYS, it is necessary to conduct an external evaluation of the degree of the implementation of the NYS and a general research, both in terms of quantity and in terms of quality, into the status, tendencies, needs and attitudes of the youth in Serbia. In addition to data published by the official statistics offices, data will also be collected by </w:t>
      </w:r>
      <w:r w:rsidR="00312303">
        <w:rPr>
          <w:rFonts w:ascii="Times New Roman" w:hAnsi="Times New Roman"/>
          <w:lang w:val="en-GB"/>
        </w:rPr>
        <w:t>organisation</w:t>
      </w:r>
      <w:r w:rsidRPr="00580300">
        <w:rPr>
          <w:rFonts w:ascii="Times New Roman" w:hAnsi="Times New Roman"/>
          <w:lang w:val="en-GB"/>
        </w:rPr>
        <w:t>s, institutions and line ministries implementing the NYS and the NYS Action Plan through the system of monitoring and reporting. The development of alternative data collection networks should also be supported, as well as the creation of records and the network of local-level sources of data.</w:t>
      </w:r>
    </w:p>
    <w:p w:rsidR="005B3AD9" w:rsidRPr="00580300" w:rsidRDefault="005B3AD9" w:rsidP="003A7734">
      <w:pPr>
        <w:spacing w:after="0"/>
        <w:jc w:val="both"/>
        <w:rPr>
          <w:rFonts w:ascii="Times New Roman" w:hAnsi="Times New Roman"/>
          <w:lang w:val="en-GB"/>
        </w:rPr>
      </w:pPr>
    </w:p>
    <w:p w:rsidR="005B3AD9" w:rsidRPr="00580300" w:rsidRDefault="007B49CD" w:rsidP="003A7734">
      <w:pPr>
        <w:spacing w:after="0"/>
        <w:ind w:firstLine="720"/>
        <w:jc w:val="both"/>
        <w:rPr>
          <w:rFonts w:ascii="Times New Roman" w:hAnsi="Times New Roman"/>
          <w:lang w:val="en-GB"/>
        </w:rPr>
      </w:pPr>
      <w:r>
        <w:rPr>
          <w:rFonts w:ascii="Times New Roman" w:hAnsi="Times New Roman"/>
          <w:lang w:val="en-GB"/>
        </w:rPr>
        <w:t xml:space="preserve">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the Government Working Group for the Implementation of the Strategy, and the Youth Council of the Republic of Serbia, will be in charge of performing regular annual evaluation. The line ministries will be preparing the report for the Government. As for progress reports on the </w:t>
      </w:r>
      <w:r w:rsidR="005B3AD9" w:rsidRPr="00580300">
        <w:rPr>
          <w:rFonts w:ascii="Times New Roman" w:hAnsi="Times New Roman"/>
          <w:lang w:val="en-GB"/>
        </w:rPr>
        <w:lastRenderedPageBreak/>
        <w:t xml:space="preserve">implementation of the Strategy,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and Youth Council are those institutionally in charge.  Progress reports will be prepared annually and will be based on the set indicators. The annual Progress Report on the implementation of the NYS will be submitted to the Government. The Progress Report is public and as such will be made available to the general public by being published and by being posted on the </w:t>
      </w:r>
      <w:r w:rsidRPr="00580300">
        <w:rPr>
          <w:rFonts w:ascii="Times New Roman" w:hAnsi="Times New Roman"/>
          <w:color w:val="0D0D0D"/>
          <w:lang w:val="en-GB"/>
        </w:rPr>
        <w:t>M</w:t>
      </w:r>
      <w:r>
        <w:rPr>
          <w:rFonts w:ascii="Times New Roman" w:hAnsi="Times New Roman"/>
          <w:color w:val="0D0D0D"/>
          <w:lang w:val="en-GB"/>
        </w:rPr>
        <w:t>o</w:t>
      </w:r>
      <w:r w:rsidRPr="00580300">
        <w:rPr>
          <w:rFonts w:ascii="Times New Roman" w:hAnsi="Times New Roman"/>
          <w:color w:val="0D0D0D"/>
          <w:lang w:val="en-GB"/>
        </w:rPr>
        <w:t>YS</w:t>
      </w:r>
      <w:r w:rsidR="005B3AD9" w:rsidRPr="00580300">
        <w:rPr>
          <w:rFonts w:ascii="Times New Roman" w:hAnsi="Times New Roman"/>
          <w:lang w:val="en-GB"/>
        </w:rPr>
        <w:t xml:space="preserve"> website.</w:t>
      </w:r>
    </w:p>
    <w:p w:rsidR="005B3AD9" w:rsidRPr="00580300" w:rsidRDefault="005B3AD9" w:rsidP="003A7734">
      <w:pPr>
        <w:spacing w:after="0"/>
        <w:rPr>
          <w:rFonts w:ascii="Times New Roman" w:hAnsi="Times New Roman"/>
          <w:lang w:val="en-GB"/>
        </w:rPr>
      </w:pPr>
    </w:p>
    <w:p w:rsidR="005B3AD9" w:rsidRPr="00E729B5" w:rsidRDefault="005B3AD9" w:rsidP="003A7734">
      <w:pPr>
        <w:spacing w:after="0"/>
        <w:rPr>
          <w:rFonts w:ascii="Times New Roman" w:hAnsi="Times New Roman"/>
          <w:b/>
          <w:sz w:val="24"/>
          <w:szCs w:val="24"/>
          <w:lang w:val="en-GB"/>
        </w:rPr>
      </w:pPr>
      <w:r w:rsidRPr="00E729B5">
        <w:rPr>
          <w:rFonts w:ascii="Times New Roman" w:hAnsi="Times New Roman"/>
          <w:b/>
          <w:sz w:val="24"/>
          <w:szCs w:val="24"/>
          <w:lang w:val="en-GB"/>
        </w:rPr>
        <w:t>6.  CONCLUSION</w:t>
      </w:r>
    </w:p>
    <w:p w:rsidR="005B3AD9" w:rsidRPr="00580300" w:rsidRDefault="005B3AD9" w:rsidP="003A7734">
      <w:pPr>
        <w:spacing w:after="0"/>
        <w:rPr>
          <w:rFonts w:ascii="Times New Roman" w:hAnsi="Times New Roman"/>
          <w:lang w:val="en-GB"/>
        </w:rPr>
      </w:pPr>
    </w:p>
    <w:p w:rsidR="005B3AD9" w:rsidRDefault="00D93C40" w:rsidP="003A7734">
      <w:pPr>
        <w:spacing w:after="0"/>
        <w:rPr>
          <w:rFonts w:ascii="Times New Roman" w:hAnsi="Times New Roman"/>
          <w:lang w:val="en-GB"/>
        </w:rPr>
      </w:pPr>
      <w:r>
        <w:rPr>
          <w:rFonts w:ascii="Times New Roman" w:hAnsi="Times New Roman"/>
          <w:lang w:val="en-GB"/>
        </w:rPr>
        <w:t xml:space="preserve">The </w:t>
      </w:r>
      <w:r w:rsidR="005B3AD9" w:rsidRPr="00580300">
        <w:rPr>
          <w:rFonts w:ascii="Times New Roman" w:hAnsi="Times New Roman"/>
          <w:lang w:val="en-GB"/>
        </w:rPr>
        <w:t xml:space="preserve">Action Plan for the implementation of the Strategy </w:t>
      </w:r>
      <w:r>
        <w:rPr>
          <w:rFonts w:ascii="Times New Roman" w:hAnsi="Times New Roman"/>
          <w:lang w:val="en-GB"/>
        </w:rPr>
        <w:t>shall</w:t>
      </w:r>
      <w:r w:rsidR="005B3AD9" w:rsidRPr="00580300">
        <w:rPr>
          <w:rFonts w:ascii="Times New Roman" w:hAnsi="Times New Roman"/>
          <w:lang w:val="en-GB"/>
        </w:rPr>
        <w:t xml:space="preserve"> be adopted within 30 days.</w:t>
      </w:r>
    </w:p>
    <w:p w:rsidR="00D93C40" w:rsidRPr="00580300" w:rsidRDefault="00D93C40" w:rsidP="003A7734">
      <w:pPr>
        <w:spacing w:after="0"/>
        <w:rPr>
          <w:rFonts w:ascii="Times New Roman" w:hAnsi="Times New Roman"/>
          <w:lang w:val="en-GB"/>
        </w:rPr>
      </w:pPr>
    </w:p>
    <w:p w:rsidR="005B3AD9" w:rsidRPr="00580300" w:rsidRDefault="005B3AD9" w:rsidP="003A7734">
      <w:pPr>
        <w:spacing w:after="0"/>
        <w:rPr>
          <w:rFonts w:ascii="Times New Roman" w:hAnsi="Times New Roman"/>
          <w:lang w:val="en-GB"/>
        </w:rPr>
      </w:pPr>
      <w:r w:rsidRPr="00580300">
        <w:rPr>
          <w:rFonts w:ascii="Times New Roman" w:hAnsi="Times New Roman"/>
          <w:lang w:val="en-GB"/>
        </w:rPr>
        <w:t xml:space="preserve">This Strategy shall be published in the </w:t>
      </w:r>
      <w:r w:rsidRPr="00D93C40">
        <w:rPr>
          <w:rFonts w:ascii="Times New Roman" w:hAnsi="Times New Roman"/>
          <w:i/>
          <w:lang w:val="en-GB"/>
        </w:rPr>
        <w:t>Official Gazette of the Republic of Serbia</w:t>
      </w:r>
      <w:r w:rsidRPr="00580300">
        <w:rPr>
          <w:rFonts w:ascii="Times New Roman" w:hAnsi="Times New Roman"/>
          <w:lang w:val="en-GB"/>
        </w:rPr>
        <w:t>.</w:t>
      </w:r>
    </w:p>
    <w:p w:rsidR="00D93C40" w:rsidRDefault="00D93C40" w:rsidP="003A7734">
      <w:pPr>
        <w:spacing w:after="0"/>
        <w:rPr>
          <w:rFonts w:ascii="Times New Roman" w:hAnsi="Times New Roman"/>
          <w:lang w:val="en-GB"/>
        </w:rPr>
      </w:pPr>
    </w:p>
    <w:p w:rsidR="005B3AD9" w:rsidRPr="00580300" w:rsidRDefault="00644070" w:rsidP="003A7734">
      <w:pPr>
        <w:spacing w:after="0"/>
        <w:rPr>
          <w:rFonts w:ascii="Times New Roman" w:hAnsi="Times New Roman"/>
          <w:lang w:val="en-GB"/>
        </w:rPr>
      </w:pPr>
      <w:r>
        <w:rPr>
          <w:rFonts w:ascii="Times New Roman" w:hAnsi="Times New Roman"/>
          <w:lang w:val="en-GB"/>
        </w:rPr>
        <w:t xml:space="preserve">The integral parts of this Strategy are </w:t>
      </w:r>
      <w:r w:rsidR="005B3AD9" w:rsidRPr="00580300">
        <w:rPr>
          <w:rFonts w:ascii="Times New Roman" w:hAnsi="Times New Roman"/>
          <w:lang w:val="en-GB"/>
        </w:rPr>
        <w:t>A</w:t>
      </w:r>
      <w:r w:rsidR="00D93C40">
        <w:rPr>
          <w:rFonts w:ascii="Times New Roman" w:hAnsi="Times New Roman"/>
          <w:lang w:val="en-GB"/>
        </w:rPr>
        <w:t>ppendix</w:t>
      </w:r>
      <w:r w:rsidR="005B3AD9" w:rsidRPr="00580300">
        <w:rPr>
          <w:rFonts w:ascii="Times New Roman" w:hAnsi="Times New Roman"/>
          <w:lang w:val="en-GB"/>
        </w:rPr>
        <w:t xml:space="preserve"> </w:t>
      </w:r>
      <w:r w:rsidR="00D93C40">
        <w:rPr>
          <w:rFonts w:ascii="Times New Roman" w:hAnsi="Times New Roman"/>
          <w:lang w:val="en-GB"/>
        </w:rPr>
        <w:t>I</w:t>
      </w:r>
      <w:r w:rsidR="005B3AD9" w:rsidRPr="00580300">
        <w:rPr>
          <w:rFonts w:ascii="Times New Roman" w:hAnsi="Times New Roman"/>
          <w:lang w:val="en-GB"/>
        </w:rPr>
        <w:t xml:space="preserve"> (</w:t>
      </w:r>
      <w:r w:rsidR="00D93C40" w:rsidRPr="00580300">
        <w:rPr>
          <w:rFonts w:ascii="Times New Roman" w:hAnsi="Times New Roman"/>
          <w:lang w:val="en-GB"/>
        </w:rPr>
        <w:t>L</w:t>
      </w:r>
      <w:r w:rsidR="00D93C40">
        <w:rPr>
          <w:rFonts w:ascii="Times New Roman" w:hAnsi="Times New Roman"/>
          <w:lang w:val="en-GB"/>
        </w:rPr>
        <w:t xml:space="preserve">ist of </w:t>
      </w:r>
      <w:r w:rsidR="00D93C40" w:rsidRPr="00580300">
        <w:rPr>
          <w:rFonts w:ascii="Times New Roman" w:hAnsi="Times New Roman"/>
          <w:lang w:val="en-GB"/>
        </w:rPr>
        <w:t>A</w:t>
      </w:r>
      <w:r w:rsidR="00D93C40">
        <w:rPr>
          <w:rFonts w:ascii="Times New Roman" w:hAnsi="Times New Roman"/>
          <w:lang w:val="en-GB"/>
        </w:rPr>
        <w:t>cronyms</w:t>
      </w:r>
      <w:r w:rsidR="005B3AD9" w:rsidRPr="00580300">
        <w:rPr>
          <w:rFonts w:ascii="Times New Roman" w:hAnsi="Times New Roman"/>
          <w:lang w:val="en-GB"/>
        </w:rPr>
        <w:t xml:space="preserve">), </w:t>
      </w:r>
      <w:r w:rsidR="00D93C40">
        <w:rPr>
          <w:rFonts w:ascii="Times New Roman" w:hAnsi="Times New Roman"/>
          <w:lang w:val="en-GB"/>
        </w:rPr>
        <w:t>Appendix II</w:t>
      </w:r>
      <w:r w:rsidR="005B3AD9" w:rsidRPr="00580300">
        <w:rPr>
          <w:rFonts w:ascii="Times New Roman" w:hAnsi="Times New Roman"/>
          <w:lang w:val="en-GB"/>
        </w:rPr>
        <w:t xml:space="preserve"> (</w:t>
      </w:r>
      <w:r w:rsidR="00D93C40">
        <w:rPr>
          <w:rFonts w:ascii="Times New Roman" w:hAnsi="Times New Roman"/>
          <w:lang w:val="en-GB"/>
        </w:rPr>
        <w:t>Glossary</w:t>
      </w:r>
      <w:r w:rsidR="005B3AD9" w:rsidRPr="00580300">
        <w:rPr>
          <w:rFonts w:ascii="Times New Roman" w:hAnsi="Times New Roman"/>
          <w:lang w:val="en-GB"/>
        </w:rPr>
        <w:t>), and A</w:t>
      </w:r>
      <w:r w:rsidR="00D93C40">
        <w:rPr>
          <w:rFonts w:ascii="Times New Roman" w:hAnsi="Times New Roman"/>
          <w:lang w:val="en-GB"/>
        </w:rPr>
        <w:t>ppendix III</w:t>
      </w:r>
      <w:r w:rsidR="005B3AD9" w:rsidRPr="00580300">
        <w:rPr>
          <w:rFonts w:ascii="Times New Roman" w:hAnsi="Times New Roman"/>
          <w:lang w:val="en-GB"/>
        </w:rPr>
        <w:t xml:space="preserve"> (Vulnerable Social Groups)</w:t>
      </w:r>
      <w:r w:rsidR="00D93C40">
        <w:rPr>
          <w:rFonts w:ascii="Times New Roman" w:hAnsi="Times New Roman"/>
          <w:lang w:val="en-GB"/>
        </w:rPr>
        <w:t>.</w:t>
      </w:r>
    </w:p>
    <w:p w:rsidR="005B3AD9" w:rsidRPr="00580300" w:rsidRDefault="005B3AD9" w:rsidP="003A7734">
      <w:pPr>
        <w:spacing w:after="0"/>
        <w:ind w:firstLine="708"/>
        <w:jc w:val="both"/>
        <w:rPr>
          <w:rFonts w:ascii="Times New Roman" w:hAnsi="Times New Roman"/>
          <w:color w:val="0D0D0D"/>
          <w:lang w:val="en-GB"/>
        </w:rPr>
      </w:pPr>
    </w:p>
    <w:p w:rsidR="005B3AD9" w:rsidRPr="00580300" w:rsidRDefault="005B3AD9" w:rsidP="003A7734">
      <w:pPr>
        <w:spacing w:after="0"/>
        <w:ind w:firstLine="708"/>
        <w:jc w:val="both"/>
        <w:rPr>
          <w:rFonts w:ascii="Times New Roman" w:hAnsi="Times New Roman"/>
          <w:color w:val="0D0D0D"/>
          <w:lang w:val="en-GB"/>
        </w:rPr>
      </w:pPr>
    </w:p>
    <w:p w:rsidR="005B3AD9" w:rsidRPr="00580300" w:rsidRDefault="005B3AD9" w:rsidP="003A7734">
      <w:pPr>
        <w:spacing w:after="0"/>
        <w:ind w:firstLine="708"/>
        <w:jc w:val="both"/>
        <w:rPr>
          <w:rFonts w:ascii="Times New Roman" w:hAnsi="Times New Roman"/>
          <w:color w:val="0D0D0D"/>
          <w:lang w:val="en-GB"/>
        </w:rPr>
      </w:pPr>
    </w:p>
    <w:p w:rsidR="005B3AD9" w:rsidRPr="00580300" w:rsidRDefault="005B3AD9" w:rsidP="003A7734">
      <w:pPr>
        <w:spacing w:after="0"/>
        <w:ind w:firstLine="708"/>
        <w:jc w:val="both"/>
        <w:rPr>
          <w:rFonts w:ascii="Times New Roman" w:hAnsi="Times New Roman"/>
          <w:color w:val="0D0D0D"/>
          <w:lang w:val="en-GB"/>
        </w:rPr>
      </w:pPr>
    </w:p>
    <w:p w:rsidR="005B3AD9" w:rsidRPr="00580300" w:rsidRDefault="005B3AD9" w:rsidP="003A7734">
      <w:pPr>
        <w:spacing w:after="0"/>
        <w:ind w:firstLine="708"/>
        <w:jc w:val="both"/>
        <w:rPr>
          <w:rFonts w:ascii="Times New Roman" w:hAnsi="Times New Roman"/>
          <w:color w:val="0D0D0D"/>
          <w:lang w:val="en-GB"/>
        </w:rPr>
      </w:pPr>
    </w:p>
    <w:p w:rsidR="005B3AD9" w:rsidRDefault="005B3AD9" w:rsidP="003A7734">
      <w:pPr>
        <w:spacing w:after="0"/>
        <w:ind w:firstLine="708"/>
        <w:jc w:val="both"/>
        <w:rPr>
          <w:rFonts w:ascii="Times New Roman" w:hAnsi="Times New Roman"/>
          <w:color w:val="0D0D0D"/>
          <w:lang w:val="en-GB"/>
        </w:rPr>
      </w:pPr>
    </w:p>
    <w:p w:rsidR="00FA1BA8" w:rsidRDefault="00FA1BA8" w:rsidP="003A7734">
      <w:pPr>
        <w:spacing w:after="0"/>
        <w:ind w:firstLine="708"/>
        <w:jc w:val="both"/>
        <w:rPr>
          <w:rFonts w:ascii="Times New Roman" w:hAnsi="Times New Roman"/>
          <w:color w:val="0D0D0D"/>
          <w:lang w:val="en-GB"/>
        </w:rPr>
      </w:pPr>
    </w:p>
    <w:p w:rsidR="00FA1BA8" w:rsidRDefault="00FA1BA8" w:rsidP="003A7734">
      <w:pPr>
        <w:spacing w:after="0"/>
        <w:ind w:firstLine="708"/>
        <w:jc w:val="both"/>
        <w:rPr>
          <w:rFonts w:ascii="Times New Roman" w:hAnsi="Times New Roman"/>
          <w:color w:val="0D0D0D"/>
          <w:lang w:val="en-GB"/>
        </w:rPr>
      </w:pPr>
    </w:p>
    <w:p w:rsidR="00FA1BA8" w:rsidRDefault="00FA1BA8"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65072E" w:rsidRDefault="0065072E" w:rsidP="003A7734">
      <w:pPr>
        <w:spacing w:after="0"/>
        <w:ind w:firstLine="708"/>
        <w:jc w:val="both"/>
        <w:rPr>
          <w:rFonts w:ascii="Times New Roman" w:hAnsi="Times New Roman"/>
          <w:color w:val="0D0D0D"/>
          <w:lang w:val="en-GB"/>
        </w:rPr>
      </w:pPr>
    </w:p>
    <w:p w:rsidR="00D93C40" w:rsidRDefault="00D93C40"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3B623C" w:rsidRDefault="003B623C" w:rsidP="003A7734">
      <w:pPr>
        <w:pStyle w:val="wyq080---odsek"/>
        <w:spacing w:line="276" w:lineRule="auto"/>
        <w:jc w:val="left"/>
        <w:rPr>
          <w:rFonts w:ascii="Times New Roman" w:hAnsi="Times New Roman" w:cs="Times New Roman"/>
          <w:b w:val="0"/>
          <w:bCs w:val="0"/>
          <w:color w:val="0D0D0D"/>
          <w:sz w:val="22"/>
          <w:szCs w:val="22"/>
          <w:lang w:val="en-GB"/>
        </w:rPr>
      </w:pPr>
    </w:p>
    <w:p w:rsidR="00D93C40" w:rsidRDefault="00D93C40" w:rsidP="003A7734">
      <w:pPr>
        <w:pStyle w:val="wyq080---odsek"/>
        <w:spacing w:line="276" w:lineRule="auto"/>
        <w:jc w:val="left"/>
        <w:rPr>
          <w:rFonts w:ascii="Times New Roman" w:hAnsi="Times New Roman" w:cs="Times New Roman"/>
          <w:sz w:val="22"/>
          <w:szCs w:val="22"/>
          <w:lang w:val="en-GB"/>
        </w:rPr>
      </w:pPr>
    </w:p>
    <w:p w:rsidR="005B3AD9" w:rsidRPr="00580300" w:rsidRDefault="005B3AD9" w:rsidP="003A7734">
      <w:pPr>
        <w:pStyle w:val="wyq080---odsek"/>
        <w:spacing w:line="276" w:lineRule="auto"/>
        <w:jc w:val="left"/>
        <w:rPr>
          <w:rFonts w:ascii="Times New Roman" w:hAnsi="Times New Roman" w:cs="Times New Roman"/>
          <w:b w:val="0"/>
          <w:sz w:val="22"/>
          <w:szCs w:val="22"/>
          <w:lang w:val="en-GB"/>
        </w:rPr>
      </w:pPr>
      <w:r w:rsidRPr="00580300">
        <w:rPr>
          <w:rFonts w:ascii="Times New Roman" w:hAnsi="Times New Roman" w:cs="Times New Roman"/>
          <w:sz w:val="22"/>
          <w:szCs w:val="22"/>
          <w:lang w:val="en-GB"/>
        </w:rPr>
        <w:lastRenderedPageBreak/>
        <w:t>Appendix I</w:t>
      </w:r>
    </w:p>
    <w:p w:rsidR="005B3AD9" w:rsidRPr="00580300" w:rsidRDefault="005B3AD9" w:rsidP="003A7734">
      <w:pPr>
        <w:pStyle w:val="wyq080---odsek"/>
        <w:spacing w:line="276" w:lineRule="auto"/>
        <w:jc w:val="left"/>
        <w:rPr>
          <w:rFonts w:ascii="Times New Roman" w:hAnsi="Times New Roman" w:cs="Times New Roman"/>
          <w:b w:val="0"/>
          <w:sz w:val="22"/>
          <w:szCs w:val="22"/>
          <w:lang w:val="en-GB"/>
        </w:rPr>
      </w:pPr>
      <w:bookmarkStart w:id="4" w:name="str_72"/>
      <w:bookmarkEnd w:id="4"/>
    </w:p>
    <w:p w:rsidR="005B3AD9" w:rsidRDefault="005B3AD9" w:rsidP="003A7734">
      <w:pPr>
        <w:pStyle w:val="wyq080---odsek"/>
        <w:spacing w:line="276" w:lineRule="auto"/>
        <w:jc w:val="left"/>
        <w:rPr>
          <w:rFonts w:ascii="Times New Roman" w:hAnsi="Times New Roman" w:cs="Times New Roman"/>
          <w:b w:val="0"/>
          <w:sz w:val="22"/>
          <w:szCs w:val="22"/>
          <w:lang w:val="en-GB"/>
        </w:rPr>
      </w:pPr>
      <w:r w:rsidRPr="00580300">
        <w:rPr>
          <w:rFonts w:ascii="Times New Roman" w:hAnsi="Times New Roman" w:cs="Times New Roman"/>
          <w:sz w:val="22"/>
          <w:szCs w:val="22"/>
          <w:lang w:val="en-GB"/>
        </w:rPr>
        <w:t xml:space="preserve">LIST OF </w:t>
      </w:r>
      <w:r w:rsidR="00A03808" w:rsidRPr="00580300">
        <w:rPr>
          <w:rFonts w:ascii="Times New Roman" w:hAnsi="Times New Roman" w:cs="Times New Roman"/>
          <w:sz w:val="22"/>
          <w:szCs w:val="22"/>
          <w:lang w:val="en-GB"/>
        </w:rPr>
        <w:t>ACRONYMS</w:t>
      </w:r>
    </w:p>
    <w:p w:rsidR="00D93C40" w:rsidRPr="00580300" w:rsidRDefault="00D93C40" w:rsidP="003A7734">
      <w:pPr>
        <w:pStyle w:val="wyq080---odsek"/>
        <w:spacing w:line="276" w:lineRule="auto"/>
        <w:jc w:val="left"/>
        <w:rPr>
          <w:rFonts w:ascii="Times New Roman" w:hAnsi="Times New Roman" w:cs="Times New Roman"/>
          <w:b w:val="0"/>
          <w:sz w:val="22"/>
          <w:szCs w:val="22"/>
          <w:lang w:val="en-GB"/>
        </w:rPr>
      </w:pPr>
    </w:p>
    <w:tbl>
      <w:tblPr>
        <w:tblW w:w="9380" w:type="dxa"/>
        <w:tblInd w:w="93" w:type="dxa"/>
        <w:tblLook w:val="04A0" w:firstRow="1" w:lastRow="0" w:firstColumn="1" w:lastColumn="0" w:noHBand="0" w:noVBand="1"/>
      </w:tblPr>
      <w:tblGrid>
        <w:gridCol w:w="1600"/>
        <w:gridCol w:w="7780"/>
      </w:tblGrid>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AP NYS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Action Plan for the Implementation of the National Youth Strategy</w:t>
            </w:r>
          </w:p>
        </w:tc>
      </w:tr>
      <w:tr w:rsidR="005B3AD9" w:rsidRPr="00580300" w:rsidTr="00580300">
        <w:trPr>
          <w:trHeight w:val="300"/>
        </w:trPr>
        <w:tc>
          <w:tcPr>
            <w:tcW w:w="160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JAS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Junior Achievement in Serbia</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CSR</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Corporate social responsibility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 xml:space="preserve">EU </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Union</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FD07BA">
            <w:pPr>
              <w:spacing w:after="0"/>
              <w:rPr>
                <w:rFonts w:ascii="Times New Roman" w:hAnsi="Times New Roman"/>
                <w:color w:val="0D0D0D"/>
                <w:lang w:val="en-GB"/>
              </w:rPr>
            </w:pPr>
            <w:r w:rsidRPr="00580300">
              <w:rPr>
                <w:rFonts w:ascii="Times New Roman" w:hAnsi="Times New Roman"/>
                <w:color w:val="0D0D0D"/>
                <w:lang w:val="en-GB"/>
              </w:rPr>
              <w:t>L</w:t>
            </w:r>
            <w:r w:rsidR="00FD07BA">
              <w:rPr>
                <w:rFonts w:ascii="Times New Roman" w:hAnsi="Times New Roman"/>
                <w:color w:val="0D0D0D"/>
                <w:lang w:val="en-GB"/>
              </w:rPr>
              <w:t>o</w:t>
            </w:r>
            <w:r w:rsidRPr="00580300">
              <w:rPr>
                <w:rFonts w:ascii="Times New Roman" w:hAnsi="Times New Roman"/>
                <w:color w:val="0D0D0D"/>
                <w:lang w:val="en-GB"/>
              </w:rPr>
              <w:t>Y</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Law on Youth</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IPA</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 Instrument for Pre-Accession Assistance</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LSG</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Local self-government units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CGC</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Career guidance and counselling</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0F6F7A" w:rsidP="003A7734">
            <w:pPr>
              <w:spacing w:after="0"/>
              <w:rPr>
                <w:rFonts w:ascii="Times New Roman" w:hAnsi="Times New Roman"/>
                <w:color w:val="0D0D0D"/>
                <w:lang w:val="en-GB"/>
              </w:rPr>
            </w:pPr>
            <w:r>
              <w:rPr>
                <w:rFonts w:ascii="Times New Roman" w:hAnsi="Times New Roman"/>
                <w:color w:val="0D0D0D"/>
                <w:lang w:val="en-GB"/>
              </w:rPr>
              <w:t>L</w:t>
            </w:r>
            <w:r w:rsidR="005B3AD9" w:rsidRPr="00580300">
              <w:rPr>
                <w:rFonts w:ascii="Times New Roman" w:hAnsi="Times New Roman"/>
                <w:color w:val="0D0D0D"/>
                <w:lang w:val="en-GB"/>
              </w:rPr>
              <w:t>YO</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Youth Offices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KOMS</w:t>
            </w:r>
          </w:p>
        </w:tc>
        <w:tc>
          <w:tcPr>
            <w:tcW w:w="7780" w:type="dxa"/>
            <w:tcBorders>
              <w:top w:val="nil"/>
              <w:left w:val="nil"/>
              <w:bottom w:val="nil"/>
              <w:right w:val="nil"/>
            </w:tcBorders>
            <w:vAlign w:val="center"/>
            <w:hideMark/>
          </w:tcPr>
          <w:p w:rsidR="005B3AD9" w:rsidRPr="00580300" w:rsidRDefault="00FD07BA" w:rsidP="003A7734">
            <w:pPr>
              <w:spacing w:after="0"/>
              <w:rPr>
                <w:rFonts w:ascii="Times New Roman" w:hAnsi="Times New Roman"/>
                <w:color w:val="0D0D0D"/>
                <w:lang w:val="en-GB"/>
              </w:rPr>
            </w:pPr>
            <w:r>
              <w:rPr>
                <w:rFonts w:ascii="Times New Roman" w:hAnsi="Times New Roman"/>
                <w:color w:val="0D0D0D"/>
                <w:lang w:val="en-GB"/>
              </w:rPr>
              <w:t>National Youth Council of Serbia</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LAP</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Local Action Plan</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LGBT</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Lesbian, Gay, Bisexual and Transgender Pe</w:t>
            </w:r>
            <w:r w:rsidR="00B169E4">
              <w:rPr>
                <w:rFonts w:ascii="Times New Roman" w:hAnsi="Times New Roman"/>
                <w:color w:val="0D0D0D"/>
                <w:lang w:val="en-GB"/>
              </w:rPr>
              <w:t>rsons</w:t>
            </w:r>
          </w:p>
        </w:tc>
      </w:tr>
      <w:tr w:rsidR="005B3AD9" w:rsidRPr="00580300" w:rsidTr="00580300">
        <w:trPr>
          <w:trHeight w:val="300"/>
        </w:trPr>
        <w:tc>
          <w:tcPr>
            <w:tcW w:w="1600" w:type="dxa"/>
            <w:tcBorders>
              <w:top w:val="nil"/>
              <w:left w:val="nil"/>
              <w:bottom w:val="nil"/>
              <w:right w:val="nil"/>
            </w:tcBorders>
            <w:vAlign w:val="center"/>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LGBTI</w:t>
            </w:r>
          </w:p>
        </w:tc>
        <w:tc>
          <w:tcPr>
            <w:tcW w:w="7780" w:type="dxa"/>
            <w:tcBorders>
              <w:top w:val="nil"/>
              <w:left w:val="nil"/>
              <w:bottom w:val="nil"/>
              <w:right w:val="nil"/>
            </w:tcBorders>
            <w:vAlign w:val="center"/>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Lesbian, Gay, Bisexual, Transgender and Intersex Pe</w:t>
            </w:r>
            <w:r w:rsidR="00B169E4">
              <w:rPr>
                <w:rFonts w:ascii="Times New Roman" w:hAnsi="Times New Roman"/>
                <w:color w:val="0D0D0D"/>
                <w:lang w:val="en-GB"/>
              </w:rPr>
              <w:t>rsons</w:t>
            </w:r>
          </w:p>
        </w:tc>
      </w:tr>
      <w:tr w:rsidR="005B3AD9" w:rsidRPr="00580300" w:rsidTr="00580300">
        <w:trPr>
          <w:trHeight w:val="300"/>
        </w:trPr>
        <w:tc>
          <w:tcPr>
            <w:tcW w:w="1600" w:type="dxa"/>
            <w:tcBorders>
              <w:top w:val="nil"/>
              <w:left w:val="nil"/>
              <w:bottom w:val="nil"/>
              <w:right w:val="nil"/>
            </w:tcBorders>
            <w:vAlign w:val="center"/>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LEAP</w:t>
            </w:r>
          </w:p>
        </w:tc>
        <w:tc>
          <w:tcPr>
            <w:tcW w:w="7780" w:type="dxa"/>
            <w:tcBorders>
              <w:top w:val="nil"/>
              <w:left w:val="nil"/>
              <w:bottom w:val="nil"/>
              <w:right w:val="nil"/>
            </w:tcBorders>
            <w:vAlign w:val="center"/>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Local Environmental Action Plan</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FD07BA">
            <w:pPr>
              <w:spacing w:after="0"/>
              <w:rPr>
                <w:rFonts w:ascii="Times New Roman" w:hAnsi="Times New Roman"/>
                <w:color w:val="0D0D0D"/>
                <w:lang w:val="en-GB"/>
              </w:rPr>
            </w:pPr>
            <w:r w:rsidRPr="00580300">
              <w:rPr>
                <w:rFonts w:ascii="Times New Roman" w:hAnsi="Times New Roman"/>
                <w:color w:val="0D0D0D"/>
                <w:lang w:val="en-GB"/>
              </w:rPr>
              <w:t>M</w:t>
            </w:r>
            <w:r w:rsidR="00FD07BA">
              <w:rPr>
                <w:rFonts w:ascii="Times New Roman" w:hAnsi="Times New Roman"/>
                <w:color w:val="0D0D0D"/>
                <w:lang w:val="en-GB"/>
              </w:rPr>
              <w:t>o</w:t>
            </w:r>
            <w:r w:rsidRPr="00580300">
              <w:rPr>
                <w:rFonts w:ascii="Times New Roman" w:hAnsi="Times New Roman"/>
                <w:color w:val="0D0D0D"/>
                <w:lang w:val="en-GB"/>
              </w:rPr>
              <w:t>YS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Ministry of Youth and Sports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BF5CF6">
            <w:pPr>
              <w:spacing w:after="0"/>
              <w:rPr>
                <w:rFonts w:ascii="Times New Roman" w:hAnsi="Times New Roman"/>
                <w:color w:val="0D0D0D"/>
                <w:lang w:val="en-GB"/>
              </w:rPr>
            </w:pPr>
            <w:r w:rsidRPr="00580300">
              <w:rPr>
                <w:rFonts w:ascii="Times New Roman" w:hAnsi="Times New Roman"/>
                <w:color w:val="0D0D0D"/>
                <w:lang w:val="en-GB"/>
              </w:rPr>
              <w:t>M</w:t>
            </w:r>
            <w:r w:rsidR="00BF5CF6">
              <w:rPr>
                <w:rFonts w:ascii="Times New Roman" w:hAnsi="Times New Roman"/>
                <w:color w:val="0D0D0D"/>
                <w:lang w:val="en-GB"/>
              </w:rPr>
              <w:t>o</w:t>
            </w:r>
            <w:r w:rsidRPr="00580300">
              <w:rPr>
                <w:rFonts w:ascii="Times New Roman" w:hAnsi="Times New Roman"/>
                <w:color w:val="0D0D0D"/>
                <w:lang w:val="en-GB"/>
              </w:rPr>
              <w:t>I</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Ministry of Interior</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NAPOR</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National Association of Youth Work Practitioners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NQF</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National Qualifications Framework</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NOC</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National Occupational Classification</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NYS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National Youth Strategy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CSO</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Civil society organisations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RPL</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Recognition of prior learning</w:t>
            </w:r>
          </w:p>
        </w:tc>
      </w:tr>
      <w:tr w:rsidR="005B3AD9" w:rsidRPr="00580300" w:rsidTr="00580300">
        <w:trPr>
          <w:trHeight w:val="300"/>
        </w:trPr>
        <w:tc>
          <w:tcPr>
            <w:tcW w:w="160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SORS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 xml:space="preserve">Statistical Office of the Republic of Serbia </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RBA</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Regulatory Broadcasting Agency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Republic of Serbia</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YPA</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Youth policy actors</w:t>
            </w:r>
          </w:p>
        </w:tc>
      </w:tr>
      <w:tr w:rsidR="005B3AD9" w:rsidRPr="00580300" w:rsidTr="00580300">
        <w:trPr>
          <w:trHeight w:val="300"/>
        </w:trPr>
        <w:tc>
          <w:tcPr>
            <w:tcW w:w="160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SAE</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Serbian Association of Employers</w:t>
            </w:r>
          </w:p>
        </w:tc>
      </w:tr>
      <w:tr w:rsidR="005B3AD9" w:rsidRPr="00580300" w:rsidTr="00580300">
        <w:trPr>
          <w:trHeight w:val="300"/>
        </w:trPr>
        <w:tc>
          <w:tcPr>
            <w:tcW w:w="160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USS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Union of Secondary School Students of Serbia</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FPS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Faculty of Political Sciences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HIV</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Human immunodeficiency virus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CAS</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Centre for Alternative Studies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BDSC</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Business Development Support Centre</w:t>
            </w:r>
          </w:p>
        </w:tc>
      </w:tr>
    </w:tbl>
    <w:p w:rsidR="005B3AD9" w:rsidRPr="00580300" w:rsidRDefault="005B3AD9" w:rsidP="003A7734">
      <w:pPr>
        <w:pStyle w:val="wyq080---odsek"/>
        <w:spacing w:line="276" w:lineRule="auto"/>
        <w:jc w:val="left"/>
        <w:rPr>
          <w:rFonts w:ascii="Times New Roman" w:hAnsi="Times New Roman" w:cs="Times New Roman"/>
          <w:b w:val="0"/>
          <w:sz w:val="22"/>
          <w:szCs w:val="22"/>
          <w:lang w:val="en-GB"/>
        </w:rPr>
      </w:pPr>
    </w:p>
    <w:p w:rsidR="005B3AD9" w:rsidRPr="00580300" w:rsidRDefault="005B3AD9" w:rsidP="003A7734">
      <w:pPr>
        <w:pStyle w:val="wyq080---odsek"/>
        <w:spacing w:line="276" w:lineRule="auto"/>
        <w:jc w:val="left"/>
        <w:rPr>
          <w:rFonts w:ascii="Times New Roman" w:hAnsi="Times New Roman" w:cs="Times New Roman"/>
          <w:b w:val="0"/>
          <w:sz w:val="22"/>
          <w:szCs w:val="22"/>
          <w:lang w:val="en-GB"/>
        </w:rPr>
      </w:pPr>
      <w:r w:rsidRPr="00580300">
        <w:rPr>
          <w:rFonts w:ascii="Times New Roman" w:hAnsi="Times New Roman" w:cs="Times New Roman"/>
          <w:sz w:val="22"/>
          <w:szCs w:val="22"/>
          <w:lang w:val="en-GB"/>
        </w:rPr>
        <w:t>International acronyms</w:t>
      </w:r>
    </w:p>
    <w:p w:rsidR="005B3AD9" w:rsidRPr="00580300" w:rsidRDefault="005B3AD9" w:rsidP="003A7734">
      <w:pPr>
        <w:pStyle w:val="wyq080---odsek"/>
        <w:spacing w:line="276" w:lineRule="auto"/>
        <w:jc w:val="left"/>
        <w:rPr>
          <w:rFonts w:ascii="Times New Roman" w:hAnsi="Times New Roman" w:cs="Times New Roman"/>
          <w:b w:val="0"/>
          <w:sz w:val="22"/>
          <w:szCs w:val="22"/>
          <w:lang w:val="en-GB"/>
        </w:rPr>
      </w:pPr>
    </w:p>
    <w:tbl>
      <w:tblPr>
        <w:tblW w:w="9380" w:type="dxa"/>
        <w:tblInd w:w="93" w:type="dxa"/>
        <w:tblLook w:val="04A0" w:firstRow="1" w:lastRow="0" w:firstColumn="1" w:lastColumn="0" w:noHBand="0" w:noVBand="1"/>
      </w:tblPr>
      <w:tblGrid>
        <w:gridCol w:w="1600"/>
        <w:gridCol w:w="7780"/>
      </w:tblGrid>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ECDL</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Computer Driving Licence</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EKCYP</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Knowledge Centre for Youth Policy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ERYICA</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Youth Information and Counselling Agency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EU-SILC</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Union Statistics on Income and Living Conditions</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NEET</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 xml:space="preserve">Young people who are </w:t>
            </w:r>
            <w:r w:rsidRPr="00580300">
              <w:rPr>
                <w:rFonts w:ascii="Times New Roman" w:hAnsi="Times New Roman"/>
                <w:i/>
                <w:color w:val="0D0D0D"/>
                <w:lang w:val="en-GB"/>
              </w:rPr>
              <w:t>Not in Education, Employment, or Training</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OECD</w:t>
            </w:r>
          </w:p>
        </w:tc>
        <w:tc>
          <w:tcPr>
            <w:tcW w:w="778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Organisation for Economic Co-operation and Development</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 xml:space="preserve">PISA </w:t>
            </w:r>
          </w:p>
        </w:tc>
        <w:tc>
          <w:tcPr>
            <w:tcW w:w="778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Programme for International Student Assessment</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 xml:space="preserve">TALIS </w:t>
            </w:r>
          </w:p>
        </w:tc>
        <w:tc>
          <w:tcPr>
            <w:tcW w:w="7780" w:type="dxa"/>
            <w:tcBorders>
              <w:top w:val="nil"/>
              <w:left w:val="nil"/>
              <w:bottom w:val="nil"/>
              <w:right w:val="nil"/>
            </w:tcBorders>
            <w:noWrap/>
            <w:vAlign w:val="center"/>
            <w:hideMark/>
          </w:tcPr>
          <w:p w:rsidR="005B3AD9" w:rsidRPr="00580300" w:rsidRDefault="005B3AD9" w:rsidP="003A7734">
            <w:pPr>
              <w:spacing w:after="0"/>
              <w:rPr>
                <w:rFonts w:ascii="Times New Roman" w:hAnsi="Times New Roman"/>
                <w:color w:val="000000"/>
                <w:lang w:val="en-GB"/>
              </w:rPr>
            </w:pPr>
            <w:r w:rsidRPr="00580300">
              <w:rPr>
                <w:rFonts w:ascii="Times New Roman" w:hAnsi="Times New Roman"/>
                <w:color w:val="000000"/>
                <w:lang w:val="en-GB"/>
              </w:rPr>
              <w:t>Teaching and Learning International Survey</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YFJ</w:t>
            </w:r>
          </w:p>
        </w:tc>
        <w:tc>
          <w:tcPr>
            <w:tcW w:w="778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t>European Youth Forum</w:t>
            </w:r>
          </w:p>
        </w:tc>
      </w:tr>
      <w:tr w:rsidR="005B3AD9" w:rsidRPr="00580300" w:rsidTr="00580300">
        <w:trPr>
          <w:trHeight w:val="300"/>
        </w:trPr>
        <w:tc>
          <w:tcPr>
            <w:tcW w:w="1600" w:type="dxa"/>
            <w:tcBorders>
              <w:top w:val="nil"/>
              <w:left w:val="nil"/>
              <w:bottom w:val="nil"/>
              <w:right w:val="nil"/>
            </w:tcBorders>
            <w:vAlign w:val="center"/>
            <w:hideMark/>
          </w:tcPr>
          <w:p w:rsidR="005B3AD9" w:rsidRPr="00580300" w:rsidRDefault="005B3AD9" w:rsidP="003A7734">
            <w:pPr>
              <w:spacing w:after="0"/>
              <w:rPr>
                <w:rFonts w:ascii="Times New Roman" w:hAnsi="Times New Roman"/>
                <w:color w:val="0D0D0D"/>
                <w:lang w:val="en-GB"/>
              </w:rPr>
            </w:pPr>
            <w:r w:rsidRPr="00580300">
              <w:rPr>
                <w:rFonts w:ascii="Times New Roman" w:hAnsi="Times New Roman"/>
                <w:color w:val="0D0D0D"/>
                <w:lang w:val="en-GB"/>
              </w:rPr>
              <w:lastRenderedPageBreak/>
              <w:t>EUROPASS</w:t>
            </w:r>
          </w:p>
        </w:tc>
        <w:tc>
          <w:tcPr>
            <w:tcW w:w="7780" w:type="dxa"/>
            <w:tcBorders>
              <w:top w:val="nil"/>
              <w:left w:val="nil"/>
              <w:bottom w:val="nil"/>
              <w:right w:val="nil"/>
            </w:tcBorders>
            <w:vAlign w:val="center"/>
            <w:hideMark/>
          </w:tcPr>
          <w:p w:rsidR="005B3AD9" w:rsidRPr="00580300" w:rsidRDefault="005B3AD9" w:rsidP="006B2970">
            <w:pPr>
              <w:spacing w:after="0"/>
              <w:rPr>
                <w:rFonts w:ascii="Times New Roman" w:hAnsi="Times New Roman"/>
                <w:color w:val="0D0D0D"/>
                <w:lang w:val="en-GB"/>
              </w:rPr>
            </w:pPr>
            <w:r w:rsidRPr="00580300">
              <w:rPr>
                <w:rFonts w:ascii="Times New Roman" w:hAnsi="Times New Roman"/>
                <w:color w:val="0D0D0D"/>
                <w:lang w:val="en-GB"/>
              </w:rPr>
              <w:t>Document that contain</w:t>
            </w:r>
            <w:r w:rsidR="006B2970">
              <w:rPr>
                <w:rFonts w:ascii="Times New Roman" w:hAnsi="Times New Roman"/>
                <w:color w:val="0D0D0D"/>
                <w:lang w:val="en-GB"/>
              </w:rPr>
              <w:t>s</w:t>
            </w:r>
            <w:r w:rsidRPr="00580300">
              <w:rPr>
                <w:rFonts w:ascii="Times New Roman" w:hAnsi="Times New Roman"/>
                <w:color w:val="0D0D0D"/>
                <w:lang w:val="en-GB"/>
              </w:rPr>
              <w:t xml:space="preserve"> records of the knowledge and skills acquired in another European country</w:t>
            </w:r>
          </w:p>
        </w:tc>
      </w:tr>
    </w:tbl>
    <w:p w:rsidR="005B3AD9" w:rsidRPr="00580300" w:rsidRDefault="005B3AD9" w:rsidP="003A7734">
      <w:pPr>
        <w:pStyle w:val="wyq080---odsek"/>
        <w:spacing w:line="276" w:lineRule="auto"/>
        <w:jc w:val="both"/>
        <w:rPr>
          <w:rFonts w:ascii="Times New Roman" w:hAnsi="Times New Roman" w:cs="Times New Roman"/>
          <w:b w:val="0"/>
          <w:sz w:val="22"/>
          <w:szCs w:val="22"/>
          <w:lang w:val="en-GB"/>
        </w:rPr>
      </w:pPr>
    </w:p>
    <w:p w:rsidR="005B3AD9" w:rsidRPr="00580300" w:rsidRDefault="005B3AD9" w:rsidP="003A7734">
      <w:pPr>
        <w:pStyle w:val="wyq080---odsek"/>
        <w:spacing w:line="276" w:lineRule="auto"/>
        <w:jc w:val="both"/>
        <w:rPr>
          <w:rFonts w:ascii="Times New Roman" w:hAnsi="Times New Roman" w:cs="Times New Roman"/>
          <w:b w:val="0"/>
          <w:sz w:val="22"/>
          <w:szCs w:val="22"/>
          <w:lang w:val="en-GB"/>
        </w:rPr>
      </w:pPr>
      <w:r w:rsidRPr="00580300">
        <w:rPr>
          <w:rFonts w:ascii="Times New Roman" w:hAnsi="Times New Roman" w:cs="Times New Roman"/>
          <w:sz w:val="22"/>
          <w:szCs w:val="22"/>
          <w:lang w:val="en-GB"/>
        </w:rPr>
        <w:br w:type="page"/>
      </w:r>
      <w:r w:rsidRPr="00580300">
        <w:rPr>
          <w:rFonts w:ascii="Times New Roman" w:hAnsi="Times New Roman" w:cs="Times New Roman"/>
          <w:sz w:val="22"/>
          <w:szCs w:val="22"/>
          <w:lang w:val="en-GB"/>
        </w:rPr>
        <w:lastRenderedPageBreak/>
        <w:t>Appendix II</w:t>
      </w:r>
    </w:p>
    <w:p w:rsidR="005B3AD9" w:rsidRPr="00580300" w:rsidRDefault="005B3AD9" w:rsidP="003A7734">
      <w:pPr>
        <w:pStyle w:val="normalprored"/>
        <w:spacing w:line="276" w:lineRule="auto"/>
        <w:jc w:val="both"/>
        <w:rPr>
          <w:rFonts w:ascii="Times New Roman" w:hAnsi="Times New Roman" w:cs="Times New Roman"/>
          <w:sz w:val="22"/>
          <w:szCs w:val="22"/>
          <w:lang w:val="en-GB"/>
        </w:rPr>
      </w:pPr>
      <w:r w:rsidRPr="00580300">
        <w:rPr>
          <w:rFonts w:ascii="Times New Roman" w:hAnsi="Times New Roman" w:cs="Times New Roman"/>
          <w:sz w:val="22"/>
          <w:szCs w:val="22"/>
          <w:lang w:val="en-GB"/>
        </w:rPr>
        <w:t xml:space="preserve">  </w:t>
      </w:r>
    </w:p>
    <w:p w:rsidR="005B3AD9" w:rsidRPr="00580300" w:rsidRDefault="005B3AD9" w:rsidP="003A7734">
      <w:pPr>
        <w:pStyle w:val="wyq080---odsek"/>
        <w:spacing w:line="276" w:lineRule="auto"/>
        <w:jc w:val="both"/>
        <w:rPr>
          <w:rFonts w:ascii="Times New Roman" w:hAnsi="Times New Roman" w:cs="Times New Roman"/>
          <w:b w:val="0"/>
          <w:sz w:val="22"/>
          <w:szCs w:val="22"/>
          <w:lang w:val="en-GB"/>
        </w:rPr>
      </w:pPr>
      <w:r w:rsidRPr="00580300">
        <w:rPr>
          <w:rFonts w:ascii="Times New Roman" w:hAnsi="Times New Roman" w:cs="Times New Roman"/>
          <w:sz w:val="22"/>
          <w:szCs w:val="22"/>
          <w:lang w:val="en-GB"/>
        </w:rPr>
        <w:t>GLOSSARY</w:t>
      </w:r>
    </w:p>
    <w:p w:rsidR="005B3AD9" w:rsidRPr="00580300" w:rsidRDefault="005B3AD9" w:rsidP="003A7734">
      <w:pPr>
        <w:pStyle w:val="wyq080---odsek"/>
        <w:spacing w:line="276" w:lineRule="auto"/>
        <w:jc w:val="both"/>
        <w:rPr>
          <w:rFonts w:ascii="Times New Roman" w:hAnsi="Times New Roman" w:cs="Times New Roman"/>
          <w:b w:val="0"/>
          <w:sz w:val="22"/>
          <w:szCs w:val="22"/>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Agenda</w:t>
      </w:r>
      <w:r w:rsidRPr="00580300">
        <w:rPr>
          <w:rFonts w:ascii="Times New Roman" w:hAnsi="Times New Roman"/>
          <w:lang w:val="en-GB"/>
        </w:rPr>
        <w:t xml:space="preserve"> is an operational planning document for working with young people and for young people within the ministries, institutions and organisations, developed on the basis of the National Youth Strategy and the Action Plan, aligned with the mandate, role and type of support provided to young people.</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color w:val="000000"/>
          <w:lang w:val="en-GB"/>
        </w:rPr>
      </w:pPr>
      <w:r w:rsidRPr="00580300">
        <w:rPr>
          <w:rFonts w:ascii="Times New Roman" w:hAnsi="Times New Roman"/>
          <w:b/>
          <w:color w:val="000000"/>
          <w:lang w:val="en-GB"/>
        </w:rPr>
        <w:t xml:space="preserve">Accreditation </w:t>
      </w:r>
      <w:r w:rsidRPr="00580300">
        <w:rPr>
          <w:rFonts w:ascii="Times New Roman" w:hAnsi="Times New Roman"/>
          <w:color w:val="000000"/>
          <w:lang w:val="en-GB"/>
        </w:rPr>
        <w:t>is a process of verifying whether an institution or programme meets the pre-defined quality standards, conducted by an independent commission or agency.</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Active labour market measures</w:t>
      </w:r>
      <w:r w:rsidRPr="00580300">
        <w:rPr>
          <w:rFonts w:ascii="Times New Roman" w:hAnsi="Times New Roman"/>
          <w:lang w:val="en-GB"/>
        </w:rPr>
        <w:t xml:space="preserve"> are all active measures and programmes to which the unemployed persons registered with the National Employment Service are entitled, and whose aim is to enhance employment, i.e. to create opportunities for full, productive and freely chosen jobs.</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Active youth participation</w:t>
      </w:r>
      <w:r w:rsidRPr="00580300">
        <w:rPr>
          <w:rFonts w:ascii="Times New Roman" w:hAnsi="Times New Roman"/>
          <w:lang w:val="en-GB"/>
        </w:rPr>
        <w:t xml:space="preserve"> involves rights, resources, space and opportunities, and also, if needed, support for young people to participate in decision-making processes and activities that contribute to the development of a better society. </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safety</w:t>
      </w:r>
      <w:r w:rsidRPr="00580300">
        <w:rPr>
          <w:rFonts w:ascii="Times New Roman" w:hAnsi="Times New Roman"/>
          <w:lang w:val="en-GB"/>
        </w:rPr>
        <w:t xml:space="preserve"> implies a need and human right of young people to the preservation and protection of their life and health, integrity and other values from all risks and threats in everyday life, as well as the opportunity to develop and have the choice to reach their potential and live everyday life with dignity, free from poverty and fear.</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Security challenges, risks and threats</w:t>
      </w:r>
      <w:r w:rsidRPr="00580300">
        <w:rPr>
          <w:rFonts w:ascii="Times New Roman" w:hAnsi="Times New Roman"/>
          <w:lang w:val="en-GB"/>
        </w:rPr>
        <w:t xml:space="preserve"> are the causes or conditions that contribute to the development of certain social phenomena, processes or formations, the possibility or a certain degree of probability of occurrence of an event or particular threat with adverse effects and particular manifestation, occurrence or event that may produce effects in the form of behaviour or at least in the form of apprehension felt by the targeted individuals.</w:t>
      </w:r>
    </w:p>
    <w:p w:rsidR="00D93C40" w:rsidRPr="00580300" w:rsidRDefault="00D93C40" w:rsidP="003A7734">
      <w:pPr>
        <w:spacing w:after="0"/>
        <w:jc w:val="both"/>
        <w:rPr>
          <w:rFonts w:ascii="Times New Roman" w:hAnsi="Times New Roman"/>
          <w:b/>
          <w:lang w:val="en-GB"/>
        </w:rPr>
      </w:pPr>
    </w:p>
    <w:p w:rsidR="005B3AD9" w:rsidRDefault="00D93C40" w:rsidP="003A7734">
      <w:pPr>
        <w:spacing w:after="0"/>
        <w:jc w:val="both"/>
        <w:rPr>
          <w:rFonts w:ascii="Times New Roman" w:hAnsi="Times New Roman"/>
          <w:color w:val="000000"/>
          <w:lang w:val="en-GB"/>
        </w:rPr>
      </w:pPr>
      <w:r>
        <w:rPr>
          <w:rFonts w:ascii="Times New Roman" w:hAnsi="Times New Roman"/>
          <w:b/>
          <w:lang w:val="en-GB"/>
        </w:rPr>
        <w:t>Youth s</w:t>
      </w:r>
      <w:r w:rsidR="005B3AD9" w:rsidRPr="00580300">
        <w:rPr>
          <w:rFonts w:ascii="Times New Roman" w:hAnsi="Times New Roman"/>
          <w:b/>
          <w:lang w:val="en-GB"/>
        </w:rPr>
        <w:t>afety culture</w:t>
      </w:r>
      <w:r w:rsidR="005B3AD9" w:rsidRPr="00580300">
        <w:rPr>
          <w:rFonts w:ascii="Times New Roman" w:hAnsi="Times New Roman"/>
          <w:lang w:val="en-GB"/>
        </w:rPr>
        <w:t xml:space="preserve"> refers to possession of knowledge, skills and abilities, adopted attitudes and observance of safety rules, which are manifested through certain behaviour models.</w:t>
      </w:r>
      <w:r w:rsidR="005B3AD9" w:rsidRPr="00580300">
        <w:rPr>
          <w:rFonts w:ascii="Times New Roman" w:hAnsi="Times New Roman"/>
          <w:color w:val="000000"/>
          <w:lang w:val="en-GB"/>
        </w:rPr>
        <w:t xml:space="preserve"> Developed safety culture of young people enables them to properly respond to security risks and threats, to which they are exposed, and thus become the major and most important actor in the protection of their own safety and vital values.</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color w:val="000000"/>
          <w:lang w:val="en-GB"/>
        </w:rPr>
      </w:pPr>
      <w:r w:rsidRPr="00580300">
        <w:rPr>
          <w:rFonts w:ascii="Times New Roman" w:hAnsi="Times New Roman"/>
          <w:b/>
          <w:lang w:val="en-GB"/>
        </w:rPr>
        <w:t>Business incubator</w:t>
      </w:r>
      <w:r w:rsidRPr="00580300">
        <w:rPr>
          <w:rFonts w:ascii="Times New Roman" w:hAnsi="Times New Roman"/>
          <w:lang w:val="en-GB"/>
        </w:rPr>
        <w:t xml:space="preserve"> is a type of business association whose purpose is to support the process of establishing successful new businesses through the provision of certain services, which may include: incubator space, shared services (secretariat, office equipment, accounting, entrepreneurial counselling, financial advice, etc.), marketing and networking.</w:t>
      </w:r>
      <w:r w:rsidRPr="00580300">
        <w:rPr>
          <w:rFonts w:ascii="Times New Roman" w:hAnsi="Times New Roman"/>
          <w:color w:val="000000"/>
          <w:lang w:val="en-GB"/>
        </w:rPr>
        <w:t xml:space="preserve"> Incubators may differ in the way they provide services, in their organisational structure and the type of clients.</w:t>
      </w:r>
    </w:p>
    <w:p w:rsidR="00D93C40" w:rsidRPr="00580300" w:rsidRDefault="00D93C40" w:rsidP="003A7734">
      <w:pPr>
        <w:spacing w:after="0"/>
        <w:jc w:val="both"/>
        <w:rPr>
          <w:rFonts w:ascii="Times New Roman" w:hAnsi="Times New Roman"/>
          <w:color w:val="000000"/>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b/>
          <w:lang w:val="en-GB"/>
        </w:rPr>
        <w:t>Well-being</w:t>
      </w:r>
      <w:r w:rsidRPr="00580300">
        <w:rPr>
          <w:rFonts w:ascii="Times New Roman" w:hAnsi="Times New Roman"/>
          <w:lang w:val="en-GB"/>
        </w:rPr>
        <w:t xml:space="preserve"> is the absence of negative emotions and conditions, or the presence positive emotions and moods, satisfaction with the quality of life, inner fulfilment and positive functioning and performance.</w:t>
      </w:r>
    </w:p>
    <w:p w:rsidR="00D93C40" w:rsidRDefault="00D93C40" w:rsidP="003A7734">
      <w:pPr>
        <w:spacing w:after="0"/>
        <w:jc w:val="both"/>
        <w:rPr>
          <w:rFonts w:ascii="Times New Roman" w:hAnsi="Times New Roman"/>
          <w:b/>
          <w:bCs/>
          <w:lang w:val="en-GB"/>
        </w:rPr>
      </w:pPr>
    </w:p>
    <w:p w:rsidR="005B3AD9" w:rsidRDefault="005B3AD9" w:rsidP="003A7734">
      <w:pPr>
        <w:spacing w:after="0"/>
        <w:jc w:val="both"/>
        <w:rPr>
          <w:rFonts w:ascii="Times New Roman" w:hAnsi="Times New Roman"/>
          <w:bCs/>
          <w:lang w:val="en-GB"/>
        </w:rPr>
      </w:pPr>
      <w:r w:rsidRPr="00580300">
        <w:rPr>
          <w:rFonts w:ascii="Times New Roman" w:hAnsi="Times New Roman"/>
          <w:b/>
          <w:bCs/>
          <w:lang w:val="en-GB"/>
        </w:rPr>
        <w:t>Volunteering</w:t>
      </w:r>
      <w:r w:rsidRPr="00580300">
        <w:rPr>
          <w:rFonts w:ascii="Times New Roman" w:hAnsi="Times New Roman"/>
          <w:bCs/>
          <w:lang w:val="en-GB"/>
        </w:rPr>
        <w:t xml:space="preserve"> is a non-profit activity by which individuals, independently or within a group or organisation, contribute to the welfare of their communities.</w:t>
      </w:r>
    </w:p>
    <w:p w:rsidR="00D93C40" w:rsidRPr="00580300" w:rsidRDefault="00D93C40" w:rsidP="003A7734">
      <w:pPr>
        <w:spacing w:after="0"/>
        <w:jc w:val="both"/>
        <w:rPr>
          <w:rFonts w:ascii="Times New Roman" w:hAnsi="Times New Roman"/>
          <w:lang w:val="en-GB"/>
        </w:rPr>
      </w:pPr>
    </w:p>
    <w:p w:rsidR="00D93C40" w:rsidRDefault="005B3AD9" w:rsidP="003A7734">
      <w:pPr>
        <w:spacing w:after="0"/>
        <w:jc w:val="both"/>
        <w:rPr>
          <w:rFonts w:ascii="Times New Roman" w:hAnsi="Times New Roman"/>
          <w:lang w:val="en-GB"/>
        </w:rPr>
      </w:pPr>
      <w:r w:rsidRPr="00580300">
        <w:rPr>
          <w:rFonts w:ascii="Times New Roman" w:hAnsi="Times New Roman"/>
          <w:b/>
          <w:lang w:val="en-GB"/>
        </w:rPr>
        <w:lastRenderedPageBreak/>
        <w:t>Accessibility of education</w:t>
      </w:r>
      <w:r w:rsidRPr="00580300">
        <w:rPr>
          <w:rFonts w:ascii="Times New Roman" w:hAnsi="Times New Roman"/>
          <w:lang w:val="en-GB"/>
        </w:rPr>
        <w:t xml:space="preserve"> implies an equal right and accessibility of education without discrimination or segregation on the basis of gender, social, cultural, ethnic, religious or other affiliation, place of temporary or permanent residence, material or health conditions, developmental difficulties and challenges and disability, or other grounds.</w:t>
      </w:r>
    </w:p>
    <w:p w:rsidR="005B3AD9" w:rsidRPr="00580300" w:rsidRDefault="005B3AD9" w:rsidP="003A7734">
      <w:pPr>
        <w:spacing w:after="0"/>
        <w:jc w:val="both"/>
        <w:rPr>
          <w:rFonts w:ascii="Times New Roman" w:hAnsi="Times New Roman"/>
          <w:color w:val="000000"/>
          <w:lang w:val="en-GB"/>
        </w:rPr>
      </w:pPr>
      <w:r w:rsidRPr="00580300">
        <w:rPr>
          <w:rFonts w:ascii="Times New Roman" w:hAnsi="Times New Roman"/>
          <w:lang w:val="en-GB"/>
        </w:rPr>
        <w:t xml:space="preserve">  </w:t>
      </w:r>
    </w:p>
    <w:p w:rsidR="005B3AD9" w:rsidRDefault="005B3AD9" w:rsidP="003A7734">
      <w:pPr>
        <w:spacing w:after="0"/>
        <w:jc w:val="both"/>
        <w:rPr>
          <w:rFonts w:ascii="Times New Roman" w:hAnsi="Times New Roman"/>
          <w:lang w:val="en-GB"/>
        </w:rPr>
      </w:pPr>
      <w:r w:rsidRPr="00580300">
        <w:rPr>
          <w:rFonts w:ascii="Times New Roman" w:hAnsi="Times New Roman"/>
          <w:b/>
          <w:lang w:val="en-GB"/>
        </w:rPr>
        <w:t>Cooperative</w:t>
      </w:r>
      <w:r w:rsidRPr="00580300">
        <w:rPr>
          <w:rFonts w:ascii="Times New Roman" w:hAnsi="Times New Roman"/>
          <w:lang w:val="en-GB"/>
        </w:rPr>
        <w:t xml:space="preserve"> (cooperative organisation) is a form of organisation of natural persons through which they pursue their economic, social and cultural interests by operating on the basis of cooperative principles of voluntarism and solidarity, democracy, economic participation, equal management rights, independence, cooperative training and inter-cooperative cooperation</w:t>
      </w:r>
      <w:r w:rsidRPr="00580300">
        <w:rPr>
          <w:rStyle w:val="FootnoteReference"/>
          <w:rFonts w:ascii="Times New Roman" w:hAnsi="Times New Roman"/>
          <w:lang w:val="en-GB"/>
        </w:rPr>
        <w:footnoteReference w:id="99"/>
      </w:r>
      <w:r w:rsidRPr="00580300">
        <w:rPr>
          <w:rFonts w:ascii="Times New Roman" w:hAnsi="Times New Roman"/>
          <w:lang w:val="en-GB"/>
        </w:rPr>
        <w:t>.</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Employability</w:t>
      </w:r>
      <w:r w:rsidRPr="00580300">
        <w:rPr>
          <w:rFonts w:ascii="Times New Roman" w:hAnsi="Times New Roman"/>
          <w:lang w:val="en-GB"/>
        </w:rPr>
        <w:t xml:space="preserve"> is defined as: “A set of achievements - skills, attitudes and personal attributes enabling individuals to find employment more easily and to be successful in the chosen profession, creating benefits for themselves as well as for other employees, community and economy.”</w:t>
      </w:r>
      <w:r w:rsidRPr="00580300">
        <w:rPr>
          <w:rStyle w:val="FootnoteReference"/>
          <w:rFonts w:ascii="Times New Roman" w:hAnsi="Times New Roman"/>
          <w:shd w:val="clear" w:color="auto" w:fill="FFFFFF"/>
          <w:lang w:val="en-GB"/>
        </w:rPr>
        <w:footnoteReference w:id="100"/>
      </w:r>
      <w:r w:rsidRPr="00580300">
        <w:rPr>
          <w:rFonts w:ascii="Times New Roman" w:hAnsi="Times New Roman"/>
          <w:lang w:val="en-GB"/>
        </w:rPr>
        <w:t>Employability is applied and measured by two indicators – activity, and knowledge and skills relevant to employability</w:t>
      </w:r>
      <w:r w:rsidRPr="00580300">
        <w:rPr>
          <w:rStyle w:val="FootnoteReference"/>
          <w:rFonts w:ascii="Times New Roman" w:hAnsi="Times New Roman"/>
          <w:lang w:val="en-GB"/>
        </w:rPr>
        <w:footnoteReference w:id="101"/>
      </w:r>
      <w:r w:rsidRPr="00580300">
        <w:rPr>
          <w:rFonts w:ascii="Times New Roman" w:hAnsi="Times New Roman"/>
          <w:lang w:val="en-GB"/>
        </w:rPr>
        <w:t>.</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Exit strategies</w:t>
      </w:r>
      <w:r w:rsidRPr="00580300">
        <w:rPr>
          <w:rFonts w:ascii="Times New Roman" w:hAnsi="Times New Roman"/>
          <w:lang w:val="en-GB"/>
        </w:rPr>
        <w:t xml:space="preserve"> refer to the provision of support programmes for the members of violent groups to abandon violence and ideology on which the violence is based.</w:t>
      </w:r>
    </w:p>
    <w:p w:rsidR="00D93C40" w:rsidRPr="00580300" w:rsidRDefault="00D93C40" w:rsidP="003A7734">
      <w:pPr>
        <w:spacing w:after="0"/>
        <w:jc w:val="both"/>
        <w:rPr>
          <w:rFonts w:ascii="Times New Roman" w:hAnsi="Times New Roman"/>
          <w:lang w:val="en-GB"/>
        </w:rPr>
      </w:pPr>
    </w:p>
    <w:p w:rsidR="00D93C40" w:rsidRDefault="005B3AD9" w:rsidP="003A7734">
      <w:pPr>
        <w:spacing w:after="0"/>
        <w:jc w:val="both"/>
        <w:rPr>
          <w:rFonts w:ascii="Times New Roman" w:hAnsi="Times New Roman"/>
          <w:color w:val="000000"/>
          <w:lang w:val="en-GB"/>
        </w:rPr>
      </w:pPr>
      <w:r w:rsidRPr="00580300">
        <w:rPr>
          <w:rFonts w:ascii="Times New Roman" w:hAnsi="Times New Roman"/>
          <w:b/>
          <w:lang w:val="en-GB"/>
        </w:rPr>
        <w:t>Informal learning</w:t>
      </w:r>
      <w:r w:rsidRPr="00580300">
        <w:rPr>
          <w:rFonts w:ascii="Times New Roman" w:hAnsi="Times New Roman"/>
          <w:lang w:val="en-GB"/>
        </w:rPr>
        <w:t xml:space="preserve"> is learning from everyday life situations.</w:t>
      </w:r>
      <w:r w:rsidRPr="00580300">
        <w:rPr>
          <w:rFonts w:ascii="Times New Roman" w:hAnsi="Times New Roman"/>
          <w:color w:val="000000"/>
          <w:lang w:val="en-GB"/>
        </w:rPr>
        <w:t xml:space="preserve"> It is considered a lifelong process in which every individual acquires attitudes, values, skills and knowledge from everyday experience.</w:t>
      </w:r>
    </w:p>
    <w:p w:rsidR="005B3AD9" w:rsidRPr="00580300" w:rsidRDefault="005B3AD9" w:rsidP="003A7734">
      <w:pPr>
        <w:spacing w:after="0"/>
        <w:jc w:val="both"/>
        <w:rPr>
          <w:rFonts w:ascii="Times New Roman" w:hAnsi="Times New Roman"/>
          <w:color w:val="000000"/>
          <w:lang w:val="en-GB"/>
        </w:rPr>
      </w:pPr>
      <w:r w:rsidRPr="00580300">
        <w:rPr>
          <w:rFonts w:ascii="Times New Roman" w:hAnsi="Times New Roman"/>
          <w:color w:val="000000"/>
          <w:lang w:val="en-GB"/>
        </w:rPr>
        <w:t xml:space="preserve">  </w:t>
      </w:r>
    </w:p>
    <w:p w:rsidR="005B3AD9" w:rsidRDefault="005B3AD9" w:rsidP="003A7734">
      <w:pPr>
        <w:spacing w:after="0"/>
        <w:jc w:val="both"/>
        <w:rPr>
          <w:rFonts w:ascii="Times New Roman" w:hAnsi="Times New Roman"/>
          <w:color w:val="000000"/>
          <w:lang w:val="en-GB"/>
        </w:rPr>
      </w:pPr>
      <w:r w:rsidRPr="00580300">
        <w:rPr>
          <w:rFonts w:ascii="Times New Roman" w:hAnsi="Times New Roman"/>
          <w:b/>
          <w:color w:val="000000"/>
          <w:lang w:val="en-GB"/>
        </w:rPr>
        <w:t>Irregular migration</w:t>
      </w:r>
      <w:r w:rsidRPr="00580300">
        <w:rPr>
          <w:rFonts w:ascii="Times New Roman" w:hAnsi="Times New Roman"/>
          <w:color w:val="000000"/>
          <w:lang w:val="en-GB"/>
        </w:rPr>
        <w:t xml:space="preserve"> is the movement that takes place outside the regulatory norms of the country of origin, transit and destination.</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office</w:t>
      </w:r>
      <w:r w:rsidRPr="00580300">
        <w:rPr>
          <w:rFonts w:ascii="Times New Roman" w:hAnsi="Times New Roman"/>
          <w:lang w:val="en-GB"/>
        </w:rPr>
        <w:t xml:space="preserve"> is a unit of the city/municipal self-government responsible for coordination of local youth policies in all areas relevant to young people, and in accordance with the specific needs of their local communities.</w:t>
      </w:r>
    </w:p>
    <w:p w:rsidR="00D93C40" w:rsidRPr="00580300" w:rsidRDefault="00D93C40" w:rsidP="003A7734">
      <w:pPr>
        <w:spacing w:after="0"/>
        <w:jc w:val="both"/>
        <w:rPr>
          <w:rFonts w:ascii="Times New Roman" w:hAnsi="Times New Roman"/>
          <w:lang w:val="en-GB"/>
        </w:rPr>
      </w:pPr>
    </w:p>
    <w:p w:rsidR="00D93C40" w:rsidRDefault="005B3AD9" w:rsidP="003A7734">
      <w:pPr>
        <w:spacing w:after="0"/>
        <w:jc w:val="both"/>
        <w:rPr>
          <w:rFonts w:ascii="Times New Roman" w:hAnsi="Times New Roman"/>
          <w:lang w:val="en-GB"/>
        </w:rPr>
      </w:pPr>
      <w:r w:rsidRPr="00580300">
        <w:rPr>
          <w:rFonts w:ascii="Times New Roman" w:hAnsi="Times New Roman"/>
          <w:b/>
          <w:lang w:val="en-GB"/>
        </w:rPr>
        <w:t>Qualification</w:t>
      </w:r>
      <w:r w:rsidRPr="00580300">
        <w:rPr>
          <w:rFonts w:ascii="Times New Roman" w:hAnsi="Times New Roman"/>
          <w:lang w:val="en-GB"/>
        </w:rPr>
        <w:t xml:space="preserve"> is the formal recognition of acquired key and professional competencies.</w:t>
      </w:r>
    </w:p>
    <w:p w:rsidR="005B3AD9" w:rsidRPr="00580300" w:rsidRDefault="005B3AD9" w:rsidP="003A7734">
      <w:pPr>
        <w:spacing w:after="0"/>
        <w:jc w:val="both"/>
        <w:rPr>
          <w:rFonts w:ascii="Times New Roman" w:hAnsi="Times New Roman"/>
          <w:color w:val="000000"/>
          <w:lang w:val="en-GB"/>
        </w:rPr>
      </w:pPr>
      <w:r w:rsidRPr="00580300">
        <w:rPr>
          <w:rFonts w:ascii="Times New Roman" w:hAnsi="Times New Roman"/>
          <w:lang w:val="en-GB"/>
        </w:rPr>
        <w:t xml:space="preserve"> </w:t>
      </w:r>
    </w:p>
    <w:p w:rsidR="005B3AD9" w:rsidRDefault="005B3AD9" w:rsidP="003A7734">
      <w:pPr>
        <w:spacing w:after="0"/>
        <w:jc w:val="both"/>
        <w:rPr>
          <w:rFonts w:ascii="Times New Roman" w:hAnsi="Times New Roman"/>
          <w:color w:val="000000"/>
          <w:lang w:val="en-GB"/>
        </w:rPr>
      </w:pPr>
      <w:r w:rsidRPr="00580300">
        <w:rPr>
          <w:rFonts w:ascii="Times New Roman" w:hAnsi="Times New Roman"/>
          <w:b/>
          <w:color w:val="000000"/>
          <w:lang w:val="en-GB"/>
        </w:rPr>
        <w:t xml:space="preserve">Co-management </w:t>
      </w:r>
      <w:r w:rsidRPr="00580300">
        <w:rPr>
          <w:rFonts w:ascii="Times New Roman" w:hAnsi="Times New Roman"/>
          <w:color w:val="000000"/>
          <w:lang w:val="en-GB"/>
        </w:rPr>
        <w:t>is a joint management of processes and decisions, a special form of active youth participation that allows young people to have an equal position in relation to their senior partners in working on common goals.</w:t>
      </w:r>
    </w:p>
    <w:p w:rsidR="00D93C40" w:rsidRPr="00580300" w:rsidRDefault="00D93C40" w:rsidP="003A7734">
      <w:pPr>
        <w:spacing w:after="0"/>
        <w:jc w:val="both"/>
        <w:rPr>
          <w:rFonts w:ascii="Times New Roman" w:hAnsi="Times New Roman"/>
          <w:color w:val="000000"/>
          <w:lang w:val="en-GB"/>
        </w:rPr>
      </w:pPr>
    </w:p>
    <w:p w:rsidR="00D93C40" w:rsidRDefault="005B3AD9" w:rsidP="003A7734">
      <w:pPr>
        <w:spacing w:after="0"/>
        <w:jc w:val="both"/>
        <w:rPr>
          <w:rFonts w:ascii="Times New Roman" w:hAnsi="Times New Roman"/>
          <w:lang w:val="en-GB"/>
        </w:rPr>
      </w:pPr>
      <w:r w:rsidRPr="00580300">
        <w:rPr>
          <w:rFonts w:ascii="Times New Roman" w:hAnsi="Times New Roman"/>
          <w:b/>
          <w:lang w:val="en-GB"/>
        </w:rPr>
        <w:t>Competencies</w:t>
      </w:r>
      <w:r w:rsidRPr="00580300">
        <w:rPr>
          <w:rFonts w:ascii="Times New Roman" w:hAnsi="Times New Roman"/>
          <w:lang w:val="en-GB"/>
        </w:rPr>
        <w:t xml:space="preserve"> refer to the ability of applying acquired knowledge, skills and attitudes in different situations. </w:t>
      </w:r>
    </w:p>
    <w:p w:rsidR="005B3AD9" w:rsidRPr="00580300" w:rsidRDefault="005B3AD9" w:rsidP="003A7734">
      <w:pPr>
        <w:spacing w:after="0"/>
        <w:jc w:val="both"/>
        <w:rPr>
          <w:rFonts w:ascii="Times New Roman" w:hAnsi="Times New Roman"/>
          <w:color w:val="000000"/>
          <w:lang w:val="en-GB"/>
        </w:rPr>
      </w:pPr>
      <w:r w:rsidRPr="00580300">
        <w:rPr>
          <w:rFonts w:ascii="Times New Roman" w:hAnsi="Times New Roman"/>
          <w:lang w:val="en-GB"/>
        </w:rPr>
        <w:t xml:space="preserve"> </w:t>
      </w:r>
    </w:p>
    <w:p w:rsidR="005B3AD9" w:rsidRDefault="005B3AD9" w:rsidP="003A7734">
      <w:pPr>
        <w:spacing w:after="0"/>
        <w:jc w:val="both"/>
        <w:rPr>
          <w:rFonts w:ascii="Times New Roman" w:hAnsi="Times New Roman"/>
          <w:color w:val="000000"/>
          <w:lang w:val="en-GB"/>
        </w:rPr>
      </w:pPr>
      <w:r w:rsidRPr="00580300">
        <w:rPr>
          <w:rFonts w:ascii="Times New Roman" w:hAnsi="Times New Roman"/>
          <w:b/>
          <w:color w:val="000000"/>
          <w:lang w:val="en-GB"/>
        </w:rPr>
        <w:t>Key or core competencies</w:t>
      </w:r>
      <w:r w:rsidRPr="00580300">
        <w:rPr>
          <w:rFonts w:ascii="Times New Roman" w:hAnsi="Times New Roman"/>
          <w:color w:val="000000"/>
          <w:lang w:val="en-GB"/>
        </w:rPr>
        <w:t xml:space="preserve"> refer to the ability of using acquired knowledge, skills and attitudes necessary for personal, social and professional development and further learning.</w:t>
      </w:r>
    </w:p>
    <w:p w:rsidR="00D93C40" w:rsidRPr="00580300" w:rsidRDefault="00D93C40" w:rsidP="003A7734">
      <w:pPr>
        <w:spacing w:after="0"/>
        <w:jc w:val="both"/>
        <w:rPr>
          <w:rFonts w:ascii="Times New Roman" w:hAnsi="Times New Roman"/>
          <w:color w:val="000000"/>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b/>
          <w:lang w:val="en-GB"/>
        </w:rPr>
        <w:t>Umbrella association/alliance</w:t>
      </w:r>
      <w:r w:rsidRPr="00580300">
        <w:rPr>
          <w:rFonts w:ascii="Times New Roman" w:hAnsi="Times New Roman"/>
          <w:lang w:val="en-GB"/>
        </w:rPr>
        <w:t xml:space="preserve"> is an alliance consisting of at least 60 registered youth associations, associations for young people, alliances of youth associations or associations for young people, having their head office in the territory of at least two-thirds of administrative districts in the Republic of Serbia and which have performed youth activities in several local self-government units for at least </w:t>
      </w:r>
      <w:r w:rsidRPr="00580300">
        <w:rPr>
          <w:rFonts w:ascii="Times New Roman" w:hAnsi="Times New Roman"/>
          <w:lang w:val="en-GB"/>
        </w:rPr>
        <w:lastRenderedPageBreak/>
        <w:t>two years, and which have at least 2,000 individual members, registered once, of whom at least two-thirds are young people, in accordance with the Law on Youth.</w:t>
      </w:r>
    </w:p>
    <w:p w:rsidR="005B3AD9" w:rsidRDefault="005B3AD9" w:rsidP="003A7734">
      <w:pPr>
        <w:spacing w:after="0"/>
        <w:jc w:val="both"/>
        <w:rPr>
          <w:rFonts w:ascii="Times New Roman" w:hAnsi="Times New Roman"/>
          <w:lang w:val="en-GB"/>
        </w:rPr>
      </w:pPr>
      <w:r w:rsidRPr="00580300">
        <w:rPr>
          <w:rFonts w:ascii="Times New Roman" w:hAnsi="Times New Roman"/>
          <w:b/>
          <w:lang w:val="en-GB"/>
        </w:rPr>
        <w:t>Local community</w:t>
      </w:r>
      <w:r w:rsidRPr="00580300">
        <w:rPr>
          <w:rFonts w:ascii="Times New Roman" w:hAnsi="Times New Roman"/>
          <w:lang w:val="en-GB"/>
        </w:rPr>
        <w:t xml:space="preserve"> is a territorial unit in which citizens meet the largest part of their needs and solve their life problems through their own and community resources. It also includes appropriate institutions and structures within the territorial unit</w:t>
      </w:r>
      <w:r w:rsidRPr="00580300">
        <w:rPr>
          <w:rStyle w:val="FootnoteReference"/>
          <w:rFonts w:ascii="Times New Roman" w:hAnsi="Times New Roman"/>
          <w:lang w:val="en-GB"/>
        </w:rPr>
        <w:footnoteReference w:id="102"/>
      </w:r>
      <w:r w:rsidRPr="00580300">
        <w:rPr>
          <w:rFonts w:ascii="Times New Roman" w:hAnsi="Times New Roman"/>
          <w:lang w:val="en-GB"/>
        </w:rPr>
        <w:t>.</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color w:val="000000"/>
          <w:lang w:val="en-GB"/>
        </w:rPr>
      </w:pPr>
      <w:r w:rsidRPr="00580300">
        <w:rPr>
          <w:rFonts w:ascii="Times New Roman" w:hAnsi="Times New Roman"/>
          <w:b/>
          <w:lang w:val="en-GB"/>
        </w:rPr>
        <w:t>Young people at health risks</w:t>
      </w:r>
      <w:r w:rsidRPr="00580300">
        <w:rPr>
          <w:rFonts w:ascii="Times New Roman" w:hAnsi="Times New Roman"/>
          <w:lang w:val="en-GB"/>
        </w:rPr>
        <w:t xml:space="preserve"> are all young people who are at higher risk of developing health problems compared to the general youth population.</w:t>
      </w:r>
      <w:r w:rsidRPr="00580300">
        <w:rPr>
          <w:rFonts w:ascii="Times New Roman" w:hAnsi="Times New Roman"/>
          <w:color w:val="000000"/>
          <w:lang w:val="en-GB"/>
        </w:rPr>
        <w:t xml:space="preserve"> The most vulnerable young people at risk are certainly injectable drug users, sex workers, men who have sex with men, young people in institutional care, young people of Roma ethnicity and young people in penal institutions.</w:t>
      </w:r>
    </w:p>
    <w:p w:rsidR="00D93C40" w:rsidRPr="00580300" w:rsidRDefault="00D93C40" w:rsidP="003A7734">
      <w:pPr>
        <w:spacing w:after="0"/>
        <w:jc w:val="both"/>
        <w:rPr>
          <w:rFonts w:ascii="Times New Roman" w:hAnsi="Times New Roman"/>
          <w:b/>
          <w:i/>
          <w:lang w:val="en-GB"/>
        </w:rPr>
      </w:pPr>
    </w:p>
    <w:p w:rsidR="00D93C40" w:rsidRDefault="005B3AD9" w:rsidP="003A7734">
      <w:pPr>
        <w:spacing w:after="0"/>
        <w:jc w:val="both"/>
        <w:rPr>
          <w:rFonts w:ascii="Times New Roman" w:hAnsi="Times New Roman"/>
          <w:lang w:val="en-GB"/>
        </w:rPr>
      </w:pPr>
      <w:r w:rsidRPr="00580300">
        <w:rPr>
          <w:rFonts w:ascii="Times New Roman" w:hAnsi="Times New Roman"/>
          <w:b/>
          <w:lang w:val="en-GB"/>
        </w:rPr>
        <w:t>National Annual Thematic Programme</w:t>
      </w:r>
      <w:r w:rsidRPr="00580300">
        <w:rPr>
          <w:rFonts w:ascii="Times New Roman" w:hAnsi="Times New Roman"/>
          <w:lang w:val="en-GB"/>
        </w:rPr>
        <w:t xml:space="preserve"> is a set of activities in one calendar year, dedicated to one of the strategic areas, with the aim of performing the planned activities within that strategic area.</w:t>
      </w:r>
    </w:p>
    <w:p w:rsidR="005B3AD9" w:rsidRPr="00580300" w:rsidRDefault="005B3AD9" w:rsidP="003A7734">
      <w:pPr>
        <w:spacing w:after="0"/>
        <w:jc w:val="both"/>
        <w:rPr>
          <w:rFonts w:ascii="Times New Roman" w:hAnsi="Times New Roman"/>
          <w:lang w:val="en-GB"/>
        </w:rPr>
      </w:pPr>
      <w:r w:rsidRPr="00580300">
        <w:rPr>
          <w:rFonts w:ascii="Times New Roman" w:hAnsi="Times New Roman"/>
          <w:lang w:val="en-GB"/>
        </w:rPr>
        <w:t xml:space="preserve"> </w:t>
      </w:r>
    </w:p>
    <w:p w:rsidR="005B3AD9" w:rsidRDefault="005B3AD9" w:rsidP="003A7734">
      <w:pPr>
        <w:spacing w:after="0"/>
        <w:jc w:val="both"/>
        <w:rPr>
          <w:rFonts w:ascii="Times New Roman" w:hAnsi="Times New Roman"/>
          <w:lang w:val="en-GB"/>
        </w:rPr>
      </w:pPr>
      <w:r w:rsidRPr="00580300">
        <w:rPr>
          <w:rFonts w:ascii="Times New Roman" w:hAnsi="Times New Roman"/>
          <w:b/>
          <w:lang w:val="en-GB"/>
        </w:rPr>
        <w:t>Violent groups</w:t>
      </w:r>
      <w:r w:rsidRPr="00580300">
        <w:rPr>
          <w:rFonts w:ascii="Times New Roman" w:hAnsi="Times New Roman"/>
          <w:lang w:val="en-GB"/>
        </w:rPr>
        <w:t xml:space="preserve"> are groups that base their actions on violence and these include: street gangs, hooligans, groups that advocate violent extremism, violent nationalist groups, etc.</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color w:val="000000"/>
          <w:lang w:val="en-GB"/>
        </w:rPr>
      </w:pPr>
      <w:r w:rsidRPr="00580300">
        <w:rPr>
          <w:rFonts w:ascii="Times New Roman" w:hAnsi="Times New Roman"/>
          <w:b/>
          <w:lang w:val="en-GB"/>
        </w:rPr>
        <w:t>Teaching competencies</w:t>
      </w:r>
      <w:r w:rsidRPr="00580300">
        <w:rPr>
          <w:rFonts w:ascii="Times New Roman" w:hAnsi="Times New Roman"/>
          <w:lang w:val="en-GB"/>
        </w:rPr>
        <w:t xml:space="preserve"> refer to the capacity of individuals used in performing complex activities in educational and pedagogical work.</w:t>
      </w:r>
      <w:r w:rsidRPr="00580300">
        <w:rPr>
          <w:rFonts w:ascii="Times New Roman" w:hAnsi="Times New Roman"/>
          <w:color w:val="000000"/>
          <w:lang w:val="en-GB"/>
        </w:rPr>
        <w:t xml:space="preserve"> Competencies are a set of necessary knowledge, skills and value attitudes of teachers.</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 xml:space="preserve">Non-formal adult education </w:t>
      </w:r>
      <w:r w:rsidRPr="00580300">
        <w:rPr>
          <w:rFonts w:ascii="Times New Roman" w:hAnsi="Times New Roman"/>
          <w:lang w:val="en-GB"/>
        </w:rPr>
        <w:t>consists of organised processes of adult learning based on special programmes, for the purpose of acquiring knowledge, values, attitudes, abilities and skills aimed at personal development of adults, work and employment, and social activities, in accordance with the Law on Adult Education.</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 xml:space="preserve">Non-formal education of young people </w:t>
      </w:r>
      <w:r w:rsidRPr="00580300">
        <w:rPr>
          <w:rFonts w:ascii="Times New Roman" w:hAnsi="Times New Roman"/>
          <w:lang w:val="en-GB"/>
        </w:rPr>
        <w:t>(non-formal education programmes in the youth sector) is a group of organised educational activities, tailored for young people, which are not included in the system of formal education and are based on young people’s needs and interests, principles of voluntary and active participation of young people in the learning process and the promotion of democratic values, through which young people acquire competencies necessary for the development of their personal potential, active participation in society and better employability, pursuant to the Law on Youth.</w:t>
      </w:r>
    </w:p>
    <w:p w:rsidR="00D93C40" w:rsidRPr="00580300" w:rsidRDefault="00D93C40"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or young people</w:t>
      </w:r>
      <w:r w:rsidRPr="00580300">
        <w:rPr>
          <w:rFonts w:ascii="Times New Roman" w:hAnsi="Times New Roman"/>
          <w:lang w:val="en-GB"/>
        </w:rPr>
        <w:t xml:space="preserve"> are persons between 15 and 30 years of age, pursuant to the Law on Youth.</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policy</w:t>
      </w:r>
      <w:r w:rsidRPr="00580300">
        <w:rPr>
          <w:rFonts w:ascii="Times New Roman" w:hAnsi="Times New Roman"/>
          <w:lang w:val="en-GB"/>
        </w:rPr>
        <w:t xml:space="preserve"> means and includes all measures and activities of public authorities, institutions, associations and other entities, which are aimed at improving and enhancing the position of youth.</w:t>
      </w:r>
    </w:p>
    <w:p w:rsidR="00D93C40" w:rsidRPr="00580300" w:rsidRDefault="00D93C40" w:rsidP="003A7734">
      <w:pPr>
        <w:spacing w:after="0"/>
        <w:jc w:val="both"/>
        <w:rPr>
          <w:rFonts w:ascii="Times New Roman" w:hAnsi="Times New Roman"/>
          <w:b/>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activities</w:t>
      </w:r>
      <w:r w:rsidRPr="00580300">
        <w:rPr>
          <w:rFonts w:ascii="Times New Roman" w:hAnsi="Times New Roman"/>
          <w:lang w:val="en-GB"/>
        </w:rPr>
        <w:t xml:space="preserve"> are various activities in the areas of youth sector performed by young people or youth policy actors, undertaken with the aim of improving the position of young people and their empowerment for active participation in society for their own benefit and for the benefit of society, pursuant to the Law on Youth.</w:t>
      </w:r>
    </w:p>
    <w:p w:rsidR="00D93C40" w:rsidRPr="00580300" w:rsidRDefault="00D93C40" w:rsidP="003A7734">
      <w:pPr>
        <w:spacing w:after="0"/>
        <w:jc w:val="both"/>
        <w:rPr>
          <w:rFonts w:ascii="Times New Roman" w:hAnsi="Times New Roman"/>
          <w:color w:val="000000"/>
          <w:lang w:val="en-GB"/>
        </w:rPr>
      </w:pPr>
    </w:p>
    <w:p w:rsidR="005B3AD9" w:rsidRPr="00580300" w:rsidRDefault="005B3AD9" w:rsidP="003A7734">
      <w:pPr>
        <w:spacing w:after="0"/>
        <w:jc w:val="both"/>
        <w:rPr>
          <w:rFonts w:ascii="Times New Roman" w:hAnsi="Times New Roman"/>
          <w:lang w:val="en-GB"/>
        </w:rPr>
      </w:pPr>
      <w:r w:rsidRPr="00580300">
        <w:rPr>
          <w:rFonts w:ascii="Times New Roman" w:hAnsi="Times New Roman"/>
          <w:b/>
          <w:lang w:val="en-GB"/>
        </w:rPr>
        <w:t>Youth and student cooperatives</w:t>
      </w:r>
      <w:r w:rsidRPr="00580300">
        <w:rPr>
          <w:rFonts w:ascii="Times New Roman" w:hAnsi="Times New Roman"/>
          <w:lang w:val="en-GB"/>
        </w:rPr>
        <w:t xml:space="preserve"> provide their members with the opportunity to perform, in an organised manner and according to the needs of employers, occasional, temporary and similar jobs, </w:t>
      </w:r>
      <w:r w:rsidRPr="00580300">
        <w:rPr>
          <w:rFonts w:ascii="Times New Roman" w:hAnsi="Times New Roman"/>
          <w:lang w:val="en-GB"/>
        </w:rPr>
        <w:lastRenderedPageBreak/>
        <w:t>without an employment status, for the purpose of earning funds for education and meeting their basic, social, cultural and other personal and common needs of cooperative members</w:t>
      </w:r>
      <w:r w:rsidRPr="00580300">
        <w:rPr>
          <w:rStyle w:val="FootnoteReference"/>
          <w:rFonts w:ascii="Times New Roman" w:hAnsi="Times New Roman"/>
          <w:lang w:val="en-GB"/>
        </w:rPr>
        <w:footnoteReference w:id="103"/>
      </w:r>
      <w:r w:rsidRPr="00580300">
        <w:rPr>
          <w:rFonts w:ascii="Times New Roman" w:hAnsi="Times New Roman"/>
          <w:lang w:val="en-GB"/>
        </w:rPr>
        <w:t>.</w:t>
      </w: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club</w:t>
      </w:r>
      <w:r w:rsidRPr="00580300">
        <w:rPr>
          <w:rFonts w:ascii="Times New Roman" w:hAnsi="Times New Roman"/>
          <w:lang w:val="en-GB"/>
        </w:rPr>
        <w:t xml:space="preserve"> is the city/municipal space where the policies aimed at direct work with young people are implemented. Youth club is a link between the planned policies (LAP) and their implementation into specific programmes and youth initiatives</w:t>
      </w:r>
      <w:r w:rsidRPr="00580300">
        <w:rPr>
          <w:rStyle w:val="FootnoteReference"/>
          <w:rFonts w:ascii="Times New Roman" w:hAnsi="Times New Roman"/>
          <w:lang w:val="en-GB"/>
        </w:rPr>
        <w:footnoteReference w:id="104"/>
      </w:r>
      <w:r w:rsidRPr="00580300">
        <w:rPr>
          <w:rFonts w:ascii="Times New Roman" w:hAnsi="Times New Roman"/>
          <w:lang w:val="en-GB"/>
        </w:rPr>
        <w:t>.</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work</w:t>
      </w:r>
      <w:r w:rsidRPr="00580300">
        <w:rPr>
          <w:rFonts w:ascii="Times New Roman" w:hAnsi="Times New Roman"/>
          <w:lang w:val="en-GB"/>
        </w:rPr>
        <w:t xml:space="preserve"> is a part of youth activities organised with and for young people, based on non-formal education, carried out in young people’s free time and undertaken with the aim of improving the conditions for personal and social development of young people, in accordance with their needs and abilities, in which young people participate voluntarily, pursuant to the Law on Youth.</w:t>
      </w:r>
    </w:p>
    <w:p w:rsidR="00D93C40" w:rsidRPr="00580300" w:rsidRDefault="00D93C40"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worker</w:t>
      </w:r>
      <w:r w:rsidRPr="00580300">
        <w:rPr>
          <w:rFonts w:ascii="Times New Roman" w:hAnsi="Times New Roman"/>
          <w:lang w:val="en-GB"/>
        </w:rPr>
        <w:t xml:space="preserve"> is a licensed person who carries out the programmes of youth work. NAPOR has recognised and developed the educational plans for three levels of youth worker occupations:</w:t>
      </w:r>
      <w:r w:rsidR="00C8669A">
        <w:rPr>
          <w:rFonts w:ascii="Times New Roman" w:hAnsi="Times New Roman"/>
          <w:color w:val="000000"/>
          <w:lang w:val="en-GB"/>
        </w:rPr>
        <w:t xml:space="preserve"> 1. Youth Worker/</w:t>
      </w:r>
      <w:r w:rsidRPr="00580300">
        <w:rPr>
          <w:rFonts w:ascii="Times New Roman" w:hAnsi="Times New Roman"/>
          <w:color w:val="000000"/>
          <w:lang w:val="en-GB"/>
        </w:rPr>
        <w:t>Progr</w:t>
      </w:r>
      <w:r w:rsidR="00C8669A">
        <w:rPr>
          <w:rFonts w:ascii="Times New Roman" w:hAnsi="Times New Roman"/>
          <w:color w:val="000000"/>
          <w:lang w:val="en-GB"/>
        </w:rPr>
        <w:t>amme Assistant, 2. Youth Worker/</w:t>
      </w:r>
      <w:r w:rsidRPr="00580300">
        <w:rPr>
          <w:rFonts w:ascii="Times New Roman" w:hAnsi="Times New Roman"/>
          <w:color w:val="000000"/>
          <w:lang w:val="en-GB"/>
        </w:rPr>
        <w:t>Programme Coordinator and 3. Youth Worker</w:t>
      </w:r>
      <w:r w:rsidR="00C8669A">
        <w:rPr>
          <w:rFonts w:ascii="Times New Roman" w:hAnsi="Times New Roman"/>
          <w:color w:val="000000"/>
          <w:lang w:val="en-GB"/>
        </w:rPr>
        <w:t>/</w:t>
      </w:r>
      <w:r w:rsidRPr="00580300">
        <w:rPr>
          <w:rFonts w:ascii="Times New Roman" w:hAnsi="Times New Roman"/>
          <w:color w:val="000000"/>
          <w:lang w:val="en-GB"/>
        </w:rPr>
        <w:t>Programme Specialist. The title of Youth Worker is acquired after completed second level of education</w:t>
      </w:r>
      <w:r w:rsidRPr="00580300">
        <w:rPr>
          <w:rStyle w:val="FootnoteReference"/>
          <w:rFonts w:ascii="Times New Roman" w:hAnsi="Times New Roman"/>
          <w:lang w:val="en-GB"/>
        </w:rPr>
        <w:footnoteReference w:id="105"/>
      </w:r>
      <w:r w:rsidRPr="00580300">
        <w:rPr>
          <w:rFonts w:ascii="Times New Roman" w:hAnsi="Times New Roman"/>
          <w:lang w:val="en-GB"/>
        </w:rPr>
        <w:t>.</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Dropout and early education abandonment</w:t>
      </w:r>
      <w:r w:rsidRPr="00580300">
        <w:rPr>
          <w:rFonts w:ascii="Times New Roman" w:hAnsi="Times New Roman"/>
          <w:lang w:val="en-GB"/>
        </w:rPr>
        <w:t xml:space="preserve"> - In the European Union this term refers to young people aged between 18 and 24, who have a low level of education and do not participate in any form of education or training.</w:t>
      </w:r>
    </w:p>
    <w:p w:rsidR="00C8669A" w:rsidRPr="00580300" w:rsidRDefault="00C8669A"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Package for Youth</w:t>
      </w:r>
      <w:r w:rsidRPr="00580300">
        <w:rPr>
          <w:rFonts w:ascii="Times New Roman" w:hAnsi="Times New Roman"/>
          <w:lang w:val="en-GB"/>
        </w:rPr>
        <w:t xml:space="preserve"> is a program of the National Employment Service, whose sole purpose is to increase the employment of young people.</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Sexual freedom</w:t>
      </w:r>
      <w:r w:rsidRPr="00580300">
        <w:rPr>
          <w:rFonts w:ascii="Times New Roman" w:hAnsi="Times New Roman"/>
          <w:lang w:val="en-GB"/>
        </w:rPr>
        <w:t xml:space="preserve"> - the best known criminal offence against sexual freedom is rape - coercion to sexual intercourse or an equal sexual act by use of force or threat, but there are also some sexual offences committed by abusing the position or taking advantage of the helplessness of a person</w:t>
      </w:r>
      <w:r w:rsidRPr="00580300">
        <w:rPr>
          <w:rStyle w:val="FootnoteReference"/>
          <w:rFonts w:ascii="Times New Roman" w:hAnsi="Times New Roman"/>
          <w:lang w:val="en-GB"/>
        </w:rPr>
        <w:footnoteReference w:id="106"/>
      </w:r>
      <w:r w:rsidRPr="00580300">
        <w:rPr>
          <w:rFonts w:ascii="Times New Roman" w:hAnsi="Times New Roman"/>
          <w:lang w:val="en-GB"/>
        </w:rPr>
        <w:t>.</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Recognition of prior learning</w:t>
      </w:r>
      <w:r w:rsidRPr="00580300">
        <w:rPr>
          <w:rFonts w:ascii="Times New Roman" w:hAnsi="Times New Roman"/>
          <w:lang w:val="en-GB"/>
        </w:rPr>
        <w:t xml:space="preserve"> involves an assessment of knowledge, skills and abilities acquired through education, life and work experience.</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Accessibility</w:t>
      </w:r>
      <w:r w:rsidRPr="00580300">
        <w:rPr>
          <w:rFonts w:ascii="Times New Roman" w:hAnsi="Times New Roman"/>
          <w:lang w:val="en-GB"/>
        </w:rPr>
        <w:t xml:space="preserve"> is a term used to describe the degree to which a product (device, service, environment, etc.) is available to the greatest number of people. </w:t>
      </w:r>
    </w:p>
    <w:p w:rsidR="00C8669A" w:rsidRPr="00580300" w:rsidRDefault="00C8669A"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Psychoactive substances</w:t>
      </w:r>
      <w:r w:rsidRPr="00580300">
        <w:rPr>
          <w:rFonts w:ascii="Times New Roman" w:hAnsi="Times New Roman"/>
          <w:lang w:val="en-GB"/>
        </w:rPr>
        <w:t xml:space="preserve"> are those substances that alter the state of consciousness, perception, thinking, mood, behaviour and attitudes towards the body. They are divided to legal substances (alcohol, tobacco, various types of glue), medications and illegal drugs.</w:t>
      </w:r>
    </w:p>
    <w:p w:rsidR="00C8669A" w:rsidRPr="00580300" w:rsidRDefault="00C8669A"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Reproductive health</w:t>
      </w:r>
      <w:r w:rsidRPr="00580300">
        <w:rPr>
          <w:rFonts w:ascii="Times New Roman" w:hAnsi="Times New Roman"/>
          <w:lang w:val="en-GB"/>
        </w:rPr>
        <w:t xml:space="preserve"> is a state of physical, mental and social well-being in all areas related to the reproductive system at all stages of life.</w:t>
      </w:r>
    </w:p>
    <w:p w:rsidR="00CA79ED" w:rsidRDefault="00CA79ED" w:rsidP="003A7734">
      <w:pPr>
        <w:spacing w:after="0"/>
        <w:jc w:val="both"/>
        <w:rPr>
          <w:rFonts w:ascii="Times New Roman" w:hAnsi="Times New Roman"/>
          <w:lang w:val="en-GB"/>
        </w:rPr>
      </w:pPr>
    </w:p>
    <w:p w:rsidR="00CA79ED" w:rsidRDefault="00CA79ED" w:rsidP="003A7734">
      <w:pPr>
        <w:spacing w:after="0"/>
        <w:jc w:val="both"/>
        <w:rPr>
          <w:rFonts w:ascii="Times New Roman" w:hAnsi="Times New Roman"/>
          <w:lang w:val="en-GB"/>
        </w:rPr>
      </w:pPr>
      <w:r>
        <w:rPr>
          <w:rFonts w:ascii="Times New Roman" w:hAnsi="Times New Roman"/>
          <w:b/>
          <w:lang w:val="en-GB"/>
        </w:rPr>
        <w:lastRenderedPageBreak/>
        <w:t>Y</w:t>
      </w:r>
      <w:r w:rsidRPr="00CA79ED">
        <w:rPr>
          <w:rFonts w:ascii="Times New Roman" w:hAnsi="Times New Roman"/>
          <w:b/>
          <w:lang w:val="en-GB"/>
        </w:rPr>
        <w:t xml:space="preserve">outh </w:t>
      </w:r>
      <w:r>
        <w:rPr>
          <w:rFonts w:ascii="Times New Roman" w:hAnsi="Times New Roman"/>
          <w:b/>
          <w:lang w:val="en-GB"/>
        </w:rPr>
        <w:t xml:space="preserve">risk </w:t>
      </w:r>
      <w:r w:rsidRPr="00CA79ED">
        <w:rPr>
          <w:rFonts w:ascii="Times New Roman" w:hAnsi="Times New Roman"/>
          <w:b/>
          <w:lang w:val="en-GB"/>
        </w:rPr>
        <w:t>behaviour</w:t>
      </w:r>
      <w:r w:rsidRPr="00CA79ED">
        <w:rPr>
          <w:rFonts w:ascii="Times New Roman" w:hAnsi="Times New Roman"/>
          <w:lang w:val="en-GB"/>
        </w:rPr>
        <w:t xml:space="preserve"> is any activity that may endanger </w:t>
      </w:r>
      <w:r>
        <w:rPr>
          <w:rFonts w:ascii="Times New Roman" w:hAnsi="Times New Roman"/>
          <w:lang w:val="en-GB"/>
        </w:rPr>
        <w:t>one’s</w:t>
      </w:r>
      <w:r w:rsidRPr="00CA79ED">
        <w:rPr>
          <w:rFonts w:ascii="Times New Roman" w:hAnsi="Times New Roman"/>
          <w:lang w:val="en-GB"/>
        </w:rPr>
        <w:t xml:space="preserve"> own health and social values. The most common high-risk behaviour among young people include: cigarette smoking, </w:t>
      </w:r>
      <w:r>
        <w:rPr>
          <w:rFonts w:ascii="Times New Roman" w:hAnsi="Times New Roman"/>
          <w:lang w:val="en-GB"/>
        </w:rPr>
        <w:t xml:space="preserve">use of </w:t>
      </w:r>
      <w:r w:rsidRPr="00CA79ED">
        <w:rPr>
          <w:rFonts w:ascii="Times New Roman" w:hAnsi="Times New Roman"/>
          <w:lang w:val="en-GB"/>
        </w:rPr>
        <w:t xml:space="preserve">alcohol, drugs, </w:t>
      </w:r>
      <w:r>
        <w:rPr>
          <w:rFonts w:ascii="Times New Roman" w:hAnsi="Times New Roman"/>
          <w:lang w:val="en-GB"/>
        </w:rPr>
        <w:t xml:space="preserve">frequent </w:t>
      </w:r>
      <w:r w:rsidRPr="00CA79ED">
        <w:rPr>
          <w:rFonts w:ascii="Times New Roman" w:hAnsi="Times New Roman"/>
          <w:lang w:val="en-GB"/>
        </w:rPr>
        <w:t xml:space="preserve">changing </w:t>
      </w:r>
      <w:r>
        <w:rPr>
          <w:rFonts w:ascii="Times New Roman" w:hAnsi="Times New Roman"/>
          <w:lang w:val="en-GB"/>
        </w:rPr>
        <w:t xml:space="preserve">of </w:t>
      </w:r>
      <w:r w:rsidRPr="00CA79ED">
        <w:rPr>
          <w:rFonts w:ascii="Times New Roman" w:hAnsi="Times New Roman"/>
          <w:lang w:val="en-GB"/>
        </w:rPr>
        <w:t>sexual partners and others.</w:t>
      </w:r>
    </w:p>
    <w:p w:rsidR="003B623C" w:rsidRDefault="003B623C"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Council</w:t>
      </w:r>
      <w:r w:rsidRPr="00580300">
        <w:rPr>
          <w:rFonts w:ascii="Times New Roman" w:hAnsi="Times New Roman"/>
          <w:lang w:val="en-GB"/>
        </w:rPr>
        <w:t xml:space="preserve"> is an advisory body, established by the Government at the proposal of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xml:space="preserve"> and sports, in accordance with the regulations governing the work of the Government, which promotes and coordinates the activities related to the development, realisation and implementation of youth policy, and proposes measures for its improvement. In order to coordinate the activities related to the implementation of youth policy in the territory of the autonomous province and local self-government unit, the competent authority of the autonomous province and the relevant local government authority may establish a provincial, city and municipal youth council, in accordance with the Law on Youth.</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Social entrepreneurship</w:t>
      </w:r>
      <w:r w:rsidRPr="00580300">
        <w:rPr>
          <w:rFonts w:ascii="Times New Roman" w:hAnsi="Times New Roman"/>
          <w:lang w:val="en-GB"/>
        </w:rPr>
        <w:t xml:space="preserve"> refers to the use of entrepreneurial behaviour for achieving social goals, as opposed to commercial entrepreneurship whose aim is to gain profit. If profit is generated in social entrepreneurship, it is used for satisfying the needs of specific vulnerable population groups.</w:t>
      </w:r>
      <w:r w:rsidRPr="00580300">
        <w:rPr>
          <w:rStyle w:val="FootnoteReference"/>
          <w:rFonts w:ascii="Times New Roman" w:hAnsi="Times New Roman"/>
          <w:lang w:val="en-GB"/>
        </w:rPr>
        <w:footnoteReference w:id="107"/>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Social entrepreneur</w:t>
      </w:r>
      <w:r w:rsidRPr="00580300">
        <w:rPr>
          <w:rFonts w:ascii="Times New Roman" w:hAnsi="Times New Roman"/>
          <w:lang w:val="en-GB"/>
        </w:rPr>
        <w:t xml:space="preserve"> is an individual, group, network, organisation, or alliance of organisations that seeks sustainable, large-scale change through pattern-breaking ideas in what or how government, non-profits and businesses do to address significant social change</w:t>
      </w:r>
      <w:r w:rsidRPr="00580300">
        <w:rPr>
          <w:rStyle w:val="FootnoteReference"/>
          <w:rFonts w:ascii="Times New Roman" w:hAnsi="Times New Roman"/>
          <w:lang w:val="en-GB"/>
        </w:rPr>
        <w:footnoteReference w:id="108"/>
      </w:r>
      <w:r w:rsidRPr="00580300">
        <w:rPr>
          <w:rFonts w:ascii="Times New Roman" w:hAnsi="Times New Roman"/>
          <w:lang w:val="en-GB"/>
        </w:rPr>
        <w:t>.</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Social enterprise</w:t>
      </w:r>
      <w:r w:rsidRPr="00580300">
        <w:rPr>
          <w:rFonts w:ascii="Times New Roman" w:hAnsi="Times New Roman"/>
          <w:lang w:val="en-GB"/>
        </w:rPr>
        <w:t xml:space="preserve"> is an enterprise primarily oriented to solving social problems and reinvesting the surplus value primarily for that purpose, either in its activity or in the community.</w:t>
      </w:r>
    </w:p>
    <w:p w:rsidR="00C8669A" w:rsidRPr="00580300" w:rsidRDefault="00C8669A"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Standards</w:t>
      </w:r>
      <w:r w:rsidRPr="00580300">
        <w:rPr>
          <w:rFonts w:ascii="Times New Roman" w:hAnsi="Times New Roman"/>
          <w:lang w:val="en-GB"/>
        </w:rPr>
        <w:t xml:space="preserve"> are documented agreements containing technical specifications or other precise criteria to be used consistently as rules, guidelines, or definitions of characteristics, in order to ensure that products, processes and services are fit for their intended use</w:t>
      </w:r>
      <w:r w:rsidRPr="00580300">
        <w:rPr>
          <w:rStyle w:val="FootnoteReference"/>
          <w:rFonts w:ascii="Times New Roman" w:hAnsi="Times New Roman"/>
          <w:lang w:val="en-GB"/>
        </w:rPr>
        <w:footnoteReference w:id="109"/>
      </w:r>
      <w:r w:rsidRPr="00580300">
        <w:rPr>
          <w:rFonts w:ascii="Times New Roman" w:hAnsi="Times New Roman"/>
          <w:lang w:val="en-GB"/>
        </w:rPr>
        <w:t>. Standards relate to the content and method of service delivery, organisational and environmental requirements and requirements regarding the number and structure of staff.</w:t>
      </w:r>
    </w:p>
    <w:p w:rsidR="00C8669A" w:rsidRPr="00580300" w:rsidRDefault="00C8669A" w:rsidP="003A7734">
      <w:pPr>
        <w:spacing w:after="0"/>
        <w:jc w:val="both"/>
        <w:rPr>
          <w:rFonts w:ascii="Times New Roman" w:hAnsi="Times New Roman"/>
          <w:lang w:val="en-GB"/>
        </w:rPr>
      </w:pPr>
    </w:p>
    <w:p w:rsidR="005B3AD9" w:rsidRDefault="00C8669A" w:rsidP="003A7734">
      <w:pPr>
        <w:spacing w:after="0"/>
        <w:jc w:val="both"/>
        <w:rPr>
          <w:rFonts w:ascii="Times New Roman" w:hAnsi="Times New Roman"/>
          <w:shd w:val="clear" w:color="auto" w:fill="FFFFFF"/>
          <w:lang w:val="en-GB"/>
        </w:rPr>
      </w:pPr>
      <w:r w:rsidRPr="00580300">
        <w:rPr>
          <w:rFonts w:ascii="Times New Roman" w:hAnsi="Times New Roman"/>
          <w:b/>
          <w:lang w:val="en-GB"/>
        </w:rPr>
        <w:t>Start-up</w:t>
      </w:r>
      <w:r w:rsidR="005B3AD9" w:rsidRPr="00580300">
        <w:rPr>
          <w:rFonts w:ascii="Times New Roman" w:hAnsi="Times New Roman"/>
          <w:lang w:val="en-GB"/>
        </w:rPr>
        <w:t xml:space="preserve"> is a company or organisation created with the intention to investigate repetitive and flexible business models</w:t>
      </w:r>
      <w:r w:rsidR="005B3AD9" w:rsidRPr="00580300">
        <w:rPr>
          <w:rStyle w:val="FootnoteReference"/>
          <w:rFonts w:ascii="Times New Roman" w:hAnsi="Times New Roman"/>
          <w:lang w:val="en-GB"/>
        </w:rPr>
        <w:footnoteReference w:id="110"/>
      </w:r>
      <w:r w:rsidR="005B3AD9" w:rsidRPr="00580300">
        <w:rPr>
          <w:rFonts w:ascii="Times New Roman" w:hAnsi="Times New Roman"/>
          <w:shd w:val="clear" w:color="auto" w:fill="FFFFFF"/>
          <w:lang w:val="en-GB"/>
        </w:rPr>
        <w:t>.</w:t>
      </w:r>
    </w:p>
    <w:p w:rsidR="00C8669A" w:rsidRPr="00580300" w:rsidRDefault="00C8669A" w:rsidP="003A7734">
      <w:pPr>
        <w:spacing w:after="0"/>
        <w:jc w:val="both"/>
        <w:rPr>
          <w:rFonts w:ascii="Times New Roman" w:hAnsi="Times New Roman"/>
          <w:shd w:val="clear" w:color="auto" w:fill="FFFFFF"/>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Professional competencies</w:t>
      </w:r>
      <w:r w:rsidRPr="00580300">
        <w:rPr>
          <w:rFonts w:ascii="Times New Roman" w:hAnsi="Times New Roman"/>
          <w:lang w:val="en-GB"/>
        </w:rPr>
        <w:t xml:space="preserve"> refer to the ability of using acquired knowledge, skills and attitudes necessary for performing professional activities. </w:t>
      </w:r>
    </w:p>
    <w:p w:rsidR="00C8669A" w:rsidRPr="00580300" w:rsidRDefault="00C8669A" w:rsidP="003A7734">
      <w:pPr>
        <w:spacing w:after="0"/>
        <w:jc w:val="both"/>
        <w:rPr>
          <w:rFonts w:ascii="Times New Roman" w:hAnsi="Times New Roman"/>
          <w:color w:val="000000"/>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policy actors</w:t>
      </w:r>
      <w:r w:rsidRPr="00580300">
        <w:rPr>
          <w:rFonts w:ascii="Times New Roman" w:hAnsi="Times New Roman"/>
          <w:lang w:val="en-GB"/>
        </w:rPr>
        <w:t xml:space="preserve"> are: The Republic of Serbia, autonomous province and local self-government unit as key implementers of youth policy, institutions, youth activity associations, and other actors participating in the implementation of youth policy, in accordance with the Law on Youth.</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color w:val="000000"/>
          <w:lang w:val="en-GB"/>
        </w:rPr>
      </w:pPr>
      <w:r w:rsidRPr="00580300">
        <w:rPr>
          <w:rFonts w:ascii="Times New Roman" w:hAnsi="Times New Roman"/>
          <w:b/>
          <w:lang w:val="en-GB"/>
        </w:rPr>
        <w:t>Transversal or transferable skills</w:t>
      </w:r>
      <w:r w:rsidRPr="00580300">
        <w:rPr>
          <w:rFonts w:ascii="Times New Roman" w:hAnsi="Times New Roman"/>
          <w:lang w:val="en-GB"/>
        </w:rPr>
        <w:t xml:space="preserve"> are skills developed throughout career and different experiences in everyday life.</w:t>
      </w:r>
      <w:r w:rsidRPr="00580300">
        <w:rPr>
          <w:rFonts w:ascii="Times New Roman" w:hAnsi="Times New Roman"/>
          <w:color w:val="000000"/>
          <w:lang w:val="en-GB"/>
        </w:rPr>
        <w:t xml:space="preserve"> They include interpersonal, communication, organisational, leadership, negotiation and many other skills that are acquired through youth work, volunteering, sports activities, hobbies, formal and non-formal education, as well as through business environment experience.</w:t>
      </w:r>
    </w:p>
    <w:p w:rsidR="00C8669A" w:rsidRPr="00580300" w:rsidRDefault="00C8669A" w:rsidP="003A7734">
      <w:pPr>
        <w:spacing w:after="0"/>
        <w:jc w:val="both"/>
        <w:rPr>
          <w:rFonts w:ascii="Times New Roman" w:hAnsi="Times New Roman"/>
          <w:b/>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Youth association</w:t>
      </w:r>
      <w:r w:rsidRPr="00580300">
        <w:rPr>
          <w:rFonts w:ascii="Times New Roman" w:hAnsi="Times New Roman"/>
          <w:lang w:val="en-GB"/>
        </w:rPr>
        <w:t xml:space="preserve"> is any association, recorded in the register of the </w:t>
      </w:r>
      <w:r w:rsidR="00BB48F4">
        <w:rPr>
          <w:rFonts w:ascii="Times New Roman" w:hAnsi="Times New Roman"/>
          <w:lang w:val="en-GB"/>
        </w:rPr>
        <w:t>ministry responsible for</w:t>
      </w:r>
      <w:r w:rsidR="001E5139" w:rsidRPr="00580300">
        <w:rPr>
          <w:rFonts w:ascii="Times New Roman" w:hAnsi="Times New Roman"/>
          <w:lang w:val="en-GB"/>
        </w:rPr>
        <w:t xml:space="preserve"> youth</w:t>
      </w:r>
      <w:r w:rsidRPr="00580300">
        <w:rPr>
          <w:rFonts w:ascii="Times New Roman" w:hAnsi="Times New Roman"/>
          <w:lang w:val="en-GB"/>
        </w:rPr>
        <w:t xml:space="preserve"> and sports and operating in accordance with the law governing the establishment and legal status of associations, whose membership includes no less than two-thirds of young people and whose goals or area of goal attainment are aimed at young people, pursuant to the Law on Youth.</w:t>
      </w:r>
    </w:p>
    <w:p w:rsidR="00C8669A" w:rsidRPr="00580300" w:rsidRDefault="00C8669A" w:rsidP="003A7734">
      <w:pPr>
        <w:spacing w:after="0"/>
        <w:jc w:val="both"/>
        <w:rPr>
          <w:rFonts w:ascii="Times New Roman" w:hAnsi="Times New Roman"/>
          <w:color w:val="000000"/>
          <w:lang w:val="en-GB"/>
        </w:rPr>
      </w:pPr>
    </w:p>
    <w:p w:rsidR="005B3AD9" w:rsidRPr="00580300" w:rsidRDefault="005B3AD9" w:rsidP="003A7734">
      <w:pPr>
        <w:spacing w:after="0"/>
        <w:jc w:val="both"/>
        <w:rPr>
          <w:rFonts w:ascii="Times New Roman" w:hAnsi="Times New Roman"/>
          <w:color w:val="000000"/>
          <w:lang w:val="en-GB"/>
        </w:rPr>
      </w:pPr>
      <w:r w:rsidRPr="00580300">
        <w:rPr>
          <w:rFonts w:ascii="Times New Roman" w:hAnsi="Times New Roman"/>
          <w:b/>
          <w:lang w:val="en-GB"/>
        </w:rPr>
        <w:t>Association for youth/youth-oriented association</w:t>
      </w:r>
      <w:r w:rsidRPr="00580300">
        <w:rPr>
          <w:rFonts w:ascii="Times New Roman" w:hAnsi="Times New Roman"/>
          <w:lang w:val="en-GB"/>
        </w:rPr>
        <w:t xml:space="preserve"> is any other association recorded in the register responsible for youth and sports and operating in accordance with the law governing the establishment and legal status of associations, and whose goals or area of goal attainment are focused, among other things, on young people, pursuant to the Law on Youth.</w:t>
      </w:r>
    </w:p>
    <w:p w:rsidR="005B3AD9" w:rsidRDefault="005B3AD9" w:rsidP="003A7734">
      <w:pPr>
        <w:spacing w:after="0"/>
        <w:jc w:val="both"/>
        <w:rPr>
          <w:rFonts w:ascii="Times New Roman" w:hAnsi="Times New Roman"/>
          <w:lang w:val="en-GB"/>
        </w:rPr>
      </w:pPr>
      <w:r w:rsidRPr="00580300">
        <w:rPr>
          <w:rFonts w:ascii="Times New Roman" w:hAnsi="Times New Roman"/>
          <w:b/>
          <w:lang w:val="en-GB"/>
        </w:rPr>
        <w:t>Service</w:t>
      </w:r>
      <w:r w:rsidRPr="00580300">
        <w:rPr>
          <w:rFonts w:ascii="Times New Roman" w:hAnsi="Times New Roman"/>
          <w:lang w:val="en-GB"/>
        </w:rPr>
        <w:t xml:space="preserve"> as part of social protection refers to the activities and resources that are available to beneficiaries for improving their quality of life, meeting their needs, eliminating or mitigating risks, defects or unacceptable social behaviour and for developing their maximum potential for living in community</w:t>
      </w:r>
      <w:r w:rsidRPr="00580300">
        <w:rPr>
          <w:rStyle w:val="FootnoteReference"/>
          <w:rFonts w:ascii="Times New Roman" w:hAnsi="Times New Roman"/>
          <w:lang w:val="en-GB"/>
        </w:rPr>
        <w:footnoteReference w:id="111"/>
      </w:r>
      <w:r w:rsidRPr="00580300">
        <w:rPr>
          <w:rFonts w:ascii="Times New Roman" w:hAnsi="Times New Roman"/>
          <w:lang w:val="en-GB"/>
        </w:rPr>
        <w:t>.</w:t>
      </w:r>
    </w:p>
    <w:p w:rsidR="00C8669A" w:rsidRPr="00580300" w:rsidRDefault="00C8669A" w:rsidP="003A7734">
      <w:pPr>
        <w:spacing w:after="0"/>
        <w:jc w:val="both"/>
        <w:rPr>
          <w:rFonts w:ascii="Times New Roman" w:hAnsi="Times New Roman"/>
          <w:lang w:val="en-GB"/>
        </w:rPr>
      </w:pPr>
    </w:p>
    <w:p w:rsidR="005B3AD9" w:rsidRDefault="009066DE" w:rsidP="003A7734">
      <w:pPr>
        <w:spacing w:after="0"/>
        <w:jc w:val="both"/>
        <w:rPr>
          <w:rFonts w:ascii="Times New Roman" w:hAnsi="Times New Roman"/>
          <w:lang w:val="en-GB"/>
        </w:rPr>
      </w:pPr>
      <w:r>
        <w:rPr>
          <w:rFonts w:ascii="Times New Roman" w:hAnsi="Times New Roman"/>
          <w:b/>
          <w:lang w:val="en-GB"/>
        </w:rPr>
        <w:t>S</w:t>
      </w:r>
      <w:r w:rsidR="00013A54">
        <w:rPr>
          <w:rFonts w:ascii="Times New Roman" w:hAnsi="Times New Roman"/>
          <w:b/>
          <w:lang w:val="en-GB"/>
        </w:rPr>
        <w:t>tudent</w:t>
      </w:r>
      <w:r w:rsidR="005B3AD9" w:rsidRPr="00580300">
        <w:rPr>
          <w:rFonts w:ascii="Times New Roman" w:hAnsi="Times New Roman"/>
          <w:b/>
          <w:lang w:val="en-GB"/>
        </w:rPr>
        <w:t xml:space="preserve"> cooperative</w:t>
      </w:r>
      <w:r w:rsidR="005B3AD9" w:rsidRPr="00580300">
        <w:rPr>
          <w:rFonts w:ascii="Times New Roman" w:hAnsi="Times New Roman"/>
          <w:lang w:val="en-GB"/>
        </w:rPr>
        <w:t xml:space="preserve"> educates and trains pupils (cooperative members) through work for certain professions and allows them to earn through such work and spend these earnings on extra-curricular, social, sports and cultural activities, organisation of excursions, procurement of teaching aids, help to disadvantaged pupils and other similar needs</w:t>
      </w:r>
      <w:r w:rsidR="005B3AD9" w:rsidRPr="00580300">
        <w:rPr>
          <w:rStyle w:val="FootnoteReference"/>
          <w:rFonts w:ascii="Times New Roman" w:hAnsi="Times New Roman"/>
          <w:lang w:val="en-GB"/>
        </w:rPr>
        <w:footnoteReference w:id="112"/>
      </w:r>
      <w:r w:rsidR="005B3AD9" w:rsidRPr="00580300">
        <w:rPr>
          <w:rFonts w:ascii="Times New Roman" w:hAnsi="Times New Roman"/>
          <w:lang w:val="en-GB"/>
        </w:rPr>
        <w:t>.</w:t>
      </w:r>
    </w:p>
    <w:p w:rsidR="003B623C" w:rsidRDefault="003B623C" w:rsidP="003A7734">
      <w:pPr>
        <w:spacing w:after="0"/>
        <w:jc w:val="both"/>
        <w:rPr>
          <w:rFonts w:ascii="Times New Roman" w:hAnsi="Times New Roman"/>
          <w:lang w:val="en-GB"/>
        </w:rPr>
      </w:pPr>
    </w:p>
    <w:p w:rsidR="00776D21" w:rsidRPr="003C453B" w:rsidRDefault="00013A54" w:rsidP="003B623C">
      <w:pPr>
        <w:spacing w:after="0"/>
        <w:jc w:val="both"/>
        <w:rPr>
          <w:rFonts w:ascii="Times New Roman" w:hAnsi="Times New Roman"/>
          <w:lang w:val="en-GB"/>
        </w:rPr>
      </w:pPr>
      <w:r w:rsidRPr="003C453B">
        <w:rPr>
          <w:rFonts w:ascii="Times New Roman" w:hAnsi="Times New Roman"/>
          <w:b/>
          <w:lang w:val="en-GB"/>
        </w:rPr>
        <w:t xml:space="preserve">The Law on Secondary Education defines </w:t>
      </w:r>
      <w:r w:rsidRPr="003C453B">
        <w:rPr>
          <w:rFonts w:ascii="Times New Roman" w:hAnsi="Times New Roman"/>
          <w:b/>
          <w:i/>
          <w:lang w:val="en-GB"/>
        </w:rPr>
        <w:t xml:space="preserve">student cooperative </w:t>
      </w:r>
      <w:r w:rsidRPr="003C453B">
        <w:rPr>
          <w:rFonts w:ascii="Times New Roman" w:hAnsi="Times New Roman"/>
          <w:b/>
          <w:lang w:val="en-GB"/>
        </w:rPr>
        <w:t>as follows</w:t>
      </w:r>
      <w:r w:rsidRPr="003C453B">
        <w:rPr>
          <w:rFonts w:ascii="Times New Roman" w:hAnsi="Times New Roman"/>
          <w:lang w:val="en-GB"/>
        </w:rPr>
        <w:t>:</w:t>
      </w:r>
      <w:r w:rsidR="00776D21" w:rsidRPr="003C453B">
        <w:rPr>
          <w:rFonts w:ascii="Times New Roman" w:hAnsi="Times New Roman"/>
          <w:lang w:val="en-GB"/>
        </w:rPr>
        <w:t xml:space="preserve"> </w:t>
      </w:r>
      <w:r w:rsidR="009066DE" w:rsidRPr="003C453B">
        <w:rPr>
          <w:rFonts w:ascii="Times New Roman" w:hAnsi="Times New Roman"/>
          <w:lang w:val="en-GB"/>
        </w:rPr>
        <w:t>S</w:t>
      </w:r>
      <w:r w:rsidR="00776D21" w:rsidRPr="003C453B">
        <w:rPr>
          <w:rFonts w:ascii="Times New Roman" w:hAnsi="Times New Roman"/>
          <w:lang w:val="en-GB"/>
        </w:rPr>
        <w:t>chool</w:t>
      </w:r>
      <w:r w:rsidR="009066DE" w:rsidRPr="003C453B">
        <w:rPr>
          <w:rFonts w:ascii="Times New Roman" w:hAnsi="Times New Roman"/>
          <w:lang w:val="en-GB"/>
        </w:rPr>
        <w:t>s</w:t>
      </w:r>
      <w:r w:rsidR="00776D21" w:rsidRPr="003C453B">
        <w:rPr>
          <w:rFonts w:ascii="Times New Roman" w:hAnsi="Times New Roman"/>
          <w:lang w:val="en-GB"/>
        </w:rPr>
        <w:t xml:space="preserve"> can establish a student cooperative with the aim of encouraging students to develop a positive attitude towards work and professional orientation, linking education with the world of work, developing awareness of the responsibility for undertaken obligations, as well as to develop a positive attitude towards teamwork. The work of student cooperative shall be regulated by the school statute and </w:t>
      </w:r>
      <w:r w:rsidR="009066DE" w:rsidRPr="003C453B">
        <w:rPr>
          <w:rFonts w:ascii="Times New Roman" w:hAnsi="Times New Roman"/>
          <w:lang w:val="en-GB"/>
        </w:rPr>
        <w:t xml:space="preserve">the </w:t>
      </w:r>
      <w:r w:rsidR="00776D21" w:rsidRPr="003C453B">
        <w:rPr>
          <w:rFonts w:ascii="Times New Roman" w:hAnsi="Times New Roman"/>
          <w:lang w:val="en-GB"/>
        </w:rPr>
        <w:t xml:space="preserve">rules </w:t>
      </w:r>
      <w:r w:rsidR="009066DE" w:rsidRPr="003C453B">
        <w:rPr>
          <w:rFonts w:ascii="Times New Roman" w:hAnsi="Times New Roman"/>
          <w:lang w:val="en-GB"/>
        </w:rPr>
        <w:t>on co</w:t>
      </w:r>
      <w:r w:rsidR="00776D21" w:rsidRPr="003C453B">
        <w:rPr>
          <w:rFonts w:ascii="Times New Roman" w:hAnsi="Times New Roman"/>
          <w:lang w:val="en-GB"/>
        </w:rPr>
        <w:t>operatives, in accordance with the law. School</w:t>
      </w:r>
      <w:r w:rsidR="009066DE" w:rsidRPr="003C453B">
        <w:rPr>
          <w:rFonts w:ascii="Times New Roman" w:hAnsi="Times New Roman"/>
          <w:lang w:val="en-GB"/>
        </w:rPr>
        <w:t>s</w:t>
      </w:r>
      <w:r w:rsidR="00776D21" w:rsidRPr="003C453B">
        <w:rPr>
          <w:rFonts w:ascii="Times New Roman" w:hAnsi="Times New Roman"/>
          <w:lang w:val="en-GB"/>
        </w:rPr>
        <w:t xml:space="preserve"> can provide services and sell products resulting from the work in the student</w:t>
      </w:r>
      <w:r w:rsidR="009066DE" w:rsidRPr="003C453B">
        <w:rPr>
          <w:rFonts w:ascii="Times New Roman" w:hAnsi="Times New Roman"/>
          <w:lang w:val="en-GB"/>
        </w:rPr>
        <w:t xml:space="preserve"> </w:t>
      </w:r>
      <w:r w:rsidR="00776D21" w:rsidRPr="003C453B">
        <w:rPr>
          <w:rFonts w:ascii="Times New Roman" w:hAnsi="Times New Roman"/>
          <w:lang w:val="en-GB"/>
        </w:rPr>
        <w:t xml:space="preserve">cooperative, as well as school supplies and equipment. </w:t>
      </w:r>
      <w:r w:rsidR="009066DE" w:rsidRPr="003C453B">
        <w:rPr>
          <w:rFonts w:ascii="Times New Roman" w:hAnsi="Times New Roman"/>
          <w:lang w:val="en-GB"/>
        </w:rPr>
        <w:t>The assets acquired through the work of student cooperative shall be</w:t>
      </w:r>
      <w:r w:rsidR="00776D21" w:rsidRPr="003C453B">
        <w:rPr>
          <w:rFonts w:ascii="Times New Roman" w:hAnsi="Times New Roman"/>
          <w:lang w:val="en-GB"/>
        </w:rPr>
        <w:t xml:space="preserve"> used to expand the material basis of student cooperatives, excursions, meals</w:t>
      </w:r>
      <w:r w:rsidR="009066DE" w:rsidRPr="003C453B">
        <w:rPr>
          <w:rFonts w:ascii="Times New Roman" w:hAnsi="Times New Roman"/>
          <w:lang w:val="en-GB"/>
        </w:rPr>
        <w:t xml:space="preserve"> for </w:t>
      </w:r>
      <w:r w:rsidR="00776D21" w:rsidRPr="003C453B">
        <w:rPr>
          <w:rFonts w:ascii="Times New Roman" w:hAnsi="Times New Roman"/>
          <w:lang w:val="en-GB"/>
        </w:rPr>
        <w:t xml:space="preserve">students, </w:t>
      </w:r>
      <w:r w:rsidR="009066DE" w:rsidRPr="003C453B">
        <w:rPr>
          <w:rFonts w:ascii="Times New Roman" w:hAnsi="Times New Roman"/>
          <w:lang w:val="en-GB"/>
        </w:rPr>
        <w:t xml:space="preserve">awards for </w:t>
      </w:r>
      <w:r w:rsidR="00776D21" w:rsidRPr="003C453B">
        <w:rPr>
          <w:rFonts w:ascii="Times New Roman" w:hAnsi="Times New Roman"/>
          <w:lang w:val="en-GB"/>
        </w:rPr>
        <w:t xml:space="preserve">cooperative </w:t>
      </w:r>
      <w:r w:rsidR="009066DE" w:rsidRPr="003C453B">
        <w:rPr>
          <w:rFonts w:ascii="Times New Roman" w:hAnsi="Times New Roman"/>
          <w:lang w:val="en-GB"/>
        </w:rPr>
        <w:t xml:space="preserve">members </w:t>
      </w:r>
      <w:r w:rsidR="00776D21" w:rsidRPr="003C453B">
        <w:rPr>
          <w:rFonts w:ascii="Times New Roman" w:hAnsi="Times New Roman"/>
          <w:lang w:val="en-GB"/>
        </w:rPr>
        <w:t xml:space="preserve">and improvement of educational work in schools and for other purposes, in accordance with the laws governing the work of student </w:t>
      </w:r>
      <w:r w:rsidR="009066DE" w:rsidRPr="003C453B">
        <w:rPr>
          <w:rFonts w:ascii="Times New Roman" w:hAnsi="Times New Roman"/>
          <w:lang w:val="en-GB"/>
        </w:rPr>
        <w:t>cooperatives</w:t>
      </w:r>
      <w:r w:rsidR="00776D21" w:rsidRPr="003C453B">
        <w:rPr>
          <w:rFonts w:ascii="Times New Roman" w:hAnsi="Times New Roman"/>
          <w:lang w:val="en-GB"/>
        </w:rPr>
        <w:t>.</w:t>
      </w:r>
    </w:p>
    <w:p w:rsidR="00776D21" w:rsidRDefault="00776D21" w:rsidP="003B623C">
      <w:pPr>
        <w:spacing w:after="0"/>
        <w:jc w:val="both"/>
        <w:rPr>
          <w:rFonts w:ascii="Times New Roman" w:hAnsi="Times New Roman"/>
          <w:b/>
          <w:lang w:val="sr-Latn-RS"/>
        </w:rPr>
      </w:pPr>
    </w:p>
    <w:p w:rsidR="005B3AD9" w:rsidRDefault="00BC0779" w:rsidP="003A7734">
      <w:pPr>
        <w:spacing w:after="0"/>
        <w:jc w:val="both"/>
        <w:rPr>
          <w:rFonts w:ascii="Times New Roman" w:hAnsi="Times New Roman"/>
          <w:lang w:val="en-GB"/>
        </w:rPr>
      </w:pPr>
      <w:r>
        <w:rPr>
          <w:rFonts w:ascii="Times New Roman" w:hAnsi="Times New Roman"/>
          <w:b/>
          <w:lang w:val="en-GB"/>
        </w:rPr>
        <w:t>Pupil and s</w:t>
      </w:r>
      <w:r w:rsidR="005B3AD9" w:rsidRPr="00580300">
        <w:rPr>
          <w:rFonts w:ascii="Times New Roman" w:hAnsi="Times New Roman"/>
          <w:b/>
          <w:lang w:val="en-GB"/>
        </w:rPr>
        <w:t>tudent company</w:t>
      </w:r>
      <w:r w:rsidR="005B3AD9" w:rsidRPr="00580300">
        <w:rPr>
          <w:rFonts w:ascii="Times New Roman" w:hAnsi="Times New Roman"/>
          <w:lang w:val="en-GB"/>
        </w:rPr>
        <w:t xml:space="preserve"> is an educational programme for involving students in the development of actual companies with actual products and real money during their secondary school education. The programme is based on principle of learning through work - in line with the curriculum and under the supervision of specially trained teachers/mentors, students create, develop and close a company within one year.  They study the life cycle of a company, learn how to cope with problems, obstacles and success. The basic idea is to encourage the entrepreneurial spirit and financial literacy, and most important desired outcome of the programme is to provide opportunities for self-employment and employability of young people after completed education through the practical application of acquired theoretical knowledge</w:t>
      </w:r>
      <w:r w:rsidR="005B3AD9" w:rsidRPr="00580300">
        <w:rPr>
          <w:rStyle w:val="FootnoteReference"/>
          <w:rFonts w:ascii="Times New Roman" w:hAnsi="Times New Roman"/>
          <w:lang w:val="en-GB"/>
        </w:rPr>
        <w:footnoteReference w:id="113"/>
      </w:r>
      <w:r w:rsidR="005B3AD9" w:rsidRPr="00580300">
        <w:rPr>
          <w:rFonts w:ascii="Times New Roman" w:hAnsi="Times New Roman"/>
          <w:lang w:val="en-GB"/>
        </w:rPr>
        <w:t>.</w:t>
      </w:r>
    </w:p>
    <w:p w:rsidR="00C8669A" w:rsidRPr="00580300" w:rsidRDefault="00C8669A"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Formal education</w:t>
      </w:r>
      <w:r w:rsidRPr="00580300">
        <w:rPr>
          <w:rFonts w:ascii="Times New Roman" w:hAnsi="Times New Roman"/>
          <w:lang w:val="en-GB"/>
        </w:rPr>
        <w:t xml:space="preserve"> is systematically organised education that is regulated by legislation and that takes place within educational institutions.</w:t>
      </w:r>
    </w:p>
    <w:p w:rsidR="00A95EF9" w:rsidRDefault="00A95EF9" w:rsidP="003A7734">
      <w:pPr>
        <w:spacing w:after="0"/>
        <w:jc w:val="both"/>
        <w:rPr>
          <w:rFonts w:ascii="Times New Roman" w:hAnsi="Times New Roman"/>
          <w:lang w:val="en-GB"/>
        </w:rPr>
      </w:pPr>
    </w:p>
    <w:p w:rsidR="00A95EF9" w:rsidRPr="00A95EF9" w:rsidRDefault="00A95EF9" w:rsidP="003A7734">
      <w:pPr>
        <w:spacing w:after="0"/>
        <w:jc w:val="both"/>
        <w:rPr>
          <w:rFonts w:ascii="Times New Roman" w:hAnsi="Times New Roman"/>
          <w:lang w:val="en-GB"/>
        </w:rPr>
      </w:pPr>
      <w:r w:rsidRPr="00A95EF9">
        <w:rPr>
          <w:rFonts w:ascii="Times New Roman" w:hAnsi="Times New Roman"/>
          <w:lang w:val="en-GB"/>
        </w:rPr>
        <w:lastRenderedPageBreak/>
        <w:t>Pursuant to the Law on Adult Education</w:t>
      </w:r>
      <w:r w:rsidRPr="00A95EF9">
        <w:rPr>
          <w:rFonts w:ascii="Times New Roman" w:hAnsi="Times New Roman"/>
          <w:lang w:val="sr-Latn-RS"/>
        </w:rPr>
        <w:t>,</w:t>
      </w:r>
      <w:r>
        <w:rPr>
          <w:rFonts w:ascii="Times New Roman" w:hAnsi="Times New Roman"/>
          <w:b/>
          <w:lang w:val="sr-Latn-RS"/>
        </w:rPr>
        <w:t xml:space="preserve"> </w:t>
      </w:r>
      <w:r>
        <w:rPr>
          <w:rFonts w:ascii="Times New Roman" w:hAnsi="Times New Roman"/>
          <w:b/>
          <w:i/>
          <w:lang w:val="sr-Latn-RS"/>
        </w:rPr>
        <w:t>formal adult education</w:t>
      </w:r>
      <w:r w:rsidRPr="00013A54">
        <w:rPr>
          <w:rFonts w:ascii="Times New Roman" w:hAnsi="Times New Roman"/>
          <w:b/>
          <w:i/>
          <w:lang w:val="sr-Latn-RS"/>
        </w:rPr>
        <w:t xml:space="preserve"> </w:t>
      </w:r>
      <w:r w:rsidRPr="00A95EF9">
        <w:rPr>
          <w:rFonts w:ascii="Times New Roman" w:hAnsi="Times New Roman"/>
          <w:lang w:val="sr-Latn-RS"/>
        </w:rPr>
        <w:t xml:space="preserve">refers to organised learning processes </w:t>
      </w:r>
      <w:r>
        <w:rPr>
          <w:rFonts w:ascii="Times New Roman" w:hAnsi="Times New Roman"/>
          <w:lang w:val="sr-Latn-RS"/>
        </w:rPr>
        <w:t>implemented on the b</w:t>
      </w:r>
      <w:r w:rsidRPr="00A95EF9">
        <w:rPr>
          <w:rFonts w:ascii="Times New Roman" w:hAnsi="Times New Roman"/>
          <w:lang w:val="sr-Latn-RS"/>
        </w:rPr>
        <w:t>as</w:t>
      </w:r>
      <w:r w:rsidR="003C453B">
        <w:rPr>
          <w:rFonts w:ascii="Times New Roman" w:hAnsi="Times New Roman"/>
          <w:lang w:val="sr-Latn-RS"/>
        </w:rPr>
        <w:t>is</w:t>
      </w:r>
      <w:r w:rsidRPr="00A95EF9">
        <w:rPr>
          <w:rFonts w:ascii="Times New Roman" w:hAnsi="Times New Roman"/>
          <w:lang w:val="sr-Latn-RS"/>
        </w:rPr>
        <w:t xml:space="preserve"> </w:t>
      </w:r>
      <w:r>
        <w:rPr>
          <w:rFonts w:ascii="Times New Roman" w:hAnsi="Times New Roman"/>
          <w:lang w:val="sr-Latn-RS"/>
        </w:rPr>
        <w:t>of</w:t>
      </w:r>
      <w:r w:rsidRPr="00A95EF9">
        <w:rPr>
          <w:rFonts w:ascii="Times New Roman" w:hAnsi="Times New Roman"/>
          <w:lang w:val="sr-Latn-RS"/>
        </w:rPr>
        <w:t xml:space="preserve"> primary and secondary education </w:t>
      </w:r>
      <w:r>
        <w:rPr>
          <w:rFonts w:ascii="Times New Roman" w:hAnsi="Times New Roman"/>
          <w:lang w:val="sr-Latn-RS"/>
        </w:rPr>
        <w:t xml:space="preserve">curricula </w:t>
      </w:r>
      <w:r w:rsidRPr="00A95EF9">
        <w:rPr>
          <w:rFonts w:ascii="Times New Roman" w:hAnsi="Times New Roman"/>
          <w:lang w:val="sr-Latn-RS"/>
        </w:rPr>
        <w:t xml:space="preserve">and </w:t>
      </w:r>
      <w:r w:rsidR="003C453B">
        <w:rPr>
          <w:rFonts w:ascii="Times New Roman" w:hAnsi="Times New Roman"/>
          <w:lang w:val="sr-Latn-RS"/>
        </w:rPr>
        <w:t xml:space="preserve">programmes for other </w:t>
      </w:r>
      <w:r w:rsidRPr="00A95EF9">
        <w:rPr>
          <w:rFonts w:ascii="Times New Roman" w:hAnsi="Times New Roman"/>
          <w:lang w:val="sr-Latn-RS"/>
        </w:rPr>
        <w:t xml:space="preserve">forms of </w:t>
      </w:r>
      <w:r w:rsidR="003C453B">
        <w:rPr>
          <w:rFonts w:ascii="Times New Roman" w:hAnsi="Times New Roman"/>
          <w:lang w:val="sr-Latn-RS"/>
        </w:rPr>
        <w:t xml:space="preserve">professional </w:t>
      </w:r>
      <w:r w:rsidRPr="00A95EF9">
        <w:rPr>
          <w:rFonts w:ascii="Times New Roman" w:hAnsi="Times New Roman"/>
          <w:lang w:val="sr-Latn-RS"/>
        </w:rPr>
        <w:t xml:space="preserve">education </w:t>
      </w:r>
      <w:r w:rsidR="003C453B">
        <w:rPr>
          <w:rFonts w:ascii="Times New Roman" w:hAnsi="Times New Roman"/>
          <w:lang w:val="sr-Latn-RS"/>
        </w:rPr>
        <w:t>adjusted</w:t>
      </w:r>
      <w:r w:rsidRPr="00A95EF9">
        <w:rPr>
          <w:rFonts w:ascii="Times New Roman" w:hAnsi="Times New Roman"/>
          <w:lang w:val="sr-Latn-RS"/>
        </w:rPr>
        <w:t xml:space="preserve"> to the needs and abilities of adults and </w:t>
      </w:r>
      <w:r w:rsidR="003C453B">
        <w:rPr>
          <w:rFonts w:ascii="Times New Roman" w:hAnsi="Times New Roman"/>
          <w:lang w:val="sr-Latn-RS"/>
        </w:rPr>
        <w:t xml:space="preserve">the </w:t>
      </w:r>
      <w:r w:rsidRPr="00A95EF9">
        <w:rPr>
          <w:rFonts w:ascii="Times New Roman" w:hAnsi="Times New Roman"/>
          <w:lang w:val="sr-Latn-RS"/>
        </w:rPr>
        <w:t>demands of the labo</w:t>
      </w:r>
      <w:r w:rsidR="003C453B">
        <w:rPr>
          <w:rFonts w:ascii="Times New Roman" w:hAnsi="Times New Roman"/>
          <w:lang w:val="sr-Latn-RS"/>
        </w:rPr>
        <w:t>u</w:t>
      </w:r>
      <w:r w:rsidRPr="00A95EF9">
        <w:rPr>
          <w:rFonts w:ascii="Times New Roman" w:hAnsi="Times New Roman"/>
          <w:lang w:val="sr-Latn-RS"/>
        </w:rPr>
        <w:t>r market, in accordance with the law on adult education.</w:t>
      </w:r>
    </w:p>
    <w:p w:rsidR="003B623C" w:rsidRDefault="003B623C" w:rsidP="003A7734">
      <w:pPr>
        <w:spacing w:after="0"/>
        <w:jc w:val="both"/>
        <w:rPr>
          <w:rFonts w:ascii="Times New Roman" w:hAnsi="Times New Roman"/>
          <w:lang w:val="en-GB"/>
        </w:rPr>
      </w:pPr>
    </w:p>
    <w:p w:rsidR="005B3AD9" w:rsidRDefault="005B3AD9" w:rsidP="003A7734">
      <w:pPr>
        <w:spacing w:after="0"/>
        <w:jc w:val="both"/>
        <w:rPr>
          <w:rFonts w:ascii="Times New Roman" w:hAnsi="Times New Roman"/>
          <w:lang w:val="en-GB"/>
        </w:rPr>
      </w:pPr>
      <w:r w:rsidRPr="00580300">
        <w:rPr>
          <w:rFonts w:ascii="Times New Roman" w:hAnsi="Times New Roman"/>
          <w:b/>
          <w:lang w:val="en-GB"/>
        </w:rPr>
        <w:t>Lifelong learning</w:t>
      </w:r>
      <w:r w:rsidRPr="00580300">
        <w:rPr>
          <w:rFonts w:ascii="Times New Roman" w:hAnsi="Times New Roman"/>
          <w:lang w:val="en-GB"/>
        </w:rPr>
        <w:t xml:space="preserve"> is a process of learning throughout life, with the aim of improving knowledge, skills and abilities. </w:t>
      </w:r>
    </w:p>
    <w:p w:rsidR="003B623C" w:rsidRDefault="003B623C" w:rsidP="003A7734">
      <w:pPr>
        <w:spacing w:after="0"/>
        <w:jc w:val="both"/>
        <w:rPr>
          <w:rFonts w:ascii="Times New Roman" w:hAnsi="Times New Roman"/>
          <w:lang w:val="en-GB"/>
        </w:rPr>
      </w:pPr>
    </w:p>
    <w:p w:rsidR="003B623C" w:rsidRPr="00580300" w:rsidRDefault="003B623C" w:rsidP="003A7734">
      <w:pPr>
        <w:spacing w:after="0"/>
        <w:jc w:val="both"/>
        <w:rPr>
          <w:rFonts w:ascii="Times New Roman" w:hAnsi="Times New Roman"/>
          <w:color w:val="000000"/>
          <w:lang w:val="en-GB"/>
        </w:rPr>
      </w:pPr>
    </w:p>
    <w:p w:rsidR="005B3AD9" w:rsidRPr="00580300" w:rsidRDefault="005B3AD9" w:rsidP="003A7734">
      <w:pPr>
        <w:spacing w:after="0"/>
        <w:jc w:val="both"/>
        <w:rPr>
          <w:rFonts w:ascii="Times New Roman" w:hAnsi="Times New Roman"/>
          <w:b/>
          <w:lang w:val="en-GB"/>
        </w:rPr>
      </w:pPr>
      <w:r w:rsidRPr="00580300">
        <w:rPr>
          <w:rFonts w:ascii="Times New Roman" w:hAnsi="Times New Roman"/>
          <w:b/>
          <w:lang w:val="en-GB"/>
        </w:rPr>
        <w:br w:type="page"/>
      </w:r>
      <w:r w:rsidRPr="00580300">
        <w:rPr>
          <w:rFonts w:ascii="Times New Roman" w:hAnsi="Times New Roman"/>
          <w:b/>
          <w:lang w:val="en-GB"/>
        </w:rPr>
        <w:lastRenderedPageBreak/>
        <w:t>Appendix III</w:t>
      </w:r>
    </w:p>
    <w:p w:rsidR="005B3AD9" w:rsidRPr="00580300" w:rsidRDefault="005B3AD9" w:rsidP="003A7734">
      <w:pPr>
        <w:pStyle w:val="normalprored"/>
        <w:spacing w:line="276" w:lineRule="auto"/>
        <w:jc w:val="both"/>
        <w:rPr>
          <w:rFonts w:ascii="Times New Roman" w:hAnsi="Times New Roman" w:cs="Times New Roman"/>
          <w:sz w:val="24"/>
          <w:szCs w:val="24"/>
          <w:lang w:val="en-GB"/>
        </w:rPr>
      </w:pPr>
      <w:r w:rsidRPr="00580300">
        <w:rPr>
          <w:rFonts w:ascii="Times New Roman" w:hAnsi="Times New Roman" w:cs="Times New Roman"/>
          <w:sz w:val="24"/>
          <w:szCs w:val="24"/>
          <w:lang w:val="en-GB"/>
        </w:rPr>
        <w:t xml:space="preserve">  </w:t>
      </w:r>
    </w:p>
    <w:p w:rsidR="005B3AD9" w:rsidRPr="00C8669A" w:rsidRDefault="005B3AD9" w:rsidP="003A7734">
      <w:pPr>
        <w:pStyle w:val="wyq080---odsek"/>
        <w:spacing w:line="276" w:lineRule="auto"/>
        <w:jc w:val="both"/>
        <w:rPr>
          <w:rFonts w:ascii="Times New Roman" w:hAnsi="Times New Roman" w:cs="Times New Roman"/>
          <w:b w:val="0"/>
          <w:sz w:val="22"/>
          <w:szCs w:val="22"/>
          <w:lang w:val="en-GB"/>
        </w:rPr>
      </w:pPr>
      <w:r w:rsidRPr="00C8669A">
        <w:rPr>
          <w:rFonts w:ascii="Times New Roman" w:hAnsi="Times New Roman" w:cs="Times New Roman"/>
          <w:sz w:val="22"/>
          <w:szCs w:val="22"/>
          <w:lang w:val="en-GB"/>
        </w:rPr>
        <w:t>VULNERABLE</w:t>
      </w:r>
      <w:r w:rsidRPr="00C8669A">
        <w:rPr>
          <w:rStyle w:val="FootnoteReference1"/>
          <w:rFonts w:ascii="Times New Roman" w:hAnsi="Times New Roman" w:cs="Times New Roman"/>
          <w:b w:val="0"/>
          <w:sz w:val="22"/>
          <w:szCs w:val="22"/>
          <w:lang w:val="en-GB"/>
        </w:rPr>
        <w:footnoteReference w:id="114"/>
      </w:r>
      <w:r w:rsidRPr="00C8669A">
        <w:rPr>
          <w:rFonts w:ascii="Times New Roman" w:hAnsi="Times New Roman" w:cs="Times New Roman"/>
          <w:sz w:val="22"/>
          <w:szCs w:val="22"/>
          <w:lang w:val="en-GB"/>
        </w:rPr>
        <w:t>SOCIAL GROUPS</w:t>
      </w:r>
    </w:p>
    <w:p w:rsidR="005B3AD9" w:rsidRPr="00C8669A" w:rsidRDefault="005B3AD9" w:rsidP="003A7734">
      <w:pPr>
        <w:spacing w:after="0"/>
        <w:jc w:val="both"/>
        <w:rPr>
          <w:rFonts w:ascii="Times New Roman" w:hAnsi="Times New Roman"/>
          <w:lang w:val="en-GB"/>
        </w:rPr>
      </w:pPr>
    </w:p>
    <w:p w:rsidR="005B3AD9" w:rsidRPr="00C8669A" w:rsidRDefault="005B3AD9" w:rsidP="003A7734">
      <w:pPr>
        <w:pStyle w:val="Numerisanipasus"/>
        <w:numPr>
          <w:ilvl w:val="0"/>
          <w:numId w:val="0"/>
        </w:numPr>
        <w:spacing w:before="0" w:after="0" w:line="276" w:lineRule="auto"/>
        <w:rPr>
          <w:lang w:val="en-GB"/>
        </w:rPr>
      </w:pPr>
      <w:r w:rsidRPr="00C8669A">
        <w:rPr>
          <w:lang w:val="en-GB"/>
        </w:rPr>
        <w:t>The World Bank defines a vulnerable group as “a part of the population that has some specific characteristics due to which they are exposed to a higher risk of poverty than others”</w:t>
      </w:r>
      <w:r w:rsidRPr="00C8669A">
        <w:rPr>
          <w:rStyle w:val="FootnoteReference1"/>
          <w:lang w:val="en-GB"/>
        </w:rPr>
        <w:footnoteReference w:id="115"/>
      </w:r>
      <w:r w:rsidRPr="00C8669A">
        <w:rPr>
          <w:lang w:val="en-GB"/>
        </w:rPr>
        <w:t>. The groups can be broadly defined, such as the poor in rural areas, or can be very specifically defined, such as orphans, internally displaced persons, ethnic minorities, etc.</w:t>
      </w:r>
      <w:r w:rsidRPr="00C8669A">
        <w:rPr>
          <w:rStyle w:val="FootnoteReference1"/>
          <w:lang w:val="en-GB"/>
        </w:rPr>
        <w:footnoteReference w:id="116"/>
      </w:r>
    </w:p>
    <w:p w:rsidR="005B3AD9" w:rsidRPr="00C8669A" w:rsidRDefault="005B3AD9" w:rsidP="003A7734">
      <w:pPr>
        <w:pStyle w:val="Numerisanipasus"/>
        <w:numPr>
          <w:ilvl w:val="0"/>
          <w:numId w:val="0"/>
        </w:numPr>
        <w:spacing w:before="0" w:after="0" w:line="276" w:lineRule="auto"/>
        <w:rPr>
          <w:b/>
          <w:lang w:val="en-GB"/>
        </w:rPr>
      </w:pPr>
    </w:p>
    <w:p w:rsidR="005B3AD9" w:rsidRPr="00C8669A" w:rsidRDefault="005B3AD9" w:rsidP="003A7734">
      <w:pPr>
        <w:pStyle w:val="Numerisanipasus"/>
        <w:numPr>
          <w:ilvl w:val="0"/>
          <w:numId w:val="0"/>
        </w:numPr>
        <w:spacing w:before="0" w:after="0" w:line="276" w:lineRule="auto"/>
        <w:rPr>
          <w:color w:val="000000"/>
          <w:lang w:val="en-GB"/>
        </w:rPr>
      </w:pPr>
      <w:r w:rsidRPr="00C8669A">
        <w:rPr>
          <w:b/>
          <w:lang w:val="en-GB"/>
        </w:rPr>
        <w:t>The European Union</w:t>
      </w:r>
      <w:r w:rsidRPr="00C8669A">
        <w:rPr>
          <w:lang w:val="en-GB"/>
        </w:rPr>
        <w:t xml:space="preserve"> has identified these vulnerable social groups in the EU: young people, migrants, low-skilled poor workers, the homeless, Roma, persons with disabilities</w:t>
      </w:r>
      <w:r w:rsidRPr="00C8669A">
        <w:rPr>
          <w:rStyle w:val="FootnoteReference1"/>
          <w:lang w:val="en-GB"/>
        </w:rPr>
        <w:footnoteReference w:id="117"/>
      </w:r>
      <w:r w:rsidRPr="00C8669A">
        <w:rPr>
          <w:lang w:val="en-GB"/>
        </w:rPr>
        <w:t>. According to the European Commission’s 2013 Serbia Progress Report</w:t>
      </w:r>
      <w:r w:rsidRPr="00C8669A">
        <w:rPr>
          <w:rStyle w:val="FootnoteReference1"/>
          <w:lang w:val="en-GB"/>
        </w:rPr>
        <w:footnoteReference w:id="118"/>
      </w:r>
      <w:r w:rsidRPr="00C8669A">
        <w:rPr>
          <w:lang w:val="en-GB"/>
        </w:rPr>
        <w:t xml:space="preserve">, recommendations include the following vulnerable social groups: women, children, persons with disabilities, Roma, refugees and internally displaced persons, LGBTI people. </w:t>
      </w:r>
    </w:p>
    <w:p w:rsidR="005B3AD9" w:rsidRPr="00C8669A" w:rsidRDefault="005B3AD9" w:rsidP="003A7734">
      <w:pPr>
        <w:pStyle w:val="Numerisanipasus"/>
        <w:numPr>
          <w:ilvl w:val="0"/>
          <w:numId w:val="0"/>
        </w:numPr>
        <w:spacing w:before="0" w:after="0" w:line="276" w:lineRule="auto"/>
        <w:rPr>
          <w:b/>
          <w:lang w:val="en-GB"/>
        </w:rPr>
      </w:pPr>
    </w:p>
    <w:p w:rsidR="005B3AD9" w:rsidRPr="00C8669A" w:rsidRDefault="005B3AD9" w:rsidP="003A7734">
      <w:pPr>
        <w:pStyle w:val="Numerisanipasus"/>
        <w:numPr>
          <w:ilvl w:val="0"/>
          <w:numId w:val="0"/>
        </w:numPr>
        <w:spacing w:before="0" w:after="0" w:line="276" w:lineRule="auto"/>
        <w:rPr>
          <w:lang w:val="en-GB"/>
        </w:rPr>
      </w:pPr>
      <w:r w:rsidRPr="00C8669A">
        <w:rPr>
          <w:b/>
          <w:lang w:val="en-GB"/>
        </w:rPr>
        <w:t xml:space="preserve">In the 2003 Poverty Reduction Strategy paper for Serbia, the government </w:t>
      </w:r>
      <w:r w:rsidRPr="00C8669A">
        <w:rPr>
          <w:lang w:val="en-GB"/>
        </w:rPr>
        <w:t xml:space="preserve">for the first time identified the vulnerable social groups of the population in the Republic of Serbia: persons with disabilities, children, youth, women, elderly people over 65, Roma minority, the uneducated, the unemployed, refugees and internally displaced persons and rural population. </w:t>
      </w:r>
    </w:p>
    <w:p w:rsidR="005B3AD9" w:rsidRPr="00C8669A" w:rsidRDefault="005B3AD9" w:rsidP="003A7734">
      <w:pPr>
        <w:pStyle w:val="Numerisanipasus"/>
        <w:numPr>
          <w:ilvl w:val="0"/>
          <w:numId w:val="0"/>
        </w:numPr>
        <w:spacing w:before="0" w:after="0" w:line="276" w:lineRule="auto"/>
        <w:rPr>
          <w:b/>
          <w:lang w:val="en-GB"/>
        </w:rPr>
      </w:pPr>
    </w:p>
    <w:p w:rsidR="005B3AD9" w:rsidRPr="00C8669A" w:rsidRDefault="005B3AD9" w:rsidP="003A7734">
      <w:pPr>
        <w:pStyle w:val="Numerisanipasus"/>
        <w:numPr>
          <w:ilvl w:val="0"/>
          <w:numId w:val="0"/>
        </w:numPr>
        <w:spacing w:before="0" w:after="0" w:line="276" w:lineRule="auto"/>
        <w:rPr>
          <w:color w:val="000000"/>
          <w:lang w:val="en-GB"/>
        </w:rPr>
      </w:pPr>
      <w:r w:rsidRPr="00C8669A">
        <w:rPr>
          <w:b/>
          <w:lang w:val="en-GB"/>
        </w:rPr>
        <w:t>The 2013 Strategy for Prevention and Protection against Discrimination</w:t>
      </w:r>
      <w:r w:rsidRPr="00C8669A">
        <w:rPr>
          <w:lang w:val="en-GB"/>
        </w:rPr>
        <w:t xml:space="preserve"> established that the following people and groups were more exposed to discrimination and discriminatory treatment: national minorities, women, LGBT people, people with disabilities, the elderly, children, refugees, internally displaced persons and other vulnerable migrant groups, members of religious communities and any person on the basis of their health status. </w:t>
      </w:r>
    </w:p>
    <w:p w:rsidR="005B3AD9" w:rsidRPr="00C8669A" w:rsidRDefault="005B3AD9" w:rsidP="003A7734">
      <w:pPr>
        <w:pStyle w:val="Numerisanipasus"/>
        <w:numPr>
          <w:ilvl w:val="0"/>
          <w:numId w:val="0"/>
        </w:numPr>
        <w:spacing w:before="0" w:after="0" w:line="276" w:lineRule="auto"/>
        <w:rPr>
          <w:lang w:val="en-GB"/>
        </w:rPr>
      </w:pPr>
    </w:p>
    <w:p w:rsidR="00126ADA" w:rsidRPr="00580300" w:rsidRDefault="005B3AD9" w:rsidP="003A7734">
      <w:pPr>
        <w:spacing w:after="0"/>
        <w:jc w:val="both"/>
        <w:rPr>
          <w:rFonts w:ascii="Times New Roman" w:hAnsi="Times New Roman"/>
          <w:lang w:val="en-GB"/>
        </w:rPr>
      </w:pPr>
      <w:r w:rsidRPr="00C8669A">
        <w:rPr>
          <w:rFonts w:ascii="Times New Roman" w:hAnsi="Times New Roman"/>
          <w:lang w:val="en-GB"/>
        </w:rPr>
        <w:t xml:space="preserve">In addition, there are administrative data about other groups within individual sectors dealing with them primarily. For example, </w:t>
      </w:r>
      <w:r w:rsidRPr="00C8669A">
        <w:rPr>
          <w:rFonts w:ascii="Times New Roman" w:hAnsi="Times New Roman"/>
          <w:b/>
          <w:lang w:val="en-GB"/>
        </w:rPr>
        <w:t>the National Employment Strategy for the period 2011-2020</w:t>
      </w:r>
      <w:r w:rsidRPr="00C8669A">
        <w:rPr>
          <w:rFonts w:ascii="Times New Roman" w:hAnsi="Times New Roman"/>
          <w:lang w:val="en-GB"/>
        </w:rPr>
        <w:t xml:space="preserve"> identifies the following particularly vulnerable social groups in the labour market of the Republic of Serbia:</w:t>
      </w:r>
      <w:r w:rsidRPr="00C8669A">
        <w:rPr>
          <w:rFonts w:ascii="Times New Roman" w:hAnsi="Times New Roman"/>
          <w:color w:val="000000"/>
          <w:lang w:val="en-GB"/>
        </w:rPr>
        <w:t xml:space="preserve"> Roma, refugees and internally displaced persons, people with disabilities, rural population (especially the rural population without any land in possession and the rural population in south-eastern Serbia), uneducated people, as well as women, youth (15-24) and elderly people (50-64), but also the long-term unemployed, single parents, beneficiaries of financial social assistance, children deprived of parental care, victims of trafficking in human beings, etc.</w:t>
      </w:r>
      <w:r w:rsidRPr="00580300">
        <w:rPr>
          <w:rFonts w:ascii="Times New Roman" w:hAnsi="Times New Roman"/>
          <w:color w:val="000000"/>
          <w:lang w:val="en-GB"/>
        </w:rPr>
        <w:t xml:space="preserve"> </w:t>
      </w:r>
    </w:p>
    <w:sectPr w:rsidR="00126ADA" w:rsidRPr="00580300" w:rsidSect="00580300">
      <w:footerReference w:type="default" r:id="rId8"/>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0C0" w:rsidRDefault="00D260C0" w:rsidP="005B3AD9">
      <w:pPr>
        <w:spacing w:after="0" w:line="240" w:lineRule="auto"/>
      </w:pPr>
      <w:r>
        <w:separator/>
      </w:r>
    </w:p>
  </w:endnote>
  <w:endnote w:type="continuationSeparator" w:id="0">
    <w:p w:rsidR="00D260C0" w:rsidRDefault="00D260C0" w:rsidP="005B3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181191"/>
      <w:docPartObj>
        <w:docPartGallery w:val="Page Numbers (Bottom of Page)"/>
        <w:docPartUnique/>
      </w:docPartObj>
    </w:sdtPr>
    <w:sdtEndPr>
      <w:rPr>
        <w:noProof/>
      </w:rPr>
    </w:sdtEndPr>
    <w:sdtContent>
      <w:p w:rsidR="00C10543" w:rsidRDefault="00C10543">
        <w:pPr>
          <w:pStyle w:val="Footer"/>
          <w:jc w:val="right"/>
        </w:pPr>
        <w:r>
          <w:fldChar w:fldCharType="begin"/>
        </w:r>
        <w:r>
          <w:instrText xml:space="preserve"> PAGE   \* MERGEFORMAT </w:instrText>
        </w:r>
        <w:r>
          <w:fldChar w:fldCharType="separate"/>
        </w:r>
        <w:r w:rsidR="00301CCB">
          <w:rPr>
            <w:noProof/>
          </w:rPr>
          <w:t>1</w:t>
        </w:r>
        <w:r>
          <w:rPr>
            <w:noProof/>
          </w:rPr>
          <w:fldChar w:fldCharType="end"/>
        </w:r>
      </w:p>
    </w:sdtContent>
  </w:sdt>
  <w:p w:rsidR="00C10543" w:rsidRDefault="00C105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0C0" w:rsidRDefault="00D260C0" w:rsidP="005B3AD9">
      <w:pPr>
        <w:spacing w:after="0" w:line="240" w:lineRule="auto"/>
      </w:pPr>
      <w:r>
        <w:separator/>
      </w:r>
    </w:p>
  </w:footnote>
  <w:footnote w:type="continuationSeparator" w:id="0">
    <w:p w:rsidR="00D260C0" w:rsidRDefault="00D260C0" w:rsidP="005B3AD9">
      <w:pPr>
        <w:spacing w:after="0" w:line="240" w:lineRule="auto"/>
      </w:pPr>
      <w:r>
        <w:continuationSeparator/>
      </w:r>
    </w:p>
  </w:footnote>
  <w:footnote w:id="1">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Law on Youth </w:t>
      </w:r>
      <w:r w:rsidRPr="0064164D">
        <w:rPr>
          <w:rFonts w:ascii="Times New Roman" w:hAnsi="Times New Roman"/>
          <w:sz w:val="16"/>
          <w:szCs w:val="16"/>
        </w:rPr>
        <w:t>(</w:t>
      </w:r>
      <w:r w:rsidRPr="0064164D">
        <w:rPr>
          <w:rFonts w:ascii="Times New Roman" w:hAnsi="Times New Roman"/>
          <w:i/>
          <w:sz w:val="16"/>
          <w:szCs w:val="16"/>
        </w:rPr>
        <w:t>Official Gazette of RS</w:t>
      </w:r>
      <w:r w:rsidRPr="0064164D">
        <w:rPr>
          <w:rFonts w:ascii="Times New Roman" w:hAnsi="Times New Roman"/>
          <w:sz w:val="16"/>
          <w:szCs w:val="16"/>
        </w:rPr>
        <w:t>, no. 50/11), Article 3 paragraph 2: The youth policy actors are: the Republic of Serbia, autonomous province and local self-government unit as key implementers of youth policy, institutions, youth activity associations, and other actors participating in the implementation of youth policy.</w:t>
      </w:r>
    </w:p>
  </w:footnote>
  <w:footnote w:id="2">
    <w:p w:rsidR="00FA16A7" w:rsidRPr="0064164D" w:rsidRDefault="00FA16A7" w:rsidP="0014238C">
      <w:pPr>
        <w:pStyle w:val="FootnoteText"/>
        <w:jc w:val="both"/>
      </w:pPr>
      <w:r w:rsidRPr="0064164D">
        <w:rPr>
          <w:rStyle w:val="FootnoteReference"/>
          <w:rFonts w:ascii="Times New Roman" w:hAnsi="Times New Roman"/>
          <w:sz w:val="16"/>
          <w:szCs w:val="16"/>
        </w:rPr>
        <w:footnoteRef/>
      </w:r>
      <w:r>
        <w:rPr>
          <w:rFonts w:ascii="Times New Roman" w:hAnsi="Times New Roman"/>
          <w:sz w:val="16"/>
          <w:szCs w:val="16"/>
        </w:rPr>
        <w:t xml:space="preserve"> Law on Youth (</w:t>
      </w:r>
      <w:r w:rsidRPr="0064164D">
        <w:rPr>
          <w:rFonts w:ascii="Times New Roman" w:hAnsi="Times New Roman"/>
          <w:sz w:val="16"/>
          <w:szCs w:val="16"/>
        </w:rPr>
        <w:t>(</w:t>
      </w:r>
      <w:r w:rsidRPr="0064164D">
        <w:rPr>
          <w:rFonts w:ascii="Times New Roman" w:hAnsi="Times New Roman"/>
          <w:i/>
          <w:sz w:val="16"/>
          <w:szCs w:val="16"/>
        </w:rPr>
        <w:t>Official Gazette of RS</w:t>
      </w:r>
      <w:r w:rsidRPr="0064164D">
        <w:rPr>
          <w:rFonts w:ascii="Times New Roman" w:hAnsi="Times New Roman"/>
          <w:sz w:val="16"/>
          <w:szCs w:val="16"/>
        </w:rPr>
        <w:t>, no. 50/11)</w:t>
      </w:r>
      <w:r>
        <w:rPr>
          <w:rFonts w:ascii="Times New Roman" w:hAnsi="Times New Roman"/>
          <w:sz w:val="16"/>
          <w:szCs w:val="16"/>
        </w:rPr>
        <w:t xml:space="preserve">, </w:t>
      </w:r>
      <w:r w:rsidRPr="0064164D">
        <w:rPr>
          <w:rFonts w:ascii="Times New Roman" w:hAnsi="Times New Roman"/>
          <w:sz w:val="16"/>
          <w:szCs w:val="16"/>
        </w:rPr>
        <w:t xml:space="preserve"> Article 1 paragraph 2: The purpose of the Law is to create conditions for supporting young people in organisation, social activism, development and fulfilment of their potential for their own benefit and for the benefit of society.</w:t>
      </w:r>
    </w:p>
  </w:footnote>
  <w:footnote w:id="3">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w:t>
      </w:r>
      <w:r>
        <w:rPr>
          <w:rFonts w:ascii="Times New Roman" w:hAnsi="Times New Roman"/>
          <w:sz w:val="16"/>
          <w:szCs w:val="16"/>
        </w:rPr>
        <w:t>According to the records of the Ministry and Sports, o</w:t>
      </w:r>
      <w:r w:rsidRPr="0064164D">
        <w:rPr>
          <w:rFonts w:ascii="Times New Roman" w:hAnsi="Times New Roman"/>
          <w:sz w:val="16"/>
          <w:szCs w:val="16"/>
        </w:rPr>
        <w:t xml:space="preserve">ne hundred and thirty-six (136) of them work actively </w:t>
      </w:r>
      <w:r>
        <w:rPr>
          <w:rFonts w:ascii="Times New Roman" w:hAnsi="Times New Roman"/>
          <w:sz w:val="16"/>
          <w:szCs w:val="16"/>
        </w:rPr>
        <w:t xml:space="preserve">as of </w:t>
      </w:r>
      <w:r w:rsidRPr="0064164D">
        <w:rPr>
          <w:rFonts w:ascii="Times New Roman" w:hAnsi="Times New Roman"/>
          <w:sz w:val="16"/>
          <w:szCs w:val="16"/>
        </w:rPr>
        <w:t>November 2014</w:t>
      </w:r>
      <w:r>
        <w:rPr>
          <w:rFonts w:ascii="Times New Roman" w:hAnsi="Times New Roman"/>
          <w:sz w:val="16"/>
          <w:szCs w:val="16"/>
        </w:rPr>
        <w:t>.</w:t>
      </w:r>
      <w:r w:rsidRPr="0064164D">
        <w:rPr>
          <w:rFonts w:ascii="Times New Roman" w:hAnsi="Times New Roman"/>
          <w:sz w:val="16"/>
          <w:szCs w:val="16"/>
        </w:rPr>
        <w:t xml:space="preserve">  </w:t>
      </w:r>
    </w:p>
  </w:footnote>
  <w:footnote w:id="4">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Ministry of Youth and Sports (2014), </w:t>
      </w:r>
      <w:r w:rsidRPr="0064164D">
        <w:rPr>
          <w:rFonts w:ascii="Times New Roman" w:hAnsi="Times New Roman"/>
          <w:i/>
          <w:sz w:val="16"/>
          <w:szCs w:val="16"/>
        </w:rPr>
        <w:t>Information Bulletin</w:t>
      </w:r>
      <w:r w:rsidRPr="0064164D">
        <w:rPr>
          <w:rFonts w:ascii="Times New Roman" w:hAnsi="Times New Roman"/>
          <w:sz w:val="16"/>
          <w:szCs w:val="16"/>
        </w:rPr>
        <w:t>, Belgrade (accessed on 5 December 2014; available at http://www.mos.gov.rs/informator-o-radu/?lang=lat).</w:t>
      </w:r>
    </w:p>
  </w:footnote>
  <w:footnote w:id="5">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Law on Youth (</w:t>
      </w:r>
      <w:r w:rsidRPr="0064164D">
        <w:rPr>
          <w:rFonts w:ascii="Times New Roman" w:hAnsi="Times New Roman"/>
          <w:i/>
          <w:sz w:val="16"/>
          <w:szCs w:val="16"/>
        </w:rPr>
        <w:t>Official Gazette of RS</w:t>
      </w:r>
      <w:r w:rsidRPr="0064164D">
        <w:rPr>
          <w:rFonts w:ascii="Times New Roman" w:hAnsi="Times New Roman"/>
          <w:sz w:val="16"/>
          <w:szCs w:val="16"/>
        </w:rPr>
        <w:t>, no. 50/11), Article 10</w:t>
      </w:r>
    </w:p>
  </w:footnote>
  <w:footnote w:id="6">
    <w:p w:rsidR="00FA16A7" w:rsidRPr="0064164D" w:rsidRDefault="00FA16A7" w:rsidP="005B3AD9">
      <w:pPr>
        <w:pStyle w:val="FootnoteText"/>
      </w:pPr>
      <w:r w:rsidRPr="0064164D">
        <w:rPr>
          <w:rStyle w:val="FootnoteReference"/>
          <w:rFonts w:ascii="Times New Roman" w:hAnsi="Times New Roman"/>
          <w:i/>
          <w:sz w:val="16"/>
          <w:szCs w:val="16"/>
        </w:rPr>
        <w:footnoteRef/>
      </w:r>
      <w:r w:rsidRPr="0064164D">
        <w:rPr>
          <w:rFonts w:ascii="Times New Roman" w:hAnsi="Times New Roman"/>
          <w:sz w:val="16"/>
          <w:szCs w:val="16"/>
        </w:rPr>
        <w:t xml:space="preserve"> The term </w:t>
      </w:r>
      <w:r w:rsidRPr="0064164D">
        <w:rPr>
          <w:rFonts w:ascii="Times New Roman" w:hAnsi="Times New Roman"/>
          <w:i/>
          <w:sz w:val="16"/>
          <w:szCs w:val="16"/>
        </w:rPr>
        <w:t xml:space="preserve">result </w:t>
      </w:r>
      <w:r w:rsidRPr="0064164D">
        <w:rPr>
          <w:rFonts w:ascii="Times New Roman" w:hAnsi="Times New Roman"/>
          <w:sz w:val="16"/>
          <w:szCs w:val="16"/>
        </w:rPr>
        <w:t xml:space="preserve">is used in the NYS, as an outcome of the achievement of goals and/or performance of activities. This term has replaced the usual term </w:t>
      </w:r>
      <w:r w:rsidRPr="0064164D">
        <w:rPr>
          <w:rFonts w:ascii="Times New Roman" w:hAnsi="Times New Roman"/>
          <w:i/>
          <w:sz w:val="16"/>
          <w:szCs w:val="16"/>
        </w:rPr>
        <w:t>measure</w:t>
      </w:r>
      <w:r w:rsidRPr="0064164D">
        <w:rPr>
          <w:rFonts w:ascii="Times New Roman" w:hAnsi="Times New Roman"/>
          <w:sz w:val="16"/>
          <w:szCs w:val="16"/>
        </w:rPr>
        <w:t xml:space="preserve"> that defines a course of action for the achievement of results.</w:t>
      </w:r>
    </w:p>
  </w:footnote>
  <w:footnote w:id="7">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Performance indicators constitute a part of NYS AP.</w:t>
      </w:r>
    </w:p>
  </w:footnote>
  <w:footnote w:id="8">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All strategic documents of the Republic of Serbia are available at http://www.gs.gov.rs/lat/strategije-vs.html.</w:t>
      </w:r>
    </w:p>
  </w:footnote>
  <w:footnote w:id="9">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Communication from </w:t>
      </w:r>
      <w:r w:rsidRPr="0064164D">
        <w:rPr>
          <w:rFonts w:ascii="Times New Roman" w:hAnsi="Times New Roman"/>
          <w:sz w:val="16"/>
          <w:szCs w:val="16"/>
        </w:rPr>
        <w:t>the Commission to the Council, the European Parliament, the European Economic and Social Committee and the Committee of the Regions - An EU Strategy for Youth: Investing and Empowering - A renewed open method of coordination to address youth challenges and opportunities {SEC(2009) 545} {SEC(2009) 546} {SEC(2009) 548} {SEC(2009) 549} /* COM/2009/0200 final */.</w:t>
      </w:r>
    </w:p>
  </w:footnote>
  <w:footnote w:id="10">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Council Resolution of 27 November 2009 on a renewed framework for European cooperation i</w:t>
      </w:r>
      <w:r>
        <w:rPr>
          <w:rFonts w:ascii="Times New Roman" w:hAnsi="Times New Roman"/>
          <w:sz w:val="16"/>
          <w:szCs w:val="16"/>
        </w:rPr>
        <w:t xml:space="preserve">n the youth field (2010-2018), </w:t>
      </w:r>
      <w:r w:rsidRPr="0064164D">
        <w:rPr>
          <w:rFonts w:ascii="Times New Roman" w:hAnsi="Times New Roman"/>
          <w:sz w:val="16"/>
          <w:szCs w:val="16"/>
        </w:rPr>
        <w:t>OJ C 311, 19.12.2009.</w:t>
      </w:r>
    </w:p>
  </w:footnote>
  <w:footnote w:id="11">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2012 Joint Report of the Council and the Commission on the implementation of the renewed framework for European cooperation in the youth field (2010-18), OJC 394, 20.12.2012.</w:t>
      </w:r>
    </w:p>
  </w:footnote>
  <w:footnote w:id="12">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Youth on the move, available at http://ec.europa.eu/youthonthemove/index_en.htm </w:t>
      </w:r>
    </w:p>
  </w:footnote>
  <w:footnote w:id="13">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New Skills for New Jobs, available at http://ec.europa.eu/social/main.jsp?catId=822&amp;langId=en</w:t>
      </w:r>
    </w:p>
  </w:footnote>
  <w:footnote w:id="14">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The future of the Council of Europe youth policy: AGENDA 2020, available at http://www.coe.int/t/dg4/youth/IG_Coop/Agenda_2020_en.asp</w:t>
      </w:r>
    </w:p>
  </w:footnote>
  <w:footnote w:id="15">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IPA - Instrument for Pre-Accession Assistance</w:t>
      </w:r>
    </w:p>
  </w:footnote>
  <w:footnote w:id="16">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National Youth Strategy (</w:t>
      </w:r>
      <w:r w:rsidRPr="0064164D">
        <w:rPr>
          <w:rFonts w:ascii="Times New Roman" w:hAnsi="Times New Roman"/>
          <w:i/>
          <w:sz w:val="16"/>
          <w:szCs w:val="16"/>
        </w:rPr>
        <w:t>Official Gazette of RS</w:t>
      </w:r>
      <w:r w:rsidRPr="0064164D">
        <w:rPr>
          <w:rFonts w:ascii="Times New Roman" w:hAnsi="Times New Roman"/>
          <w:sz w:val="16"/>
          <w:szCs w:val="16"/>
        </w:rPr>
        <w:t>, no. 55/08)</w:t>
      </w:r>
    </w:p>
  </w:footnote>
  <w:footnote w:id="17">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 xml:space="preserve">The EU member states – 27 at that time. </w:t>
      </w:r>
    </w:p>
  </w:footnote>
  <w:footnote w:id="18">
    <w:p w:rsidR="00FA16A7" w:rsidRPr="0064164D" w:rsidRDefault="00FA16A7" w:rsidP="005B3AD9">
      <w:pPr>
        <w:spacing w:after="0" w:line="240" w:lineRule="auto"/>
        <w:rPr>
          <w:lang w:val="en-GB"/>
        </w:rPr>
      </w:pPr>
      <w:r w:rsidRPr="0064164D">
        <w:rPr>
          <w:rStyle w:val="FootnoteReference"/>
          <w:rFonts w:ascii="Times New Roman" w:hAnsi="Times New Roman"/>
          <w:sz w:val="16"/>
          <w:szCs w:val="16"/>
          <w:lang w:val="en-GB"/>
        </w:rPr>
        <w:footnoteRef/>
      </w:r>
      <w:r>
        <w:rPr>
          <w:rFonts w:ascii="Times New Roman" w:hAnsi="Times New Roman"/>
          <w:color w:val="242424"/>
          <w:sz w:val="16"/>
          <w:szCs w:val="16"/>
          <w:lang w:val="en-GB"/>
        </w:rPr>
        <w:t xml:space="preserve"> </w:t>
      </w:r>
      <w:r w:rsidRPr="0064164D">
        <w:rPr>
          <w:rFonts w:ascii="Times New Roman" w:hAnsi="Times New Roman"/>
          <w:color w:val="242424"/>
          <w:sz w:val="16"/>
          <w:szCs w:val="16"/>
          <w:lang w:val="en-GB"/>
        </w:rPr>
        <w:t>Statistical Office of the Republic of Serbia (2014)</w:t>
      </w:r>
      <w:r w:rsidRPr="0064164D">
        <w:rPr>
          <w:rFonts w:ascii="Times New Roman" w:hAnsi="Times New Roman"/>
          <w:i/>
          <w:color w:val="242424"/>
          <w:sz w:val="16"/>
          <w:szCs w:val="16"/>
          <w:lang w:val="en-GB"/>
        </w:rPr>
        <w:t>, Labour Force Survey, III quarter of 2014 (RS10),</w:t>
      </w:r>
      <w:r w:rsidRPr="0064164D">
        <w:rPr>
          <w:rFonts w:ascii="Times New Roman" w:hAnsi="Times New Roman"/>
          <w:color w:val="242424"/>
          <w:sz w:val="16"/>
          <w:szCs w:val="16"/>
          <w:lang w:val="en-GB"/>
        </w:rPr>
        <w:t xml:space="preserve"> Belgrade,(accessed on 2 December 2014; available at </w:t>
      </w:r>
      <w:hyperlink r:id="rId1" w:history="1">
        <w:r w:rsidRPr="0064164D">
          <w:rPr>
            <w:rStyle w:val="Hyperlink"/>
            <w:rFonts w:ascii="Times New Roman" w:hAnsi="Times New Roman"/>
            <w:sz w:val="16"/>
            <w:szCs w:val="16"/>
            <w:lang w:val="en-GB"/>
          </w:rPr>
          <w:t>http://webrzs.stat.gov.rs/WebSite/repository/documents/00/01/55/45/RS10_295_srb-III_kvartal_2014.pdf</w:t>
        </w:r>
      </w:hyperlink>
      <w:r w:rsidRPr="0064164D">
        <w:rPr>
          <w:rFonts w:ascii="Times New Roman" w:hAnsi="Times New Roman"/>
          <w:color w:val="242424"/>
          <w:sz w:val="16"/>
          <w:szCs w:val="16"/>
          <w:lang w:val="en-GB"/>
        </w:rPr>
        <w:t>)</w:t>
      </w:r>
    </w:p>
  </w:footnote>
  <w:footnote w:id="19">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color w:val="242424"/>
          <w:sz w:val="16"/>
          <w:szCs w:val="16"/>
        </w:rPr>
        <w:t xml:space="preserve"> </w:t>
      </w:r>
      <w:r w:rsidRPr="0064164D">
        <w:rPr>
          <w:rFonts w:ascii="Times New Roman" w:hAnsi="Times New Roman"/>
          <w:color w:val="242424"/>
          <w:sz w:val="16"/>
          <w:szCs w:val="16"/>
        </w:rPr>
        <w:t>Statistical Office of the Republic of Serbia (2012)</w:t>
      </w:r>
      <w:r w:rsidRPr="0064164D">
        <w:rPr>
          <w:rFonts w:ascii="Times New Roman" w:hAnsi="Times New Roman"/>
          <w:i/>
          <w:color w:val="242424"/>
          <w:sz w:val="16"/>
          <w:szCs w:val="16"/>
        </w:rPr>
        <w:t xml:space="preserve">, </w:t>
      </w:r>
      <w:r w:rsidRPr="0064164D">
        <w:rPr>
          <w:rFonts w:ascii="Times New Roman" w:hAnsi="Times New Roman"/>
          <w:i/>
          <w:sz w:val="16"/>
          <w:szCs w:val="16"/>
        </w:rPr>
        <w:t>Labour Force Survey for 2012</w:t>
      </w:r>
    </w:p>
  </w:footnote>
  <w:footnote w:id="20">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NEET - </w:t>
      </w:r>
      <w:r w:rsidRPr="0064164D">
        <w:rPr>
          <w:rFonts w:ascii="Times New Roman" w:hAnsi="Times New Roman"/>
          <w:color w:val="000000"/>
          <w:sz w:val="16"/>
          <w:szCs w:val="16"/>
        </w:rPr>
        <w:t>Not in Employment, Education or Training</w:t>
      </w:r>
    </w:p>
  </w:footnote>
  <w:footnote w:id="21">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 xml:space="preserve">Statistical Office of the Republic of Serbia (2013), </w:t>
      </w:r>
      <w:r w:rsidRPr="0064164D">
        <w:rPr>
          <w:rFonts w:ascii="Times New Roman" w:hAnsi="Times New Roman"/>
          <w:i/>
          <w:sz w:val="16"/>
          <w:szCs w:val="16"/>
        </w:rPr>
        <w:t>Labour Force Survey for 2013</w:t>
      </w:r>
    </w:p>
  </w:footnote>
  <w:footnote w:id="22">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Commissioner for Protection of Equality (2013).</w:t>
      </w:r>
      <w:r w:rsidRPr="0064164D">
        <w:rPr>
          <w:rFonts w:ascii="Times New Roman" w:hAnsi="Times New Roman"/>
          <w:i/>
          <w:sz w:val="16"/>
          <w:szCs w:val="16"/>
        </w:rPr>
        <w:t>Annual Report</w:t>
      </w:r>
      <w:r w:rsidRPr="0064164D">
        <w:rPr>
          <w:rFonts w:ascii="Times New Roman" w:hAnsi="Times New Roman"/>
          <w:sz w:val="16"/>
          <w:szCs w:val="16"/>
        </w:rPr>
        <w:t>.</w:t>
      </w:r>
    </w:p>
  </w:footnote>
  <w:footnote w:id="23">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Unija poslodavaca Srbije (2013), </w:t>
      </w:r>
      <w:r w:rsidRPr="0064164D">
        <w:rPr>
          <w:rFonts w:ascii="Times New Roman" w:hAnsi="Times New Roman"/>
          <w:i/>
          <w:sz w:val="16"/>
          <w:szCs w:val="16"/>
        </w:rPr>
        <w:t>Uslovi poslovanja i mere za razvoj,</w:t>
      </w:r>
      <w:r w:rsidRPr="0064164D">
        <w:rPr>
          <w:rFonts w:ascii="Times New Roman" w:hAnsi="Times New Roman"/>
          <w:sz w:val="16"/>
          <w:szCs w:val="16"/>
        </w:rPr>
        <w:t xml:space="preserve"> Beograd </w:t>
      </w:r>
      <w:r w:rsidRPr="0064164D">
        <w:rPr>
          <w:rFonts w:ascii="Times New Roman" w:hAnsi="Times New Roman"/>
          <w:i/>
          <w:sz w:val="16"/>
          <w:szCs w:val="16"/>
        </w:rPr>
        <w:t>(</w:t>
      </w:r>
      <w:r w:rsidRPr="0064164D">
        <w:rPr>
          <w:rFonts w:ascii="Times New Roman" w:hAnsi="Times New Roman"/>
          <w:sz w:val="16"/>
          <w:szCs w:val="16"/>
        </w:rPr>
        <w:t xml:space="preserve">accessed on 2 December 2014; available at </w:t>
      </w:r>
      <w:hyperlink r:id="rId2" w:history="1">
        <w:r w:rsidRPr="0064164D">
          <w:rPr>
            <w:rStyle w:val="Hyperlink"/>
            <w:rFonts w:ascii="Times New Roman" w:hAnsi="Times New Roman"/>
            <w:sz w:val="16"/>
            <w:szCs w:val="16"/>
          </w:rPr>
          <w:t>http://www.poslodavci.org.rs/aktivnosti/projekti/publikacije</w:t>
        </w:r>
      </w:hyperlink>
      <w:r w:rsidRPr="0064164D">
        <w:rPr>
          <w:rFonts w:ascii="Times New Roman" w:hAnsi="Times New Roman"/>
          <w:sz w:val="16"/>
          <w:szCs w:val="16"/>
        </w:rPr>
        <w:t>)</w:t>
      </w:r>
    </w:p>
  </w:footnote>
  <w:footnote w:id="24">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Djurić, M. Kljajić, T. (2013), </w:t>
      </w:r>
      <w:r w:rsidRPr="0064164D">
        <w:rPr>
          <w:rFonts w:ascii="Times New Roman" w:hAnsi="Times New Roman"/>
          <w:i/>
          <w:sz w:val="16"/>
          <w:szCs w:val="16"/>
        </w:rPr>
        <w:t xml:space="preserve">Career that fits youth – improvement of the methodology for measuring the effects of career guidance and counselling. </w:t>
      </w:r>
      <w:r w:rsidRPr="0064164D">
        <w:rPr>
          <w:rFonts w:ascii="Times New Roman" w:hAnsi="Times New Roman"/>
          <w:sz w:val="16"/>
          <w:szCs w:val="16"/>
        </w:rPr>
        <w:t xml:space="preserve">Belgrade Open School. Belgrade (accessed on 2 December 2014; available at </w:t>
      </w:r>
      <w:hyperlink r:id="rId3" w:history="1">
        <w:r w:rsidRPr="0064164D">
          <w:rPr>
            <w:rStyle w:val="Hyperlink"/>
            <w:rFonts w:ascii="Times New Roman" w:hAnsi="Times New Roman"/>
            <w:sz w:val="16"/>
            <w:szCs w:val="16"/>
          </w:rPr>
          <w:t>www.bos.rs/cgcc/publikacije</w:t>
        </w:r>
      </w:hyperlink>
      <w:r w:rsidRPr="0064164D">
        <w:rPr>
          <w:rFonts w:ascii="Times New Roman" w:hAnsi="Times New Roman"/>
          <w:sz w:val="16"/>
          <w:szCs w:val="16"/>
        </w:rPr>
        <w:t>)</w:t>
      </w:r>
    </w:p>
  </w:footnote>
  <w:footnote w:id="25">
    <w:p w:rsidR="00FA16A7" w:rsidRPr="0064164D" w:rsidRDefault="00FA16A7" w:rsidP="005B3AD9">
      <w:pPr>
        <w:pStyle w:val="FootnoteText"/>
        <w:rPr>
          <w:rFonts w:ascii="Times New Roman" w:hAnsi="Times New Roman"/>
          <w:sz w:val="16"/>
          <w:szCs w:val="16"/>
        </w:rPr>
      </w:pPr>
      <w:r w:rsidRPr="0064164D">
        <w:rPr>
          <w:rStyle w:val="FootnoteReference"/>
        </w:rPr>
        <w:footnoteRef/>
      </w:r>
      <w:r w:rsidRPr="0064164D">
        <w:rPr>
          <w:rFonts w:ascii="Times New Roman" w:hAnsi="Times New Roman"/>
          <w:sz w:val="16"/>
          <w:szCs w:val="16"/>
        </w:rPr>
        <w:t xml:space="preserve">“Start-up </w:t>
      </w:r>
      <w:r>
        <w:rPr>
          <w:rFonts w:ascii="Times New Roman" w:hAnsi="Times New Roman"/>
          <w:sz w:val="16"/>
          <w:szCs w:val="16"/>
        </w:rPr>
        <w:t xml:space="preserve">is </w:t>
      </w:r>
      <w:r w:rsidRPr="0064164D">
        <w:rPr>
          <w:rFonts w:ascii="Times New Roman" w:hAnsi="Times New Roman"/>
          <w:sz w:val="16"/>
          <w:szCs w:val="16"/>
        </w:rPr>
        <w:t xml:space="preserve">a company or organisation created with the intention to explore repetitive and flexible business models”, Blank, S. (2012). </w:t>
      </w:r>
      <w:r w:rsidRPr="0064164D">
        <w:rPr>
          <w:rFonts w:ascii="Times New Roman" w:hAnsi="Times New Roman"/>
          <w:i/>
          <w:sz w:val="16"/>
          <w:szCs w:val="16"/>
        </w:rPr>
        <w:t>Search versus Execute</w:t>
      </w:r>
      <w:r w:rsidRPr="0064164D">
        <w:rPr>
          <w:rFonts w:ascii="Times New Roman" w:hAnsi="Times New Roman"/>
          <w:sz w:val="16"/>
          <w:szCs w:val="16"/>
        </w:rPr>
        <w:t xml:space="preserve"> (accessed on 2 December 2014; available at http://steveblank.com/2012/03/05/search-versus-execute/).</w:t>
      </w:r>
    </w:p>
    <w:p w:rsidR="00FA16A7" w:rsidRPr="0064164D" w:rsidRDefault="00FA16A7" w:rsidP="005B3AD9">
      <w:pPr>
        <w:pStyle w:val="FootnoteText"/>
      </w:pPr>
    </w:p>
  </w:footnote>
  <w:footnote w:id="26">
    <w:p w:rsidR="00FA16A7" w:rsidRPr="0064164D" w:rsidRDefault="00FA16A7" w:rsidP="005B3AD9">
      <w:pPr>
        <w:pStyle w:val="FootnoteText"/>
      </w:pPr>
      <w:r w:rsidRPr="0064164D">
        <w:rPr>
          <w:rStyle w:val="FootnoteReference"/>
          <w:sz w:val="16"/>
          <w:szCs w:val="16"/>
        </w:rPr>
        <w:footnoteRef/>
      </w:r>
      <w:r w:rsidRPr="0064164D">
        <w:rPr>
          <w:rFonts w:ascii="Times New Roman" w:hAnsi="Times New Roman"/>
          <w:sz w:val="16"/>
          <w:szCs w:val="16"/>
        </w:rPr>
        <w:t xml:space="preserve"> The definition of term "non-formal adult education" is given in the Law on Adult Education (</w:t>
      </w:r>
      <w:r w:rsidRPr="0064164D">
        <w:rPr>
          <w:rFonts w:ascii="Times New Roman" w:hAnsi="Times New Roman"/>
          <w:i/>
          <w:sz w:val="16"/>
          <w:szCs w:val="16"/>
        </w:rPr>
        <w:t>Official Gazette of RS</w:t>
      </w:r>
      <w:r w:rsidRPr="0064164D">
        <w:rPr>
          <w:rFonts w:ascii="Times New Roman" w:hAnsi="Times New Roman"/>
          <w:sz w:val="16"/>
          <w:szCs w:val="16"/>
        </w:rPr>
        <w:t>, no. 55/2013). The National Youth Strategy 2015-2025 defines non-formal education as any organised form of learning with clearly defined objectives and outcomes of learning, which takes place outside of educational institutions.</w:t>
      </w:r>
    </w:p>
  </w:footnote>
  <w:footnote w:id="27">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Law on the Fundamentals of Education System (</w:t>
      </w:r>
      <w:r w:rsidRPr="0064164D">
        <w:rPr>
          <w:rFonts w:ascii="Times New Roman" w:hAnsi="Times New Roman"/>
          <w:i/>
          <w:sz w:val="16"/>
          <w:szCs w:val="16"/>
        </w:rPr>
        <w:t>Official Gazette of RS</w:t>
      </w:r>
      <w:r w:rsidRPr="0064164D">
        <w:rPr>
          <w:rFonts w:ascii="Times New Roman" w:hAnsi="Times New Roman"/>
          <w:sz w:val="16"/>
          <w:szCs w:val="16"/>
        </w:rPr>
        <w:t>, no. 72/2009, 52/2011 and 55/2013).</w:t>
      </w:r>
    </w:p>
  </w:footnote>
  <w:footnote w:id="28">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PISA – </w:t>
      </w:r>
      <w:r>
        <w:rPr>
          <w:rFonts w:ascii="Times New Roman" w:hAnsi="Times New Roman"/>
          <w:sz w:val="16"/>
          <w:szCs w:val="16"/>
        </w:rPr>
        <w:t>Programme</w:t>
      </w:r>
      <w:r w:rsidRPr="0064164D">
        <w:rPr>
          <w:rFonts w:ascii="Times New Roman" w:hAnsi="Times New Roman"/>
          <w:sz w:val="16"/>
          <w:szCs w:val="16"/>
        </w:rPr>
        <w:t xml:space="preserve"> for International Student Assessment.</w:t>
      </w:r>
    </w:p>
  </w:footnote>
  <w:footnote w:id="29">
    <w:p w:rsidR="00FA16A7" w:rsidRPr="0064164D" w:rsidRDefault="00FA16A7" w:rsidP="005B3AD9">
      <w:pPr>
        <w:spacing w:after="0"/>
        <w:outlineLvl w:val="1"/>
        <w:rPr>
          <w:lang w:val="en-GB"/>
        </w:rPr>
      </w:pPr>
      <w:r w:rsidRPr="0064164D">
        <w:rPr>
          <w:rStyle w:val="FootnoteReference"/>
          <w:rFonts w:ascii="Times New Roman" w:hAnsi="Times New Roman"/>
          <w:sz w:val="16"/>
          <w:szCs w:val="16"/>
          <w:lang w:val="en-GB"/>
        </w:rPr>
        <w:footnoteRef/>
      </w:r>
      <w:r>
        <w:rPr>
          <w:rFonts w:ascii="Times New Roman" w:hAnsi="Times New Roman"/>
          <w:sz w:val="16"/>
          <w:szCs w:val="16"/>
          <w:lang w:val="en-GB"/>
        </w:rPr>
        <w:t xml:space="preserve"> </w:t>
      </w:r>
      <w:r w:rsidRPr="0064164D">
        <w:rPr>
          <w:rFonts w:ascii="Times New Roman" w:hAnsi="Times New Roman"/>
          <w:sz w:val="16"/>
          <w:szCs w:val="16"/>
          <w:lang w:val="en-GB"/>
        </w:rPr>
        <w:t xml:space="preserve">OECD - </w:t>
      </w:r>
      <w:r w:rsidRPr="0064164D">
        <w:rPr>
          <w:rFonts w:ascii="Times New Roman" w:hAnsi="Times New Roman"/>
          <w:bCs/>
          <w:sz w:val="16"/>
          <w:szCs w:val="16"/>
          <w:lang w:val="en-GB"/>
        </w:rPr>
        <w:t>The Organisation for Economic Co-operation and Development.</w:t>
      </w:r>
    </w:p>
  </w:footnote>
  <w:footnote w:id="30">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Government of the Republic of Serbia (2014).</w:t>
      </w:r>
      <w:r w:rsidRPr="0064164D">
        <w:rPr>
          <w:rFonts w:ascii="Times New Roman" w:hAnsi="Times New Roman"/>
          <w:i/>
          <w:sz w:val="16"/>
          <w:szCs w:val="16"/>
        </w:rPr>
        <w:t>Second National Report on Social Inclusion and Poverty Reduction in the Republic of Serbia</w:t>
      </w:r>
      <w:r w:rsidRPr="0064164D">
        <w:rPr>
          <w:rFonts w:ascii="Times New Roman" w:hAnsi="Times New Roman"/>
          <w:sz w:val="16"/>
          <w:szCs w:val="16"/>
        </w:rPr>
        <w:t>, (accessed on 2 December 2014, available at &lt;http://socijalnoukljucivanje.gov.rs/rs/).</w:t>
      </w:r>
    </w:p>
  </w:footnote>
  <w:footnote w:id="31">
    <w:p w:rsidR="00FA16A7" w:rsidRPr="0064164D" w:rsidRDefault="00FA16A7" w:rsidP="005B3AD9">
      <w:pPr>
        <w:spacing w:after="0"/>
        <w:rPr>
          <w:lang w:val="en-GB"/>
        </w:rPr>
      </w:pPr>
      <w:r w:rsidRPr="0064164D">
        <w:rPr>
          <w:rStyle w:val="FootnoteReference"/>
          <w:rFonts w:ascii="Times New Roman" w:hAnsi="Times New Roman"/>
          <w:sz w:val="16"/>
          <w:szCs w:val="16"/>
          <w:lang w:val="en-GB"/>
        </w:rPr>
        <w:footnoteRef/>
      </w:r>
      <w:r>
        <w:rPr>
          <w:rFonts w:ascii="Times New Roman" w:hAnsi="Times New Roman"/>
          <w:sz w:val="16"/>
          <w:szCs w:val="16"/>
          <w:lang w:val="en-GB"/>
        </w:rPr>
        <w:t xml:space="preserve"> </w:t>
      </w:r>
      <w:r w:rsidRPr="0064164D">
        <w:rPr>
          <w:rFonts w:ascii="Times New Roman" w:hAnsi="Times New Roman"/>
          <w:sz w:val="16"/>
          <w:szCs w:val="16"/>
          <w:lang w:val="en-GB"/>
        </w:rPr>
        <w:t>Final examination assesses the level of achievement of general and specific standards of performance, or educational standards for the end of compulsory education.</w:t>
      </w:r>
    </w:p>
  </w:footnote>
  <w:footnote w:id="32">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According to the administrative division, the Republic of Serbia has 29 districts and the Region of Belgrade, which has the status of a separate territorial unit in Serbia. The Report refers to 31 regions because the Raska District is divided into two regions and there is also the Region of Belgrade.</w:t>
      </w:r>
    </w:p>
  </w:footnote>
  <w:footnote w:id="33">
    <w:p w:rsidR="00FA16A7" w:rsidRPr="0064164D" w:rsidRDefault="00FA16A7" w:rsidP="005B3AD9">
      <w:pPr>
        <w:spacing w:after="0"/>
        <w:rPr>
          <w:rFonts w:ascii="Times New Roman" w:hAnsi="Times New Roman"/>
          <w:color w:val="000000"/>
          <w:sz w:val="16"/>
          <w:szCs w:val="16"/>
          <w:lang w:val="en-GB"/>
        </w:rPr>
      </w:pPr>
      <w:r w:rsidRPr="0064164D">
        <w:rPr>
          <w:rStyle w:val="FootnoteReference"/>
          <w:rFonts w:ascii="Times New Roman" w:hAnsi="Times New Roman"/>
          <w:sz w:val="16"/>
          <w:szCs w:val="16"/>
          <w:lang w:val="en-GB"/>
        </w:rPr>
        <w:footnoteRef/>
      </w:r>
      <w:r>
        <w:rPr>
          <w:rFonts w:ascii="Times New Roman" w:hAnsi="Times New Roman"/>
          <w:sz w:val="16"/>
          <w:szCs w:val="16"/>
          <w:lang w:val="en-GB"/>
        </w:rPr>
        <w:t xml:space="preserve"> </w:t>
      </w:r>
      <w:r w:rsidRPr="0064164D">
        <w:rPr>
          <w:rFonts w:ascii="Times New Roman" w:hAnsi="Times New Roman"/>
          <w:sz w:val="16"/>
          <w:szCs w:val="16"/>
          <w:lang w:val="en-GB"/>
        </w:rPr>
        <w:t xml:space="preserve">Institute for Evaluation of Quality of Education (2014), </w:t>
      </w:r>
      <w:r w:rsidRPr="0064164D">
        <w:rPr>
          <w:rFonts w:ascii="Times New Roman" w:hAnsi="Times New Roman"/>
          <w:i/>
          <w:sz w:val="16"/>
          <w:szCs w:val="16"/>
          <w:lang w:val="en-GB"/>
        </w:rPr>
        <w:t>Report on the conducting and results of the final examination at the end of primary education in the school year 2013/2014</w:t>
      </w:r>
      <w:r w:rsidRPr="0064164D">
        <w:rPr>
          <w:rFonts w:ascii="Times New Roman" w:hAnsi="Times New Roman"/>
          <w:sz w:val="16"/>
          <w:szCs w:val="16"/>
          <w:lang w:val="en-GB"/>
        </w:rPr>
        <w:t xml:space="preserve"> (accessed on 2 December 2014; available at </w:t>
      </w:r>
    </w:p>
    <w:p w:rsidR="00FA16A7" w:rsidRPr="0064164D" w:rsidRDefault="00FA16A7" w:rsidP="005B3AD9">
      <w:pPr>
        <w:spacing w:after="0"/>
        <w:rPr>
          <w:lang w:val="en-GB"/>
        </w:rPr>
      </w:pPr>
      <w:r w:rsidRPr="0064164D">
        <w:rPr>
          <w:rFonts w:ascii="Times New Roman" w:hAnsi="Times New Roman"/>
          <w:color w:val="000000"/>
          <w:sz w:val="16"/>
          <w:szCs w:val="16"/>
          <w:lang w:val="en-GB"/>
        </w:rPr>
        <w:t>http://www.ceo.edu.rs/images/stories/IzvestajiZI/Izvestaj%20o%20rezultatima%20ZI%20final.pdf).</w:t>
      </w:r>
    </w:p>
  </w:footnote>
  <w:footnote w:id="34">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Education Development Strategy in Serbia until 2020</w:t>
      </w:r>
      <w:r w:rsidRPr="0064164D">
        <w:rPr>
          <w:rFonts w:ascii="Times New Roman" w:hAnsi="Times New Roman"/>
          <w:i/>
          <w:sz w:val="16"/>
          <w:szCs w:val="16"/>
        </w:rPr>
        <w:t xml:space="preserve"> (Official Gazette of RS,</w:t>
      </w:r>
      <w:r w:rsidRPr="0064164D">
        <w:rPr>
          <w:rFonts w:ascii="Times New Roman" w:hAnsi="Times New Roman"/>
          <w:sz w:val="16"/>
          <w:szCs w:val="16"/>
        </w:rPr>
        <w:t xml:space="preserve"> no. 107/2012)</w:t>
      </w:r>
      <w:r w:rsidRPr="0064164D">
        <w:rPr>
          <w:rFonts w:ascii="Times New Roman" w:hAnsi="Times New Roman"/>
          <w:i/>
          <w:sz w:val="16"/>
          <w:szCs w:val="16"/>
        </w:rPr>
        <w:t>.</w:t>
      </w:r>
    </w:p>
  </w:footnote>
  <w:footnote w:id="35">
    <w:p w:rsidR="00FA16A7" w:rsidRPr="0064164D" w:rsidRDefault="00FA16A7" w:rsidP="005B3AD9">
      <w:pPr>
        <w:pStyle w:val="FootnoteText"/>
      </w:pPr>
      <w:r w:rsidRPr="0064164D">
        <w:rPr>
          <w:rStyle w:val="FootnoteReference"/>
          <w:rFonts w:ascii="Times New Roman" w:hAnsi="Times New Roman"/>
          <w:i/>
          <w:sz w:val="16"/>
          <w:szCs w:val="16"/>
        </w:rPr>
        <w:footnoteRef/>
      </w:r>
      <w:r>
        <w:rPr>
          <w:rFonts w:ascii="Times New Roman" w:hAnsi="Times New Roman"/>
          <w:sz w:val="16"/>
          <w:szCs w:val="16"/>
        </w:rPr>
        <w:t xml:space="preserve"> </w:t>
      </w:r>
      <w:r w:rsidRPr="0064164D">
        <w:rPr>
          <w:rFonts w:ascii="Times New Roman" w:hAnsi="Times New Roman"/>
          <w:sz w:val="16"/>
          <w:szCs w:val="16"/>
        </w:rPr>
        <w:t>Law on Adult Education (</w:t>
      </w:r>
      <w:r w:rsidRPr="0064164D">
        <w:rPr>
          <w:rFonts w:ascii="Times New Roman" w:hAnsi="Times New Roman"/>
          <w:i/>
          <w:sz w:val="16"/>
          <w:szCs w:val="16"/>
        </w:rPr>
        <w:t>Official Gazette of RS</w:t>
      </w:r>
      <w:r w:rsidRPr="0064164D">
        <w:rPr>
          <w:rFonts w:ascii="Times New Roman" w:hAnsi="Times New Roman"/>
          <w:sz w:val="16"/>
          <w:szCs w:val="16"/>
        </w:rPr>
        <w:t>, no. 55/2013).</w:t>
      </w:r>
    </w:p>
  </w:footnote>
  <w:footnote w:id="36">
    <w:p w:rsidR="00FA16A7" w:rsidRPr="0064164D" w:rsidRDefault="00FA16A7" w:rsidP="005B3AD9">
      <w:pPr>
        <w:spacing w:after="0"/>
        <w:rPr>
          <w:lang w:val="en-GB"/>
        </w:rPr>
      </w:pPr>
      <w:r w:rsidRPr="0064164D">
        <w:rPr>
          <w:rStyle w:val="FootnoteReference"/>
          <w:rFonts w:ascii="Times New Roman" w:hAnsi="Times New Roman"/>
          <w:sz w:val="16"/>
          <w:szCs w:val="16"/>
          <w:lang w:val="en-GB"/>
        </w:rPr>
        <w:footnoteRef/>
      </w:r>
      <w:r>
        <w:rPr>
          <w:rFonts w:ascii="Times New Roman" w:hAnsi="Times New Roman"/>
          <w:sz w:val="16"/>
          <w:szCs w:val="16"/>
          <w:lang w:val="en-GB"/>
        </w:rPr>
        <w:t xml:space="preserve"> </w:t>
      </w:r>
      <w:r w:rsidRPr="0064164D">
        <w:rPr>
          <w:rFonts w:ascii="Times New Roman" w:hAnsi="Times New Roman"/>
          <w:sz w:val="16"/>
          <w:szCs w:val="16"/>
          <w:lang w:val="en-GB"/>
        </w:rPr>
        <w:t xml:space="preserve">Marković, D. (2008) Kojim putem? Prepoznavanje neformalnog obrazovanja/učenja u omladinskom sektoru u Srbiji (accessed on 2 December 2014; available at </w:t>
      </w:r>
      <w:hyperlink r:id="rId4" w:history="1">
        <w:r w:rsidRPr="0064164D">
          <w:rPr>
            <w:rStyle w:val="Hyperlink"/>
            <w:rFonts w:ascii="Times New Roman" w:hAnsi="Times New Roman"/>
            <w:sz w:val="16"/>
            <w:szCs w:val="16"/>
            <w:lang w:val="en-GB"/>
          </w:rPr>
          <w:t>http://www.hajdeda.org.rs/08_download/Kojim%20putem%20-20prepoznavanje%20neformalnog%20obrazovanja%20u%20omladinskom%20sektoru%20u%20Srbiji.pdf</w:t>
        </w:r>
      </w:hyperlink>
      <w:r w:rsidRPr="0064164D">
        <w:rPr>
          <w:rFonts w:ascii="Times New Roman" w:hAnsi="Times New Roman"/>
          <w:sz w:val="16"/>
          <w:szCs w:val="16"/>
          <w:lang w:val="en-GB"/>
        </w:rPr>
        <w:t>)</w:t>
      </w:r>
    </w:p>
  </w:footnote>
  <w:footnote w:id="37">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National Qualifications Framework - NQF in Serbia should be an instrument for regulating the issues of qualifications required by the labour market and it is the basis for the application of lifelong learning concept. The NQF has not been adopted as of 1 December 2014.</w:t>
      </w:r>
    </w:p>
  </w:footnote>
  <w:footnote w:id="38">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Marković, D. Džigurski, S. (2014). </w:t>
      </w:r>
      <w:r w:rsidRPr="0064164D">
        <w:rPr>
          <w:rFonts w:ascii="Times New Roman" w:hAnsi="Times New Roman"/>
          <w:i/>
          <w:sz w:val="16"/>
          <w:szCs w:val="16"/>
        </w:rPr>
        <w:t>Istraživanje: Uticaj neformalnog obrazovanja u omladinskom radu za sticanje kompetencija za bolju zaposljivost mladih</w:t>
      </w:r>
      <w:r w:rsidRPr="0064164D">
        <w:rPr>
          <w:rFonts w:ascii="Times New Roman" w:hAnsi="Times New Roman"/>
          <w:sz w:val="16"/>
          <w:szCs w:val="16"/>
        </w:rPr>
        <w:t xml:space="preserve">. Nacionalna asocijacija praktičara/ki omladinskog rada. (accessed on 2 December 2014; available at </w:t>
      </w:r>
      <w:hyperlink r:id="rId5" w:history="1">
        <w:r w:rsidRPr="0064164D">
          <w:rPr>
            <w:rStyle w:val="Hyperlink"/>
            <w:rFonts w:ascii="Times New Roman" w:hAnsi="Times New Roman"/>
            <w:sz w:val="16"/>
            <w:szCs w:val="16"/>
          </w:rPr>
          <w:t xml:space="preserve">http://www.napor.net/images/pdf/istraivanje%20uticaj_nfouor_na_zapoljivos_mladih.pdf ) </w:t>
        </w:r>
      </w:hyperlink>
    </w:p>
  </w:footnote>
  <w:footnote w:id="39">
    <w:p w:rsidR="00FA16A7" w:rsidRPr="0064164D" w:rsidRDefault="00FA16A7" w:rsidP="005B3AD9">
      <w:pPr>
        <w:pStyle w:val="FootnoteText"/>
        <w:rPr>
          <w:rFonts w:ascii="Times New Roman" w:hAnsi="Times New Roman"/>
          <w:sz w:val="16"/>
          <w:szCs w:val="16"/>
        </w:rPr>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Government of the Republic of Serbia (2014).</w:t>
      </w:r>
      <w:r w:rsidRPr="0064164D">
        <w:rPr>
          <w:rFonts w:ascii="Times New Roman" w:hAnsi="Times New Roman"/>
          <w:i/>
          <w:sz w:val="16"/>
          <w:szCs w:val="16"/>
        </w:rPr>
        <w:t>Second National Report on Social Inclusion and Poverty Reduction in the Republic of Serbia</w:t>
      </w:r>
      <w:r w:rsidRPr="0064164D">
        <w:rPr>
          <w:rFonts w:ascii="Times New Roman" w:hAnsi="Times New Roman"/>
          <w:sz w:val="16"/>
          <w:szCs w:val="16"/>
        </w:rPr>
        <w:t>. (accessed on 2 December 2014, available at http://socijalnoukljucivanje.gov.rs/rs/)</w:t>
      </w:r>
    </w:p>
  </w:footnote>
  <w:footnote w:id="40">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Statistical Office </w:t>
      </w:r>
      <w:r w:rsidRPr="0064164D">
        <w:rPr>
          <w:rFonts w:ascii="Times New Roman" w:hAnsi="Times New Roman"/>
          <w:color w:val="000000"/>
          <w:sz w:val="16"/>
          <w:szCs w:val="16"/>
        </w:rPr>
        <w:t>of the Republic of Serbia, Education Statistics, 2014 (</w:t>
      </w:r>
      <w:r w:rsidRPr="0064164D">
        <w:rPr>
          <w:rFonts w:ascii="Times New Roman" w:hAnsi="Times New Roman"/>
          <w:sz w:val="16"/>
          <w:szCs w:val="16"/>
        </w:rPr>
        <w:t>(http://webrzs.stat.gov.rs/WebSite/)</w:t>
      </w:r>
    </w:p>
  </w:footnote>
  <w:footnote w:id="41">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Ministry of Labour, Employment, Veteran and Social Affairs (2014).Equal Opportunities.Women and Use of ICT.</w:t>
      </w:r>
    </w:p>
  </w:footnote>
  <w:footnote w:id="42">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Statistical Office of the Republic of Serbia (2013),</w:t>
      </w:r>
      <w:r w:rsidRPr="0064164D">
        <w:rPr>
          <w:rFonts w:ascii="Times New Roman" w:hAnsi="Times New Roman"/>
          <w:i/>
          <w:sz w:val="16"/>
          <w:szCs w:val="16"/>
        </w:rPr>
        <w:t xml:space="preserve"> Labour Force Survey, 2013.Bulletin 578 (</w:t>
      </w:r>
      <w:r w:rsidRPr="0064164D">
        <w:rPr>
          <w:rFonts w:ascii="Times New Roman" w:hAnsi="Times New Roman"/>
          <w:sz w:val="16"/>
          <w:szCs w:val="16"/>
        </w:rPr>
        <w:t>accessed on 2 December 2014; available at http://webrzs.stat.gov.rs/WebSite/repository/documents/00/01/35/41/SB-578_ARS_2013-SAJT.pdf)</w:t>
      </w:r>
    </w:p>
  </w:footnote>
  <w:footnote w:id="43">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TALIS - Teaching and Learning International Survey. The survey is conducted under the auspices of OECD, with the aim of determining the conditions in which teachers work to ensure effective teaching and learning in schools (http://talissrbija.org/tag/istrazivanje/</w:t>
      </w:r>
      <w:r w:rsidRPr="002E6C99">
        <w:rPr>
          <w:rStyle w:val="Hyperlink"/>
          <w:rFonts w:ascii="Times New Roman" w:hAnsi="Times New Roman"/>
          <w:color w:val="auto"/>
          <w:sz w:val="16"/>
          <w:szCs w:val="16"/>
        </w:rPr>
        <w:t>)</w:t>
      </w:r>
      <w:r w:rsidRPr="002E6C99">
        <w:rPr>
          <w:rFonts w:ascii="Times New Roman" w:hAnsi="Times New Roman"/>
          <w:sz w:val="16"/>
          <w:szCs w:val="16"/>
        </w:rPr>
        <w:t xml:space="preserve">. </w:t>
      </w:r>
    </w:p>
  </w:footnote>
  <w:footnote w:id="44">
    <w:p w:rsidR="00FA16A7" w:rsidRPr="0064164D" w:rsidRDefault="00FA16A7" w:rsidP="005B3AD9">
      <w:pPr>
        <w:pStyle w:val="FootnoteText"/>
        <w:jc w:val="both"/>
        <w:rPr>
          <w:rFonts w:ascii="Times New Roman" w:hAnsi="Times New Roman"/>
          <w:sz w:val="16"/>
          <w:szCs w:val="16"/>
        </w:rPr>
      </w:pPr>
      <w:r w:rsidRPr="0064164D">
        <w:rPr>
          <w:rStyle w:val="FootnoteReference"/>
        </w:rPr>
        <w:footnoteRef/>
      </w:r>
      <w:r w:rsidRPr="0064164D">
        <w:rPr>
          <w:rFonts w:ascii="Times New Roman" w:hAnsi="Times New Roman"/>
          <w:sz w:val="16"/>
          <w:szCs w:val="16"/>
        </w:rPr>
        <w:t>Youth Agenda should be an operational planning document for working with and for young people within the ministries, institutions and organisations, developed on the basis of the NYS and the NYS Action Plan, aligned with the mandate, role and type of support provided to young people.</w:t>
      </w:r>
    </w:p>
  </w:footnote>
  <w:footnote w:id="45">
    <w:p w:rsidR="00FA16A7" w:rsidRPr="0064164D" w:rsidRDefault="00FA16A7" w:rsidP="005B3AD9">
      <w:pPr>
        <w:pStyle w:val="FootnoteText"/>
      </w:pPr>
      <w:r w:rsidRPr="0064164D">
        <w:rPr>
          <w:rStyle w:val="FootnoteReference"/>
          <w:rFonts w:ascii="Times New Roman" w:hAnsi="Times New Roman"/>
          <w:sz w:val="16"/>
          <w:szCs w:val="16"/>
        </w:rPr>
        <w:footnoteRef/>
      </w:r>
      <w:r w:rsidRPr="0064164D">
        <w:rPr>
          <w:rFonts w:ascii="Times New Roman" w:hAnsi="Times New Roman"/>
          <w:sz w:val="16"/>
          <w:szCs w:val="16"/>
        </w:rPr>
        <w:t xml:space="preserve"> Institute of Public Health of Serbia Dr Milan Jovanovic Batut, (2014), </w:t>
      </w:r>
      <w:r w:rsidRPr="0064164D">
        <w:rPr>
          <w:rFonts w:ascii="Times New Roman" w:hAnsi="Times New Roman"/>
          <w:i/>
          <w:sz w:val="16"/>
          <w:szCs w:val="16"/>
        </w:rPr>
        <w:t>National Lifestyle Survey for the Population of Serbia in 2014</w:t>
      </w:r>
      <w:r w:rsidRPr="0064164D">
        <w:rPr>
          <w:rFonts w:ascii="Times New Roman" w:hAnsi="Times New Roman"/>
          <w:sz w:val="16"/>
          <w:szCs w:val="16"/>
        </w:rPr>
        <w:t xml:space="preserve"> - use of psychoactive substances and gambling </w:t>
      </w:r>
    </w:p>
  </w:footnote>
  <w:footnote w:id="46">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 xml:space="preserve">Institute of Public Health of Serbia Dr Milan Jovanovic Batut, (2013), </w:t>
      </w:r>
      <w:r w:rsidRPr="0064164D">
        <w:rPr>
          <w:rFonts w:ascii="Times New Roman" w:hAnsi="Times New Roman"/>
          <w:i/>
          <w:sz w:val="16"/>
          <w:szCs w:val="16"/>
        </w:rPr>
        <w:t>National Lifestyle Survey for the Population of Serbia in 2013</w:t>
      </w:r>
    </w:p>
  </w:footnote>
  <w:footnote w:id="47">
    <w:p w:rsidR="00FA16A7" w:rsidRPr="0064164D"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 xml:space="preserve">National HIV/AIDS Office, Institute of Public Health of Serbia Dr Milan Jovanovic Batut, (2012), </w:t>
      </w:r>
      <w:r w:rsidRPr="0064164D">
        <w:rPr>
          <w:rFonts w:ascii="Times New Roman" w:hAnsi="Times New Roman"/>
          <w:i/>
          <w:sz w:val="16"/>
          <w:szCs w:val="16"/>
        </w:rPr>
        <w:t>2013 Epidemiological Situation</w:t>
      </w:r>
    </w:p>
  </w:footnote>
  <w:footnote w:id="48">
    <w:p w:rsidR="00FA16A7" w:rsidRDefault="00FA16A7" w:rsidP="005B3AD9">
      <w:pPr>
        <w:pStyle w:val="FootnoteText"/>
      </w:pPr>
      <w:r w:rsidRPr="0064164D">
        <w:rPr>
          <w:rStyle w:val="FootnoteReference"/>
          <w:rFonts w:ascii="Times New Roman" w:hAnsi="Times New Roman"/>
          <w:sz w:val="16"/>
          <w:szCs w:val="16"/>
        </w:rPr>
        <w:footnoteRef/>
      </w:r>
      <w:r>
        <w:rPr>
          <w:rFonts w:ascii="Times New Roman" w:hAnsi="Times New Roman"/>
          <w:sz w:val="16"/>
          <w:szCs w:val="16"/>
        </w:rPr>
        <w:t xml:space="preserve"> </w:t>
      </w:r>
      <w:r w:rsidRPr="0064164D">
        <w:rPr>
          <w:rFonts w:ascii="Times New Roman" w:hAnsi="Times New Roman"/>
          <w:sz w:val="16"/>
          <w:szCs w:val="16"/>
        </w:rPr>
        <w:t xml:space="preserve">Centre for Education, Research and Development (2013), </w:t>
      </w:r>
      <w:r w:rsidRPr="0064164D">
        <w:rPr>
          <w:rFonts w:ascii="Times New Roman" w:hAnsi="Times New Roman"/>
          <w:i/>
          <w:sz w:val="16"/>
          <w:szCs w:val="16"/>
        </w:rPr>
        <w:t>Mental Health of Young People in Serbia</w:t>
      </w:r>
    </w:p>
  </w:footnote>
  <w:footnote w:id="49">
    <w:p w:rsidR="00FA16A7" w:rsidRPr="00FB29B2" w:rsidRDefault="00FA16A7" w:rsidP="005B3AD9">
      <w:pPr>
        <w:pStyle w:val="FootnoteText"/>
        <w:jc w:val="both"/>
        <w:rPr>
          <w:rFonts w:ascii="Times New Roman" w:hAnsi="Times New Roman"/>
          <w:sz w:val="16"/>
          <w:szCs w:val="16"/>
        </w:rPr>
      </w:pPr>
      <w:r w:rsidRPr="008F4AFC">
        <w:rPr>
          <w:rStyle w:val="FootnoteReference"/>
          <w:rFonts w:ascii="Times New Roman" w:hAnsi="Times New Roman"/>
          <w:sz w:val="16"/>
          <w:szCs w:val="16"/>
        </w:rPr>
        <w:footnoteRef/>
      </w:r>
      <w:r>
        <w:rPr>
          <w:rFonts w:ascii="Times New Roman" w:hAnsi="Times New Roman"/>
          <w:i/>
          <w:sz w:val="16"/>
          <w:szCs w:val="16"/>
        </w:rPr>
        <w:t xml:space="preserve"> </w:t>
      </w:r>
      <w:r>
        <w:rPr>
          <w:rFonts w:ascii="Times New Roman" w:hAnsi="Times New Roman"/>
          <w:sz w:val="16"/>
          <w:szCs w:val="16"/>
        </w:rPr>
        <w:t>Тimok Youth Center</w:t>
      </w:r>
      <w:r w:rsidRPr="00FB29B2">
        <w:rPr>
          <w:rFonts w:ascii="Times New Roman" w:hAnsi="Times New Roman"/>
          <w:sz w:val="16"/>
          <w:szCs w:val="16"/>
        </w:rPr>
        <w:t xml:space="preserve">, </w:t>
      </w:r>
      <w:r w:rsidR="00041017">
        <w:rPr>
          <w:rFonts w:ascii="Times New Roman" w:hAnsi="Times New Roman"/>
          <w:sz w:val="16"/>
          <w:szCs w:val="16"/>
        </w:rPr>
        <w:t xml:space="preserve">CAZAS, </w:t>
      </w:r>
      <w:r>
        <w:rPr>
          <w:rFonts w:ascii="Times New Roman" w:hAnsi="Times New Roman"/>
          <w:sz w:val="16"/>
          <w:szCs w:val="16"/>
        </w:rPr>
        <w:t xml:space="preserve">Partnership for Health </w:t>
      </w:r>
      <w:r w:rsidR="00041017">
        <w:rPr>
          <w:rFonts w:ascii="Times New Roman" w:hAnsi="Times New Roman"/>
          <w:sz w:val="16"/>
          <w:szCs w:val="16"/>
        </w:rPr>
        <w:t xml:space="preserve">(2012), </w:t>
      </w:r>
      <w:r w:rsidR="00041017" w:rsidRPr="009D4E96">
        <w:rPr>
          <w:rFonts w:ascii="Times New Roman" w:hAnsi="Times New Roman"/>
          <w:i/>
          <w:sz w:val="16"/>
          <w:szCs w:val="16"/>
        </w:rPr>
        <w:t xml:space="preserve">Youth at </w:t>
      </w:r>
      <w:r w:rsidR="00041017">
        <w:rPr>
          <w:rFonts w:ascii="Times New Roman" w:hAnsi="Times New Roman"/>
          <w:i/>
          <w:sz w:val="16"/>
          <w:szCs w:val="16"/>
        </w:rPr>
        <w:t>R</w:t>
      </w:r>
      <w:r w:rsidR="00041017" w:rsidRPr="009D4E96">
        <w:rPr>
          <w:rFonts w:ascii="Times New Roman" w:hAnsi="Times New Roman"/>
          <w:i/>
          <w:sz w:val="16"/>
          <w:szCs w:val="16"/>
        </w:rPr>
        <w:t xml:space="preserve">isk </w:t>
      </w:r>
      <w:r w:rsidR="00041017">
        <w:rPr>
          <w:rFonts w:ascii="Times New Roman" w:hAnsi="Times New Roman"/>
          <w:i/>
          <w:sz w:val="16"/>
          <w:szCs w:val="16"/>
        </w:rPr>
        <w:t>Handbook</w:t>
      </w:r>
    </w:p>
  </w:footnote>
  <w:footnote w:id="50">
    <w:p w:rsidR="00FA16A7" w:rsidRPr="00FB29B2" w:rsidRDefault="00FA16A7" w:rsidP="005B3AD9">
      <w:pPr>
        <w:pStyle w:val="FootnoteText"/>
        <w:jc w:val="both"/>
        <w:rPr>
          <w:rFonts w:ascii="Times New Roman" w:hAnsi="Times New Roman"/>
          <w:sz w:val="16"/>
          <w:szCs w:val="16"/>
        </w:rPr>
      </w:pPr>
      <w:r w:rsidRPr="00FB29B2">
        <w:rPr>
          <w:rStyle w:val="FootnoteReference"/>
          <w:rFonts w:ascii="Times New Roman" w:hAnsi="Times New Roman"/>
          <w:sz w:val="16"/>
          <w:szCs w:val="16"/>
        </w:rPr>
        <w:footnoteRef/>
      </w:r>
      <w:r>
        <w:rPr>
          <w:rFonts w:ascii="Times New Roman" w:hAnsi="Times New Roman"/>
          <w:sz w:val="16"/>
          <w:szCs w:val="16"/>
        </w:rPr>
        <w:t xml:space="preserve"> Statistical Office of the Republic of Serbia and UNICEF, 2014, Multiple Indicator Cluster Survey on the position of women and children in Serbia</w:t>
      </w:r>
    </w:p>
  </w:footnote>
  <w:footnote w:id="51">
    <w:p w:rsidR="00FA16A7" w:rsidRPr="00FB29B2" w:rsidRDefault="00FA16A7" w:rsidP="005B3AD9">
      <w:pPr>
        <w:pStyle w:val="FootnoteText"/>
        <w:jc w:val="both"/>
        <w:rPr>
          <w:rFonts w:ascii="Times New Roman" w:hAnsi="Times New Roman"/>
          <w:sz w:val="16"/>
          <w:szCs w:val="16"/>
        </w:rPr>
      </w:pPr>
      <w:r w:rsidRPr="00FB29B2">
        <w:rPr>
          <w:rStyle w:val="FootnoteReference"/>
          <w:rFonts w:ascii="Times New Roman" w:hAnsi="Times New Roman"/>
          <w:sz w:val="16"/>
          <w:szCs w:val="16"/>
        </w:rPr>
        <w:footnoteRef/>
      </w:r>
      <w:r>
        <w:rPr>
          <w:rFonts w:ascii="Times New Roman" w:hAnsi="Times New Roman"/>
          <w:sz w:val="16"/>
          <w:szCs w:val="16"/>
        </w:rPr>
        <w:t xml:space="preserve"> Government of Serbia, 2014, Second National Report on Social Inclusion and Poverty Reduction in Serbia, accessed on 2 Dec 2014, available at  http://socijalnoukljucivanje.gov.rs/</w:t>
      </w:r>
    </w:p>
  </w:footnote>
  <w:footnote w:id="52">
    <w:p w:rsidR="00FA16A7" w:rsidRPr="006B4A8F" w:rsidRDefault="00FA16A7" w:rsidP="005B3AD9">
      <w:pPr>
        <w:pStyle w:val="FootnoteText"/>
        <w:jc w:val="both"/>
        <w:rPr>
          <w:sz w:val="16"/>
          <w:szCs w:val="16"/>
        </w:rPr>
      </w:pPr>
      <w:r w:rsidRPr="00FB29B2">
        <w:rPr>
          <w:rStyle w:val="FootnoteReference"/>
          <w:rFonts w:ascii="Times New Roman" w:hAnsi="Times New Roman"/>
          <w:sz w:val="16"/>
          <w:szCs w:val="16"/>
        </w:rPr>
        <w:footnoteRef/>
      </w:r>
      <w:r>
        <w:rPr>
          <w:rFonts w:ascii="Times New Roman" w:hAnsi="Times New Roman"/>
          <w:sz w:val="16"/>
          <w:szCs w:val="16"/>
        </w:rPr>
        <w:t xml:space="preserve"> Government of Serbia</w:t>
      </w:r>
      <w:r w:rsidRPr="00FB29B2">
        <w:rPr>
          <w:rFonts w:ascii="Times New Roman" w:hAnsi="Times New Roman"/>
          <w:sz w:val="16"/>
          <w:szCs w:val="16"/>
        </w:rPr>
        <w:t>, 2010</w:t>
      </w:r>
      <w:r>
        <w:rPr>
          <w:rFonts w:ascii="Times New Roman" w:hAnsi="Times New Roman"/>
          <w:sz w:val="16"/>
          <w:szCs w:val="16"/>
        </w:rPr>
        <w:t>, National Environmental Protection Programme,</w:t>
      </w:r>
      <w:r w:rsidRPr="00865B5A">
        <w:rPr>
          <w:rFonts w:ascii="Times New Roman" w:hAnsi="Times New Roman"/>
          <w:sz w:val="16"/>
          <w:szCs w:val="16"/>
        </w:rPr>
        <w:t xml:space="preserve"> </w:t>
      </w:r>
      <w:r>
        <w:rPr>
          <w:rFonts w:ascii="Times New Roman" w:hAnsi="Times New Roman"/>
          <w:sz w:val="16"/>
          <w:szCs w:val="16"/>
        </w:rPr>
        <w:t>accessed on 2 Dec 2014, available at http://www/kombeg.org.rs/Slike/CeTranIRazvojTehnologija/2010Mart/Nacionalni%20programme.pdf</w:t>
      </w:r>
    </w:p>
  </w:footnote>
  <w:footnote w:id="53">
    <w:p w:rsidR="00173A1E" w:rsidRPr="00965076" w:rsidRDefault="00FA16A7" w:rsidP="006B0D8D">
      <w:pPr>
        <w:pStyle w:val="FootnoteText"/>
        <w:jc w:val="both"/>
        <w:rPr>
          <w:rFonts w:ascii="Times New Roman" w:hAnsi="Times New Roman"/>
          <w:sz w:val="16"/>
          <w:szCs w:val="16"/>
        </w:rPr>
      </w:pPr>
      <w:r w:rsidRPr="00965076">
        <w:rPr>
          <w:rStyle w:val="FootnoteReference"/>
          <w:rFonts w:ascii="Times New Roman" w:hAnsi="Times New Roman"/>
          <w:sz w:val="16"/>
          <w:szCs w:val="16"/>
        </w:rPr>
        <w:footnoteRef/>
      </w:r>
      <w:r>
        <w:rPr>
          <w:rFonts w:ascii="Times New Roman" w:hAnsi="Times New Roman"/>
          <w:sz w:val="16"/>
          <w:szCs w:val="16"/>
        </w:rPr>
        <w:t xml:space="preserve"> </w:t>
      </w:r>
      <w:r w:rsidRPr="009958E2">
        <w:rPr>
          <w:rFonts w:ascii="Times New Roman" w:hAnsi="Times New Roman"/>
          <w:i/>
          <w:sz w:val="16"/>
          <w:szCs w:val="16"/>
        </w:rPr>
        <w:t>A Violence-Free School</w:t>
      </w:r>
      <w:r>
        <w:rPr>
          <w:rFonts w:ascii="Times New Roman" w:hAnsi="Times New Roman"/>
          <w:i/>
          <w:sz w:val="16"/>
          <w:szCs w:val="16"/>
        </w:rPr>
        <w:t xml:space="preserve"> </w:t>
      </w:r>
      <w:r w:rsidRPr="00965076">
        <w:rPr>
          <w:rFonts w:ascii="Times New Roman" w:hAnsi="Times New Roman"/>
          <w:sz w:val="16"/>
          <w:szCs w:val="16"/>
        </w:rPr>
        <w:t xml:space="preserve"> </w:t>
      </w:r>
      <w:r>
        <w:rPr>
          <w:rFonts w:ascii="Times New Roman" w:hAnsi="Times New Roman"/>
          <w:sz w:val="16"/>
          <w:szCs w:val="16"/>
        </w:rPr>
        <w:t>programme,</w:t>
      </w:r>
      <w:r w:rsidRPr="00805856">
        <w:rPr>
          <w:rFonts w:ascii="Times New Roman" w:hAnsi="Times New Roman"/>
          <w:sz w:val="16"/>
          <w:szCs w:val="16"/>
        </w:rPr>
        <w:t xml:space="preserve"> </w:t>
      </w:r>
      <w:r>
        <w:rPr>
          <w:rFonts w:ascii="Times New Roman" w:hAnsi="Times New Roman"/>
          <w:sz w:val="16"/>
          <w:szCs w:val="16"/>
        </w:rPr>
        <w:t xml:space="preserve">successfully implemented in Serbia since </w:t>
      </w:r>
      <w:r w:rsidRPr="00965076">
        <w:rPr>
          <w:rFonts w:ascii="Times New Roman" w:hAnsi="Times New Roman"/>
          <w:sz w:val="16"/>
          <w:szCs w:val="16"/>
        </w:rPr>
        <w:t>2005/06</w:t>
      </w:r>
      <w:r>
        <w:rPr>
          <w:rFonts w:ascii="Times New Roman" w:hAnsi="Times New Roman"/>
          <w:sz w:val="16"/>
          <w:szCs w:val="16"/>
        </w:rPr>
        <w:t xml:space="preserve">, is one of the exceptions to the rule. 242 elementary and 9 secondary schools have been included in the programme </w:t>
      </w:r>
      <w:r w:rsidR="00173A1E">
        <w:rPr>
          <w:rFonts w:ascii="Times New Roman" w:hAnsi="Times New Roman"/>
          <w:sz w:val="16"/>
          <w:szCs w:val="16"/>
        </w:rPr>
        <w:t>(</w:t>
      </w:r>
      <w:hyperlink r:id="rId6" w:history="1">
        <w:r w:rsidR="00173A1E" w:rsidRPr="00007DE3">
          <w:rPr>
            <w:rStyle w:val="Hyperlink"/>
            <w:rFonts w:ascii="Times New Roman" w:hAnsi="Times New Roman"/>
            <w:sz w:val="16"/>
            <w:szCs w:val="16"/>
          </w:rPr>
          <w:t>http://www.unicef.rs/spisak-skola-koje-su-u-programmeu.html</w:t>
        </w:r>
      </w:hyperlink>
      <w:r w:rsidR="00173A1E">
        <w:rPr>
          <w:rFonts w:ascii="Times New Roman" w:hAnsi="Times New Roman"/>
          <w:sz w:val="16"/>
          <w:szCs w:val="16"/>
        </w:rPr>
        <w:t xml:space="preserve">). </w:t>
      </w:r>
      <w:r w:rsidR="00173A1E" w:rsidRPr="00173A1E">
        <w:rPr>
          <w:rFonts w:ascii="Times New Roman" w:hAnsi="Times New Roman"/>
          <w:sz w:val="16"/>
          <w:szCs w:val="16"/>
        </w:rPr>
        <w:t>Th</w:t>
      </w:r>
      <w:r w:rsidR="00211825">
        <w:rPr>
          <w:rFonts w:ascii="Times New Roman" w:hAnsi="Times New Roman"/>
          <w:sz w:val="16"/>
          <w:szCs w:val="16"/>
        </w:rPr>
        <w:t xml:space="preserve">e result of this </w:t>
      </w:r>
      <w:r w:rsidR="00173A1E" w:rsidRPr="00173A1E">
        <w:rPr>
          <w:rFonts w:ascii="Times New Roman" w:hAnsi="Times New Roman"/>
          <w:sz w:val="16"/>
          <w:szCs w:val="16"/>
        </w:rPr>
        <w:t>project and many other activities</w:t>
      </w:r>
      <w:r w:rsidR="00211825">
        <w:rPr>
          <w:rFonts w:ascii="Times New Roman" w:hAnsi="Times New Roman"/>
          <w:sz w:val="16"/>
          <w:szCs w:val="16"/>
        </w:rPr>
        <w:t xml:space="preserve"> was the adoption of laws and by-laws</w:t>
      </w:r>
      <w:r w:rsidR="00173A1E" w:rsidRPr="00173A1E">
        <w:rPr>
          <w:rFonts w:ascii="Times New Roman" w:hAnsi="Times New Roman"/>
          <w:sz w:val="16"/>
          <w:szCs w:val="16"/>
        </w:rPr>
        <w:t xml:space="preserve"> that govern this matter (Article 45 of the Law on </w:t>
      </w:r>
      <w:r w:rsidR="00211825">
        <w:rPr>
          <w:rFonts w:ascii="Times New Roman" w:hAnsi="Times New Roman"/>
          <w:sz w:val="16"/>
          <w:szCs w:val="16"/>
        </w:rPr>
        <w:t xml:space="preserve">the Fundamentals of </w:t>
      </w:r>
      <w:r w:rsidR="00173A1E" w:rsidRPr="00173A1E">
        <w:rPr>
          <w:rFonts w:ascii="Times New Roman" w:hAnsi="Times New Roman"/>
          <w:sz w:val="16"/>
          <w:szCs w:val="16"/>
        </w:rPr>
        <w:t xml:space="preserve">Education </w:t>
      </w:r>
      <w:r w:rsidR="00211825">
        <w:rPr>
          <w:rFonts w:ascii="Times New Roman" w:hAnsi="Times New Roman"/>
          <w:sz w:val="16"/>
          <w:szCs w:val="16"/>
        </w:rPr>
        <w:t xml:space="preserve">System </w:t>
      </w:r>
      <w:r w:rsidR="00173A1E" w:rsidRPr="00173A1E">
        <w:rPr>
          <w:rFonts w:ascii="Times New Roman" w:hAnsi="Times New Roman"/>
          <w:sz w:val="16"/>
          <w:szCs w:val="16"/>
        </w:rPr>
        <w:t xml:space="preserve">and other </w:t>
      </w:r>
      <w:r w:rsidR="00211825">
        <w:rPr>
          <w:rFonts w:ascii="Times New Roman" w:hAnsi="Times New Roman"/>
          <w:sz w:val="16"/>
          <w:szCs w:val="16"/>
        </w:rPr>
        <w:t xml:space="preserve">subsequent articles; </w:t>
      </w:r>
      <w:r w:rsidR="006852E3" w:rsidRPr="006852E3">
        <w:rPr>
          <w:rFonts w:ascii="Times New Roman" w:hAnsi="Times New Roman"/>
          <w:sz w:val="16"/>
          <w:szCs w:val="16"/>
        </w:rPr>
        <w:t>Rules on the Protocol for Acting in Response to</w:t>
      </w:r>
      <w:r w:rsidR="006852E3">
        <w:rPr>
          <w:rFonts w:ascii="Times New Roman" w:hAnsi="Times New Roman"/>
          <w:sz w:val="16"/>
          <w:szCs w:val="16"/>
        </w:rPr>
        <w:t xml:space="preserve"> </w:t>
      </w:r>
      <w:r w:rsidR="006852E3" w:rsidRPr="006852E3">
        <w:rPr>
          <w:rFonts w:ascii="Times New Roman" w:hAnsi="Times New Roman"/>
          <w:sz w:val="16"/>
          <w:szCs w:val="16"/>
        </w:rPr>
        <w:t>Violence, Abuse and Neglect</w:t>
      </w:r>
      <w:r w:rsidR="006852E3">
        <w:rPr>
          <w:rFonts w:ascii="Times New Roman" w:hAnsi="Times New Roman"/>
          <w:bCs/>
          <w:sz w:val="16"/>
          <w:szCs w:val="16"/>
          <w:lang w:val="en-US"/>
        </w:rPr>
        <w:t xml:space="preserve">, </w:t>
      </w:r>
      <w:r w:rsidR="00173A1E" w:rsidRPr="00173A1E">
        <w:rPr>
          <w:rFonts w:ascii="Times New Roman" w:hAnsi="Times New Roman"/>
          <w:sz w:val="16"/>
          <w:szCs w:val="16"/>
        </w:rPr>
        <w:t>etc.). Currently, the program</w:t>
      </w:r>
      <w:r w:rsidR="006852E3">
        <w:rPr>
          <w:rFonts w:ascii="Times New Roman" w:hAnsi="Times New Roman"/>
          <w:sz w:val="16"/>
          <w:szCs w:val="16"/>
        </w:rPr>
        <w:t>me</w:t>
      </w:r>
      <w:r w:rsidR="00173A1E" w:rsidRPr="00173A1E">
        <w:rPr>
          <w:rFonts w:ascii="Times New Roman" w:hAnsi="Times New Roman"/>
          <w:sz w:val="16"/>
          <w:szCs w:val="16"/>
        </w:rPr>
        <w:t xml:space="preserve"> is implemented by the Violence Prevention Unit </w:t>
      </w:r>
      <w:r w:rsidR="006852E3">
        <w:rPr>
          <w:rFonts w:ascii="Times New Roman" w:hAnsi="Times New Roman"/>
          <w:sz w:val="16"/>
          <w:szCs w:val="16"/>
        </w:rPr>
        <w:t>of the</w:t>
      </w:r>
      <w:r w:rsidR="00173A1E" w:rsidRPr="00173A1E">
        <w:rPr>
          <w:rFonts w:ascii="Times New Roman" w:hAnsi="Times New Roman"/>
          <w:sz w:val="16"/>
          <w:szCs w:val="16"/>
        </w:rPr>
        <w:t xml:space="preserve"> </w:t>
      </w:r>
      <w:r w:rsidR="006852E3">
        <w:rPr>
          <w:rFonts w:ascii="Times New Roman" w:hAnsi="Times New Roman"/>
          <w:sz w:val="16"/>
          <w:szCs w:val="16"/>
        </w:rPr>
        <w:t xml:space="preserve">Ministry of Education, Science and Technological Development, </w:t>
      </w:r>
      <w:r w:rsidR="00173A1E" w:rsidRPr="00173A1E">
        <w:rPr>
          <w:rFonts w:ascii="Times New Roman" w:hAnsi="Times New Roman"/>
          <w:sz w:val="16"/>
          <w:szCs w:val="16"/>
        </w:rPr>
        <w:t xml:space="preserve">with </w:t>
      </w:r>
      <w:r w:rsidR="006B0D8D">
        <w:rPr>
          <w:rFonts w:ascii="Times New Roman" w:hAnsi="Times New Roman"/>
          <w:sz w:val="16"/>
          <w:szCs w:val="16"/>
        </w:rPr>
        <w:t xml:space="preserve">UNICEF’s </w:t>
      </w:r>
      <w:r w:rsidR="00173A1E" w:rsidRPr="00173A1E">
        <w:rPr>
          <w:rFonts w:ascii="Times New Roman" w:hAnsi="Times New Roman"/>
          <w:sz w:val="16"/>
          <w:szCs w:val="16"/>
        </w:rPr>
        <w:t xml:space="preserve">technical and financial support and in collaboration with the Ministry of Health, </w:t>
      </w:r>
      <w:r w:rsidR="006B0D8D">
        <w:rPr>
          <w:rFonts w:ascii="Times New Roman" w:hAnsi="Times New Roman"/>
          <w:sz w:val="16"/>
          <w:szCs w:val="16"/>
        </w:rPr>
        <w:t xml:space="preserve">the </w:t>
      </w:r>
      <w:r w:rsidR="00173A1E" w:rsidRPr="00173A1E">
        <w:rPr>
          <w:rFonts w:ascii="Times New Roman" w:hAnsi="Times New Roman"/>
          <w:sz w:val="16"/>
          <w:szCs w:val="16"/>
        </w:rPr>
        <w:t xml:space="preserve">Ministry of Labour and Social Policy, the Council for </w:t>
      </w:r>
      <w:r w:rsidR="006B0D8D">
        <w:rPr>
          <w:rFonts w:ascii="Times New Roman" w:hAnsi="Times New Roman"/>
          <w:sz w:val="16"/>
          <w:szCs w:val="16"/>
        </w:rPr>
        <w:t>C</w:t>
      </w:r>
      <w:r w:rsidR="00173A1E" w:rsidRPr="00173A1E">
        <w:rPr>
          <w:rFonts w:ascii="Times New Roman" w:hAnsi="Times New Roman"/>
          <w:sz w:val="16"/>
          <w:szCs w:val="16"/>
        </w:rPr>
        <w:t xml:space="preserve">hild Rights of the Republic of </w:t>
      </w:r>
      <w:r w:rsidR="006B0D8D">
        <w:rPr>
          <w:rFonts w:ascii="Times New Roman" w:hAnsi="Times New Roman"/>
          <w:sz w:val="16"/>
          <w:szCs w:val="16"/>
        </w:rPr>
        <w:t>Serbia</w:t>
      </w:r>
      <w:r w:rsidR="00173A1E" w:rsidRPr="00173A1E">
        <w:rPr>
          <w:rFonts w:ascii="Times New Roman" w:hAnsi="Times New Roman"/>
          <w:sz w:val="16"/>
          <w:szCs w:val="16"/>
        </w:rPr>
        <w:t xml:space="preserve">, </w:t>
      </w:r>
      <w:r w:rsidR="006B0D8D">
        <w:rPr>
          <w:rFonts w:ascii="Times New Roman" w:hAnsi="Times New Roman"/>
          <w:sz w:val="16"/>
          <w:szCs w:val="16"/>
        </w:rPr>
        <w:t xml:space="preserve">the </w:t>
      </w:r>
      <w:r w:rsidR="00173A1E" w:rsidRPr="00173A1E">
        <w:rPr>
          <w:rFonts w:ascii="Times New Roman" w:hAnsi="Times New Roman"/>
          <w:sz w:val="16"/>
          <w:szCs w:val="16"/>
        </w:rPr>
        <w:t xml:space="preserve">Institute for the Advancement of </w:t>
      </w:r>
      <w:r w:rsidR="006B0D8D">
        <w:rPr>
          <w:rFonts w:ascii="Times New Roman" w:hAnsi="Times New Roman"/>
          <w:sz w:val="16"/>
          <w:szCs w:val="16"/>
        </w:rPr>
        <w:t>E</w:t>
      </w:r>
      <w:r w:rsidR="00173A1E" w:rsidRPr="00173A1E">
        <w:rPr>
          <w:rFonts w:ascii="Times New Roman" w:hAnsi="Times New Roman"/>
          <w:sz w:val="16"/>
          <w:szCs w:val="16"/>
        </w:rPr>
        <w:t>ducation, and since 2008/09 M</w:t>
      </w:r>
      <w:r w:rsidR="006B0D8D">
        <w:rPr>
          <w:rFonts w:ascii="Times New Roman" w:hAnsi="Times New Roman"/>
          <w:sz w:val="16"/>
          <w:szCs w:val="16"/>
        </w:rPr>
        <w:t>oI</w:t>
      </w:r>
      <w:r w:rsidR="00173A1E" w:rsidRPr="00173A1E">
        <w:rPr>
          <w:rFonts w:ascii="Times New Roman" w:hAnsi="Times New Roman"/>
          <w:sz w:val="16"/>
          <w:szCs w:val="16"/>
        </w:rPr>
        <w:t xml:space="preserve"> and M</w:t>
      </w:r>
      <w:r w:rsidR="006B0D8D">
        <w:rPr>
          <w:rFonts w:ascii="Times New Roman" w:hAnsi="Times New Roman"/>
          <w:sz w:val="16"/>
          <w:szCs w:val="16"/>
        </w:rPr>
        <w:t xml:space="preserve">oYS joined the </w:t>
      </w:r>
      <w:r w:rsidR="006B0D8D" w:rsidRPr="00173A1E">
        <w:rPr>
          <w:rFonts w:ascii="Times New Roman" w:hAnsi="Times New Roman"/>
          <w:sz w:val="16"/>
          <w:szCs w:val="16"/>
        </w:rPr>
        <w:t>partnership</w:t>
      </w:r>
      <w:r w:rsidR="00173A1E" w:rsidRPr="00173A1E">
        <w:rPr>
          <w:rFonts w:ascii="Times New Roman" w:hAnsi="Times New Roman"/>
          <w:sz w:val="16"/>
          <w:szCs w:val="16"/>
        </w:rPr>
        <w:t>.</w:t>
      </w:r>
    </w:p>
  </w:footnote>
  <w:footnote w:id="54">
    <w:p w:rsidR="00FA16A7" w:rsidRPr="001F4C72" w:rsidRDefault="00FA16A7" w:rsidP="005B3AD9">
      <w:pPr>
        <w:pStyle w:val="FootnoteText"/>
        <w:rPr>
          <w:rFonts w:ascii="Times New Roman" w:hAnsi="Times New Roman"/>
          <w:sz w:val="16"/>
          <w:szCs w:val="16"/>
          <w:lang w:val="en-US"/>
        </w:rPr>
      </w:pPr>
      <w:r w:rsidRPr="00F60978">
        <w:rPr>
          <w:rStyle w:val="FootnoteReference"/>
          <w:rFonts w:ascii="Times New Roman" w:hAnsi="Times New Roman"/>
          <w:sz w:val="16"/>
          <w:szCs w:val="16"/>
        </w:rPr>
        <w:footnoteRef/>
      </w:r>
      <w:r w:rsidR="006B0D8D">
        <w:rPr>
          <w:rFonts w:ascii="Times New Roman" w:hAnsi="Times New Roman"/>
          <w:sz w:val="16"/>
          <w:szCs w:val="16"/>
          <w:lang w:val="en-US"/>
        </w:rPr>
        <w:t xml:space="preserve"> </w:t>
      </w:r>
      <w:r>
        <w:rPr>
          <w:rFonts w:ascii="Times New Roman" w:hAnsi="Times New Roman"/>
          <w:sz w:val="16"/>
          <w:szCs w:val="16"/>
          <w:lang w:val="en-US"/>
        </w:rPr>
        <w:t>Radoman, Marija</w:t>
      </w:r>
      <w:r w:rsidRPr="00130A25">
        <w:rPr>
          <w:rFonts w:ascii="Times New Roman" w:hAnsi="Times New Roman"/>
          <w:sz w:val="16"/>
          <w:szCs w:val="16"/>
          <w:lang w:val="ru-RU"/>
        </w:rPr>
        <w:t xml:space="preserve"> (2011), </w:t>
      </w:r>
      <w:r w:rsidRPr="00BF5CF6">
        <w:rPr>
          <w:rFonts w:ascii="Times New Roman" w:hAnsi="Times New Roman"/>
          <w:i/>
          <w:sz w:val="16"/>
          <w:szCs w:val="16"/>
          <w:lang w:val="en-US"/>
        </w:rPr>
        <w:t xml:space="preserve">Attitudes and Value Orientations of Secondary School </w:t>
      </w:r>
      <w:r>
        <w:rPr>
          <w:rFonts w:ascii="Times New Roman" w:hAnsi="Times New Roman"/>
          <w:i/>
          <w:sz w:val="16"/>
          <w:szCs w:val="16"/>
          <w:lang w:val="en-US"/>
        </w:rPr>
        <w:t>Students</w:t>
      </w:r>
      <w:r w:rsidRPr="00BF5CF6">
        <w:rPr>
          <w:rFonts w:ascii="Times New Roman" w:hAnsi="Times New Roman"/>
          <w:i/>
          <w:sz w:val="16"/>
          <w:szCs w:val="16"/>
          <w:lang w:val="en-US"/>
        </w:rPr>
        <w:t xml:space="preserve"> in Serbia</w:t>
      </w:r>
      <w:r w:rsidRPr="00130A25">
        <w:rPr>
          <w:rFonts w:ascii="Times New Roman" w:hAnsi="Times New Roman"/>
          <w:sz w:val="16"/>
          <w:szCs w:val="16"/>
          <w:lang w:val="ru-RU"/>
        </w:rPr>
        <w:t xml:space="preserve">, </w:t>
      </w:r>
      <w:r>
        <w:rPr>
          <w:rFonts w:ascii="Times New Roman" w:hAnsi="Times New Roman"/>
          <w:sz w:val="16"/>
          <w:szCs w:val="16"/>
          <w:lang w:val="en-US"/>
        </w:rPr>
        <w:t>Belgrade, Helsinki Committee for Human Rights and Agency for European Integrations and Cooperation with Civil Society.</w:t>
      </w:r>
    </w:p>
  </w:footnote>
  <w:footnote w:id="55">
    <w:p w:rsidR="00FA16A7" w:rsidRPr="00B01BCE" w:rsidRDefault="00FA16A7" w:rsidP="005B3AD9">
      <w:pPr>
        <w:pStyle w:val="FootnoteText"/>
        <w:rPr>
          <w:rFonts w:ascii="Times New Roman" w:hAnsi="Times New Roman"/>
          <w:sz w:val="16"/>
          <w:szCs w:val="16"/>
          <w:lang w:val="en-US"/>
        </w:rPr>
      </w:pPr>
      <w:r w:rsidRPr="00F60978">
        <w:rPr>
          <w:rStyle w:val="FootnoteReference"/>
          <w:rFonts w:ascii="Times New Roman" w:hAnsi="Times New Roman"/>
          <w:sz w:val="16"/>
          <w:szCs w:val="16"/>
        </w:rPr>
        <w:footnoteRef/>
      </w:r>
      <w:r>
        <w:rPr>
          <w:rFonts w:ascii="Times New Roman" w:hAnsi="Times New Roman"/>
          <w:sz w:val="16"/>
          <w:szCs w:val="16"/>
          <w:lang w:val="en-US"/>
        </w:rPr>
        <w:t xml:space="preserve"> Report of the Ministry of Interior</w:t>
      </w:r>
      <w:r w:rsidRPr="00130A25">
        <w:rPr>
          <w:rFonts w:ascii="Times New Roman" w:hAnsi="Times New Roman"/>
          <w:sz w:val="16"/>
          <w:szCs w:val="16"/>
          <w:lang w:val="ru-RU"/>
        </w:rPr>
        <w:t xml:space="preserve"> </w:t>
      </w:r>
      <w:r>
        <w:rPr>
          <w:rFonts w:ascii="Times New Roman" w:hAnsi="Times New Roman"/>
          <w:sz w:val="16"/>
          <w:szCs w:val="16"/>
          <w:lang w:val="ru-RU"/>
        </w:rPr>
        <w:t>(</w:t>
      </w:r>
      <w:r>
        <w:rPr>
          <w:rFonts w:ascii="Times New Roman" w:hAnsi="Times New Roman"/>
          <w:sz w:val="16"/>
          <w:szCs w:val="16"/>
          <w:lang w:val="en-US"/>
        </w:rPr>
        <w:t>September</w:t>
      </w:r>
      <w:r w:rsidRPr="00130A25">
        <w:rPr>
          <w:rFonts w:ascii="Times New Roman" w:hAnsi="Times New Roman"/>
          <w:sz w:val="16"/>
          <w:szCs w:val="16"/>
          <w:lang w:val="ru-RU"/>
        </w:rPr>
        <w:t xml:space="preserve"> 2014) , </w:t>
      </w:r>
      <w:r>
        <w:rPr>
          <w:rFonts w:ascii="Times New Roman" w:hAnsi="Times New Roman"/>
          <w:sz w:val="16"/>
          <w:szCs w:val="16"/>
          <w:lang w:val="en-US"/>
        </w:rPr>
        <w:t xml:space="preserve">Youth Safety in Serbia </w:t>
      </w:r>
      <w:r>
        <w:rPr>
          <w:rFonts w:ascii="Times New Roman" w:hAnsi="Times New Roman"/>
          <w:sz w:val="16"/>
          <w:szCs w:val="16"/>
          <w:lang w:val="ru-RU"/>
        </w:rPr>
        <w:t>2008</w:t>
      </w:r>
      <w:r>
        <w:rPr>
          <w:rFonts w:ascii="Times New Roman" w:hAnsi="Times New Roman"/>
          <w:sz w:val="16"/>
          <w:szCs w:val="16"/>
          <w:lang w:val="en-US"/>
        </w:rPr>
        <w:t>-</w:t>
      </w:r>
      <w:r>
        <w:rPr>
          <w:rFonts w:ascii="Times New Roman" w:hAnsi="Times New Roman"/>
          <w:sz w:val="16"/>
          <w:szCs w:val="16"/>
          <w:lang w:val="ru-RU"/>
        </w:rPr>
        <w:t>2013</w:t>
      </w:r>
      <w:r>
        <w:rPr>
          <w:rFonts w:ascii="Times New Roman" w:hAnsi="Times New Roman"/>
          <w:sz w:val="16"/>
          <w:szCs w:val="16"/>
          <w:lang w:val="en-US"/>
        </w:rPr>
        <w:t xml:space="preserve">. The report was prepared for the needs of the National Youth Strategy </w:t>
      </w:r>
      <w:r>
        <w:rPr>
          <w:rFonts w:ascii="Times New Roman" w:hAnsi="Times New Roman"/>
          <w:sz w:val="16"/>
          <w:szCs w:val="16"/>
          <w:lang w:val="ru-RU"/>
        </w:rPr>
        <w:t>2015 -2025</w:t>
      </w:r>
      <w:r w:rsidRPr="00130A25">
        <w:rPr>
          <w:rFonts w:ascii="Times New Roman" w:hAnsi="Times New Roman"/>
          <w:sz w:val="16"/>
          <w:szCs w:val="16"/>
          <w:lang w:val="ru-RU"/>
        </w:rPr>
        <w:t>.</w:t>
      </w:r>
    </w:p>
  </w:footnote>
  <w:footnote w:id="56">
    <w:p w:rsidR="00FA16A7" w:rsidRPr="00BF5CF6" w:rsidRDefault="00FA16A7" w:rsidP="005B3AD9">
      <w:pPr>
        <w:pStyle w:val="FootnoteText"/>
        <w:rPr>
          <w:rFonts w:ascii="Times New Roman" w:hAnsi="Times New Roman"/>
          <w:sz w:val="16"/>
          <w:szCs w:val="16"/>
          <w:lang w:val="sr-Latn-RS"/>
        </w:rPr>
      </w:pPr>
      <w:r w:rsidRPr="00F60978">
        <w:rPr>
          <w:rStyle w:val="FootnoteReference"/>
          <w:rFonts w:ascii="Times New Roman" w:hAnsi="Times New Roman"/>
          <w:sz w:val="16"/>
          <w:szCs w:val="16"/>
        </w:rPr>
        <w:footnoteRef/>
      </w:r>
      <w:r>
        <w:rPr>
          <w:rFonts w:ascii="Times New Roman" w:hAnsi="Times New Roman"/>
          <w:sz w:val="16"/>
          <w:szCs w:val="16"/>
          <w:lang w:val="en-US"/>
        </w:rPr>
        <w:t xml:space="preserve"> Serbian Institute for Social Welfare</w:t>
      </w:r>
      <w:r w:rsidRPr="00130A25">
        <w:rPr>
          <w:rFonts w:ascii="Times New Roman" w:hAnsi="Times New Roman"/>
          <w:sz w:val="16"/>
          <w:szCs w:val="16"/>
          <w:lang w:val="ru-RU"/>
        </w:rPr>
        <w:t xml:space="preserve"> </w:t>
      </w:r>
      <w:r>
        <w:rPr>
          <w:rFonts w:ascii="Times New Roman" w:hAnsi="Times New Roman"/>
          <w:sz w:val="16"/>
          <w:szCs w:val="16"/>
          <w:lang w:val="ru-RU"/>
        </w:rPr>
        <w:t xml:space="preserve">– </w:t>
      </w:r>
      <w:r>
        <w:rPr>
          <w:rFonts w:ascii="Times New Roman" w:hAnsi="Times New Roman"/>
          <w:sz w:val="16"/>
          <w:szCs w:val="16"/>
          <w:lang w:val="en-US"/>
        </w:rPr>
        <w:t>Integral report on the activities of social welfare centres</w:t>
      </w:r>
      <w:r w:rsidRPr="00130A25">
        <w:rPr>
          <w:rFonts w:ascii="Times New Roman" w:hAnsi="Times New Roman"/>
          <w:sz w:val="16"/>
          <w:szCs w:val="16"/>
          <w:lang w:val="ru-RU"/>
        </w:rPr>
        <w:t>, 2013</w:t>
      </w:r>
      <w:r>
        <w:rPr>
          <w:rFonts w:ascii="Times New Roman" w:hAnsi="Times New Roman"/>
          <w:sz w:val="16"/>
          <w:szCs w:val="16"/>
          <w:lang w:val="sr-Latn-RS"/>
        </w:rPr>
        <w:t>.</w:t>
      </w:r>
    </w:p>
  </w:footnote>
  <w:footnote w:id="57">
    <w:p w:rsidR="00FA16A7" w:rsidRPr="00666002" w:rsidRDefault="00FA16A7" w:rsidP="005B3AD9">
      <w:pPr>
        <w:pStyle w:val="FootnoteText"/>
        <w:rPr>
          <w:rFonts w:ascii="Times New Roman" w:hAnsi="Times New Roman"/>
          <w:sz w:val="16"/>
          <w:szCs w:val="16"/>
          <w:lang w:val="en-US"/>
        </w:rPr>
      </w:pPr>
      <w:r w:rsidRPr="00F60978">
        <w:rPr>
          <w:rStyle w:val="FootnoteReference"/>
          <w:rFonts w:ascii="Times New Roman" w:hAnsi="Times New Roman"/>
          <w:sz w:val="16"/>
          <w:szCs w:val="16"/>
        </w:rPr>
        <w:footnoteRef/>
      </w:r>
      <w:r>
        <w:rPr>
          <w:rFonts w:ascii="Times New Roman" w:hAnsi="Times New Roman"/>
          <w:sz w:val="16"/>
          <w:szCs w:val="16"/>
          <w:lang w:val="en-US"/>
        </w:rPr>
        <w:t xml:space="preserve"> Report of the Ministry of Interior</w:t>
      </w:r>
      <w:r w:rsidRPr="00130A25">
        <w:rPr>
          <w:rFonts w:ascii="Times New Roman" w:hAnsi="Times New Roman"/>
          <w:sz w:val="16"/>
          <w:szCs w:val="16"/>
          <w:lang w:val="ru-RU"/>
        </w:rPr>
        <w:t xml:space="preserve"> </w:t>
      </w:r>
      <w:r>
        <w:rPr>
          <w:rFonts w:ascii="Times New Roman" w:hAnsi="Times New Roman"/>
          <w:sz w:val="16"/>
          <w:szCs w:val="16"/>
          <w:lang w:val="ru-RU"/>
        </w:rPr>
        <w:t>(</w:t>
      </w:r>
      <w:r>
        <w:rPr>
          <w:rFonts w:ascii="Times New Roman" w:hAnsi="Times New Roman"/>
          <w:sz w:val="16"/>
          <w:szCs w:val="16"/>
          <w:lang w:val="en-US"/>
        </w:rPr>
        <w:t>September</w:t>
      </w:r>
      <w:r w:rsidRPr="00130A25">
        <w:rPr>
          <w:rFonts w:ascii="Times New Roman" w:hAnsi="Times New Roman"/>
          <w:sz w:val="16"/>
          <w:szCs w:val="16"/>
          <w:lang w:val="ru-RU"/>
        </w:rPr>
        <w:t xml:space="preserve"> 2014) , </w:t>
      </w:r>
      <w:r>
        <w:rPr>
          <w:rFonts w:ascii="Times New Roman" w:hAnsi="Times New Roman"/>
          <w:sz w:val="16"/>
          <w:szCs w:val="16"/>
          <w:lang w:val="en-US"/>
        </w:rPr>
        <w:t xml:space="preserve">Youth Safety in Serbia </w:t>
      </w:r>
      <w:r>
        <w:rPr>
          <w:rFonts w:ascii="Times New Roman" w:hAnsi="Times New Roman"/>
          <w:sz w:val="16"/>
          <w:szCs w:val="16"/>
          <w:lang w:val="ru-RU"/>
        </w:rPr>
        <w:t>2008</w:t>
      </w:r>
      <w:r>
        <w:rPr>
          <w:rFonts w:ascii="Times New Roman" w:hAnsi="Times New Roman"/>
          <w:sz w:val="16"/>
          <w:szCs w:val="16"/>
          <w:lang w:val="en-US"/>
        </w:rPr>
        <w:t>-</w:t>
      </w:r>
      <w:r>
        <w:rPr>
          <w:rFonts w:ascii="Times New Roman" w:hAnsi="Times New Roman"/>
          <w:sz w:val="16"/>
          <w:szCs w:val="16"/>
          <w:lang w:val="ru-RU"/>
        </w:rPr>
        <w:t>2013</w:t>
      </w:r>
      <w:r>
        <w:rPr>
          <w:rFonts w:ascii="Times New Roman" w:hAnsi="Times New Roman"/>
          <w:sz w:val="16"/>
          <w:szCs w:val="16"/>
          <w:lang w:val="en-US"/>
        </w:rPr>
        <w:t xml:space="preserve">. The report was prepared for the needs of the National Youth Strategy </w:t>
      </w:r>
      <w:r>
        <w:rPr>
          <w:rFonts w:ascii="Times New Roman" w:hAnsi="Times New Roman"/>
          <w:sz w:val="16"/>
          <w:szCs w:val="16"/>
          <w:lang w:val="ru-RU"/>
        </w:rPr>
        <w:t>2015 -2025</w:t>
      </w:r>
      <w:r w:rsidRPr="00130A25">
        <w:rPr>
          <w:rFonts w:ascii="Times New Roman" w:hAnsi="Times New Roman"/>
          <w:sz w:val="16"/>
          <w:szCs w:val="16"/>
          <w:lang w:val="ru-RU"/>
        </w:rPr>
        <w:t>.</w:t>
      </w:r>
    </w:p>
    <w:p w:rsidR="00FA16A7" w:rsidRPr="00DA6A01" w:rsidRDefault="00FA16A7" w:rsidP="005B3AD9">
      <w:pPr>
        <w:pStyle w:val="FootnoteText"/>
        <w:rPr>
          <w:lang w:val="sr-Cyrl-CS"/>
        </w:rPr>
      </w:pPr>
    </w:p>
  </w:footnote>
  <w:footnote w:id="58">
    <w:p w:rsidR="00FA16A7" w:rsidRPr="0052458B" w:rsidRDefault="00FA16A7" w:rsidP="005B3AD9">
      <w:pPr>
        <w:pStyle w:val="FootnoteText"/>
        <w:rPr>
          <w:lang w:val="en-US"/>
        </w:rPr>
      </w:pPr>
      <w:r>
        <w:rPr>
          <w:rStyle w:val="FootnoteReference"/>
        </w:rPr>
        <w:footnoteRef/>
      </w:r>
      <w:r>
        <w:t xml:space="preserve"> </w:t>
      </w:r>
      <w:r w:rsidRPr="0052458B">
        <w:rPr>
          <w:rFonts w:ascii="Times New Roman" w:hAnsi="Times New Roman"/>
          <w:sz w:val="16"/>
          <w:szCs w:val="16"/>
        </w:rPr>
        <w:t>EU-SIL</w:t>
      </w:r>
      <w:r>
        <w:rPr>
          <w:rFonts w:ascii="Times New Roman" w:hAnsi="Times New Roman"/>
          <w:sz w:val="16"/>
          <w:szCs w:val="16"/>
        </w:rPr>
        <w:t xml:space="preserve">C - EU statistics on income and </w:t>
      </w:r>
      <w:r w:rsidRPr="0052458B">
        <w:rPr>
          <w:rFonts w:ascii="Times New Roman" w:hAnsi="Times New Roman"/>
          <w:sz w:val="16"/>
          <w:szCs w:val="16"/>
        </w:rPr>
        <w:t>living conditions</w:t>
      </w:r>
    </w:p>
  </w:footnote>
  <w:footnote w:id="59">
    <w:p w:rsidR="00FA16A7" w:rsidRPr="006852E3" w:rsidRDefault="00FA16A7" w:rsidP="006852E3">
      <w:pPr>
        <w:spacing w:after="0" w:line="240" w:lineRule="auto"/>
        <w:rPr>
          <w:rStyle w:val="FootnoteTextChar2"/>
          <w:rFonts w:eastAsiaTheme="minorHAnsi"/>
          <w:sz w:val="16"/>
          <w:szCs w:val="16"/>
        </w:rPr>
      </w:pPr>
      <w:r w:rsidRPr="006852E3">
        <w:rPr>
          <w:rStyle w:val="FootnoteReference1"/>
          <w:rFonts w:ascii="Times New Roman" w:hAnsi="Times New Roman"/>
          <w:sz w:val="16"/>
          <w:szCs w:val="16"/>
        </w:rPr>
        <w:footnoteRef/>
      </w:r>
      <w:r w:rsidRPr="006852E3">
        <w:rPr>
          <w:rStyle w:val="FootnoteTextChar2"/>
          <w:rFonts w:eastAsiaTheme="minorHAnsi"/>
          <w:sz w:val="16"/>
          <w:szCs w:val="16"/>
        </w:rPr>
        <w:t xml:space="preserve"> See examples in: Sparkes, J. and Glennester, H. (2002) Preventing Social Exclusion; Education’s Contribution.</w:t>
      </w:r>
    </w:p>
  </w:footnote>
  <w:footnote w:id="60">
    <w:p w:rsidR="00FA16A7" w:rsidRPr="006852E3" w:rsidRDefault="00FA16A7" w:rsidP="006852E3">
      <w:pPr>
        <w:spacing w:after="0" w:line="240" w:lineRule="auto"/>
        <w:rPr>
          <w:rStyle w:val="FootnoteTextChar2"/>
          <w:rFonts w:eastAsiaTheme="minorHAnsi"/>
          <w:sz w:val="16"/>
          <w:szCs w:val="16"/>
        </w:rPr>
      </w:pPr>
      <w:r w:rsidRPr="006852E3">
        <w:rPr>
          <w:rStyle w:val="FootnoteReference1"/>
          <w:rFonts w:ascii="Times New Roman" w:hAnsi="Times New Roman"/>
          <w:sz w:val="16"/>
          <w:szCs w:val="16"/>
        </w:rPr>
        <w:footnoteRef/>
      </w:r>
      <w:r w:rsidRPr="006852E3">
        <w:rPr>
          <w:rStyle w:val="FootnoteTextChar2"/>
          <w:rFonts w:eastAsiaTheme="minorHAnsi"/>
          <w:sz w:val="16"/>
          <w:szCs w:val="16"/>
        </w:rPr>
        <w:t xml:space="preserve"> Available: </w:t>
      </w:r>
      <w:r w:rsidRPr="006852E3">
        <w:rPr>
          <w:rFonts w:ascii="Times New Roman" w:hAnsi="Times New Roman"/>
          <w:sz w:val="16"/>
          <w:szCs w:val="16"/>
        </w:rPr>
        <w:t>http://appsso.eurostat.ec.europa.eu/nui/show.do?dataset=ilc_li02&amp;lang=en.</w:t>
      </w:r>
    </w:p>
    <w:p w:rsidR="00FA16A7" w:rsidRPr="006852E3" w:rsidRDefault="00FA16A7" w:rsidP="006852E3">
      <w:pPr>
        <w:spacing w:after="0" w:line="240" w:lineRule="auto"/>
        <w:rPr>
          <w:rStyle w:val="FootnoteTextChar2"/>
          <w:rFonts w:eastAsiaTheme="minorHAnsi"/>
          <w:sz w:val="16"/>
          <w:szCs w:val="16"/>
        </w:rPr>
      </w:pPr>
    </w:p>
  </w:footnote>
  <w:footnote w:id="61">
    <w:p w:rsidR="00FA16A7" w:rsidRPr="00887780" w:rsidRDefault="00FA16A7" w:rsidP="006852E3">
      <w:pPr>
        <w:spacing w:after="0" w:line="240" w:lineRule="auto"/>
        <w:rPr>
          <w:rStyle w:val="FootnoteTextChar2"/>
          <w:rFonts w:eastAsiaTheme="minorHAnsi"/>
          <w:sz w:val="16"/>
          <w:szCs w:val="16"/>
        </w:rPr>
      </w:pPr>
      <w:r w:rsidRPr="006852E3">
        <w:rPr>
          <w:rStyle w:val="FootnoteReference1"/>
          <w:rFonts w:ascii="Times New Roman" w:hAnsi="Times New Roman"/>
          <w:sz w:val="16"/>
          <w:szCs w:val="16"/>
        </w:rPr>
        <w:footnoteRef/>
      </w:r>
      <w:r w:rsidRPr="006852E3">
        <w:rPr>
          <w:rStyle w:val="FootnoteTextChar2"/>
          <w:rFonts w:eastAsiaTheme="minorHAnsi"/>
          <w:sz w:val="16"/>
          <w:szCs w:val="16"/>
        </w:rPr>
        <w:t xml:space="preserve"> Available at </w:t>
      </w:r>
      <w:hyperlink r:id="rId7" w:history="1">
        <w:r w:rsidRPr="006852E3">
          <w:rPr>
            <w:rStyle w:val="Hyperlink"/>
            <w:rFonts w:ascii="Times New Roman" w:hAnsi="Times New Roman"/>
            <w:sz w:val="16"/>
            <w:szCs w:val="16"/>
          </w:rPr>
          <w:t>http://appsso.eurostat.ec.europa.eu/nui/show.do?dataset=ilc_li02&amp;lang=en</w:t>
        </w:r>
      </w:hyperlink>
      <w:r w:rsidRPr="006852E3">
        <w:rPr>
          <w:rStyle w:val="Hyperlink"/>
          <w:rFonts w:ascii="Times New Roman" w:hAnsi="Times New Roman"/>
          <w:color w:val="auto"/>
          <w:sz w:val="16"/>
          <w:szCs w:val="16"/>
          <w:u w:val="none"/>
        </w:rPr>
        <w:t>.</w:t>
      </w:r>
    </w:p>
  </w:footnote>
  <w:footnote w:id="62">
    <w:p w:rsidR="00FA16A7" w:rsidRPr="00887780" w:rsidRDefault="00FA16A7" w:rsidP="005B3AD9">
      <w:pPr>
        <w:pStyle w:val="FootnoteText"/>
        <w:rPr>
          <w:rFonts w:ascii="Times New Roman" w:hAnsi="Times New Roman"/>
          <w:sz w:val="16"/>
          <w:szCs w:val="16"/>
        </w:rPr>
      </w:pPr>
      <w:r w:rsidRPr="00887780">
        <w:rPr>
          <w:rStyle w:val="FootnoteReference"/>
          <w:rFonts w:ascii="Times New Roman" w:hAnsi="Times New Roman"/>
          <w:sz w:val="16"/>
          <w:szCs w:val="16"/>
        </w:rPr>
        <w:footnoteRef/>
      </w:r>
      <w:r w:rsidRPr="00887780">
        <w:rPr>
          <w:rFonts w:ascii="Times New Roman" w:hAnsi="Times New Roman"/>
          <w:sz w:val="16"/>
          <w:szCs w:val="16"/>
        </w:rPr>
        <w:t xml:space="preserve"> Evaluation report on the results of the programme implemented 2009-2014 in Serbia by GIZ  (Deutsche Gesellschaft für Internationale Zusammenarbeit, GmbH)</w:t>
      </w:r>
    </w:p>
  </w:footnote>
  <w:footnote w:id="63">
    <w:p w:rsidR="00FA16A7" w:rsidRPr="00887780" w:rsidRDefault="00FA16A7" w:rsidP="005B3AD9">
      <w:pPr>
        <w:rPr>
          <w:rFonts w:ascii="Times New Roman" w:hAnsi="Times New Roman"/>
          <w:sz w:val="16"/>
          <w:szCs w:val="16"/>
          <w:lang w:val="sr-Cyrl-CS"/>
        </w:rPr>
      </w:pPr>
      <w:r w:rsidRPr="00887780">
        <w:rPr>
          <w:rFonts w:ascii="Times New Roman" w:hAnsi="Times New Roman"/>
          <w:sz w:val="16"/>
          <w:szCs w:val="16"/>
        </w:rPr>
        <w:footnoteRef/>
      </w:r>
      <w:bookmarkStart w:id="2" w:name="_Toc392450646"/>
      <w:bookmarkStart w:id="3" w:name="_Toc392450647"/>
      <w:r w:rsidRPr="00887780">
        <w:rPr>
          <w:rFonts w:ascii="Times New Roman" w:hAnsi="Times New Roman"/>
          <w:sz w:val="16"/>
          <w:szCs w:val="16"/>
        </w:rPr>
        <w:t>Serbian Government, 2014, Second National Report on Social Inclusion and Poverty Reduction in Serbia</w:t>
      </w:r>
      <w:bookmarkEnd w:id="2"/>
      <w:bookmarkEnd w:id="3"/>
      <w:r w:rsidRPr="00887780">
        <w:rPr>
          <w:rFonts w:ascii="Times New Roman" w:hAnsi="Times New Roman"/>
          <w:sz w:val="16"/>
          <w:szCs w:val="16"/>
        </w:rPr>
        <w:t>, accessed on 2 Dec 2014, available at http://socijalnoukljucivanje.gov.rs/rs</w:t>
      </w:r>
    </w:p>
  </w:footnote>
  <w:footnote w:id="64">
    <w:p w:rsidR="00FA16A7" w:rsidRPr="00B25AD8" w:rsidRDefault="00FA16A7" w:rsidP="005B3AD9">
      <w:pPr>
        <w:pStyle w:val="FootnoteText"/>
        <w:rPr>
          <w:sz w:val="16"/>
          <w:szCs w:val="16"/>
        </w:rPr>
      </w:pPr>
      <w:r w:rsidRPr="00B25AD8">
        <w:rPr>
          <w:rStyle w:val="FootnoteReference"/>
          <w:rFonts w:ascii="Times New Roman" w:hAnsi="Times New Roman"/>
          <w:sz w:val="16"/>
          <w:szCs w:val="16"/>
        </w:rPr>
        <w:footnoteRef/>
      </w:r>
      <w:r>
        <w:rPr>
          <w:rFonts w:ascii="Times New Roman" w:hAnsi="Times New Roman"/>
          <w:sz w:val="16"/>
          <w:szCs w:val="16"/>
        </w:rPr>
        <w:t xml:space="preserve"> Maletin, N. Džugurski, S. </w:t>
      </w:r>
      <w:r>
        <w:rPr>
          <w:rFonts w:ascii="Times New Roman" w:hAnsi="Times New Roman"/>
          <w:color w:val="000000"/>
          <w:sz w:val="16"/>
          <w:szCs w:val="16"/>
        </w:rPr>
        <w:t xml:space="preserve">(2012). </w:t>
      </w:r>
      <w:r>
        <w:rPr>
          <w:rFonts w:ascii="Times New Roman" w:hAnsi="Times New Roman"/>
          <w:i/>
          <w:color w:val="000000"/>
          <w:sz w:val="16"/>
          <w:szCs w:val="16"/>
        </w:rPr>
        <w:t xml:space="preserve">Prikaz praktičnih politika:Usluge za mlade na lokalnom nivou u Srbiji, </w:t>
      </w:r>
      <w:r>
        <w:rPr>
          <w:rFonts w:ascii="Times New Roman" w:hAnsi="Times New Roman"/>
          <w:color w:val="000000"/>
          <w:sz w:val="16"/>
          <w:szCs w:val="16"/>
        </w:rPr>
        <w:t>Novi Sad:</w:t>
      </w:r>
      <w:r>
        <w:rPr>
          <w:rFonts w:ascii="Times New Roman" w:hAnsi="Times New Roman"/>
          <w:i/>
          <w:color w:val="000000"/>
          <w:sz w:val="16"/>
          <w:szCs w:val="16"/>
        </w:rPr>
        <w:t>.</w:t>
      </w:r>
      <w:r>
        <w:rPr>
          <w:rFonts w:ascii="Times New Roman" w:hAnsi="Times New Roman"/>
          <w:color w:val="000000"/>
          <w:sz w:val="16"/>
          <w:szCs w:val="16"/>
        </w:rPr>
        <w:t xml:space="preserve">Nacionalna asocijacija </w:t>
      </w:r>
      <w:r>
        <w:rPr>
          <w:rFonts w:ascii="Times New Roman" w:hAnsi="Times New Roman"/>
          <w:sz w:val="16"/>
          <w:szCs w:val="16"/>
        </w:rPr>
        <w:t>praktičara/ki omladinskog rada</w:t>
      </w:r>
    </w:p>
  </w:footnote>
  <w:footnote w:id="65">
    <w:p w:rsidR="00FA16A7" w:rsidRPr="00981C49" w:rsidRDefault="00FA16A7" w:rsidP="00674029">
      <w:pPr>
        <w:pStyle w:val="FootnoteText"/>
        <w:jc w:val="both"/>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w:t>
      </w:r>
      <w:r w:rsidRPr="00981C49">
        <w:rPr>
          <w:rFonts w:ascii="Times New Roman" w:hAnsi="Times New Roman"/>
          <w:sz w:val="16"/>
          <w:szCs w:val="16"/>
        </w:rPr>
        <w:t>Mojić</w:t>
      </w:r>
      <w:r>
        <w:rPr>
          <w:rFonts w:ascii="Times New Roman" w:hAnsi="Times New Roman"/>
          <w:sz w:val="16"/>
          <w:szCs w:val="16"/>
        </w:rPr>
        <w:t>,</w:t>
      </w:r>
      <w:r w:rsidRPr="00981C49">
        <w:rPr>
          <w:rFonts w:ascii="Times New Roman" w:hAnsi="Times New Roman"/>
          <w:sz w:val="16"/>
          <w:szCs w:val="16"/>
        </w:rPr>
        <w:t xml:space="preserve"> D. (2012), </w:t>
      </w:r>
      <w:r w:rsidRPr="00674029">
        <w:rPr>
          <w:rFonts w:ascii="Times New Roman" w:hAnsi="Times New Roman"/>
          <w:sz w:val="16"/>
          <w:szCs w:val="16"/>
          <w:lang w:val="en-US"/>
        </w:rPr>
        <w:t>Obrazovani i nezaposleni: oblikovanje radnih biografija mladih, u: Tomanović et al. Mladi – naša sadašnjost. Istraživanje socijalnih biografija mladih u Srbiji. Beograd: Čigoja štampa</w:t>
      </w:r>
    </w:p>
  </w:footnote>
  <w:footnote w:id="66">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NinaMedia Clipping, Position and Needs of the Youth (2014), page</w:t>
      </w:r>
      <w:r w:rsidRPr="00981C49">
        <w:rPr>
          <w:rFonts w:ascii="Times New Roman" w:hAnsi="Times New Roman"/>
          <w:sz w:val="16"/>
          <w:szCs w:val="16"/>
        </w:rPr>
        <w:t>152</w:t>
      </w:r>
    </w:p>
  </w:footnote>
  <w:footnote w:id="67">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An unpublished research conducted by the Institute for Sociological Research of the University of Belgrade Philosophy and Sociology Department</w:t>
      </w:r>
      <w:r w:rsidRPr="00981C49">
        <w:rPr>
          <w:rFonts w:ascii="Times New Roman" w:hAnsi="Times New Roman"/>
          <w:sz w:val="16"/>
          <w:szCs w:val="16"/>
        </w:rPr>
        <w:t xml:space="preserve"> </w:t>
      </w:r>
      <w:r>
        <w:rPr>
          <w:rFonts w:ascii="Times New Roman" w:hAnsi="Times New Roman"/>
          <w:sz w:val="16"/>
          <w:szCs w:val="16"/>
        </w:rPr>
        <w:t>for the needs of the MOYS</w:t>
      </w:r>
      <w:r w:rsidRPr="00981C49">
        <w:rPr>
          <w:rFonts w:ascii="Times New Roman" w:hAnsi="Times New Roman"/>
          <w:sz w:val="16"/>
          <w:szCs w:val="16"/>
        </w:rPr>
        <w:t>, 2011</w:t>
      </w:r>
    </w:p>
  </w:footnote>
  <w:footnote w:id="68">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Declaration of the participants of the Regional forum on</w:t>
      </w:r>
      <w:r w:rsidRPr="00981C49">
        <w:rPr>
          <w:rFonts w:ascii="Times New Roman" w:hAnsi="Times New Roman"/>
          <w:sz w:val="16"/>
          <w:szCs w:val="16"/>
        </w:rPr>
        <w:t xml:space="preserve"> </w:t>
      </w:r>
      <w:r>
        <w:rPr>
          <w:rFonts w:ascii="Times New Roman" w:hAnsi="Times New Roman"/>
          <w:sz w:val="16"/>
          <w:szCs w:val="16"/>
        </w:rPr>
        <w:t>youth mobility (Zagreb, 28-30 October 2011</w:t>
      </w:r>
      <w:r w:rsidRPr="00981C49">
        <w:rPr>
          <w:rFonts w:ascii="Times New Roman" w:hAnsi="Times New Roman"/>
          <w:sz w:val="16"/>
          <w:szCs w:val="16"/>
        </w:rPr>
        <w:t>), http://deklaracija.blogspot.com/2011</w:t>
      </w:r>
      <w:r>
        <w:rPr>
          <w:rFonts w:ascii="Times New Roman" w:hAnsi="Times New Roman"/>
          <w:sz w:val="16"/>
          <w:szCs w:val="16"/>
        </w:rPr>
        <w:t>_11_01_archive.html accessed on 24 Oct 2014</w:t>
      </w:r>
    </w:p>
  </w:footnote>
  <w:footnote w:id="69">
    <w:p w:rsidR="00FA16A7" w:rsidRPr="007052FF"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Mojić, D. (2012), ibid, pages </w:t>
      </w:r>
      <w:r w:rsidRPr="00981C49">
        <w:rPr>
          <w:rFonts w:ascii="Times New Roman" w:hAnsi="Times New Roman"/>
          <w:sz w:val="16"/>
          <w:szCs w:val="16"/>
        </w:rPr>
        <w:t>120-123</w:t>
      </w:r>
    </w:p>
  </w:footnote>
  <w:footnote w:id="70">
    <w:p w:rsidR="00FA16A7" w:rsidRPr="009312A9" w:rsidRDefault="00FA16A7" w:rsidP="005B3AD9">
      <w:pPr>
        <w:pStyle w:val="FootnoteText"/>
        <w:rPr>
          <w:rFonts w:ascii="Times New Roman" w:hAnsi="Times New Roman"/>
          <w:sz w:val="16"/>
          <w:szCs w:val="16"/>
          <w:lang w:val="en-US"/>
        </w:rPr>
      </w:pPr>
      <w:r w:rsidRPr="009312A9">
        <w:rPr>
          <w:rStyle w:val="FootnoteReference"/>
          <w:rFonts w:ascii="Times New Roman" w:hAnsi="Times New Roman"/>
          <w:sz w:val="16"/>
          <w:szCs w:val="16"/>
        </w:rPr>
        <w:footnoteRef/>
      </w:r>
      <w:r w:rsidRPr="009312A9">
        <w:rPr>
          <w:rFonts w:ascii="Times New Roman" w:hAnsi="Times New Roman"/>
          <w:sz w:val="16"/>
          <w:szCs w:val="16"/>
        </w:rPr>
        <w:t xml:space="preserve"> EURES</w:t>
      </w:r>
      <w:r>
        <w:rPr>
          <w:rFonts w:ascii="Times New Roman" w:hAnsi="Times New Roman"/>
          <w:sz w:val="16"/>
          <w:szCs w:val="16"/>
        </w:rPr>
        <w:t xml:space="preserve"> </w:t>
      </w:r>
      <w:r w:rsidRPr="009312A9">
        <w:rPr>
          <w:rFonts w:ascii="Times New Roman" w:hAnsi="Times New Roman"/>
          <w:sz w:val="16"/>
          <w:szCs w:val="16"/>
        </w:rPr>
        <w:t>- The European Job Mobility Portal</w:t>
      </w:r>
    </w:p>
  </w:footnote>
  <w:footnote w:id="71">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Group</w:t>
      </w:r>
      <w:r w:rsidRPr="00981C49">
        <w:rPr>
          <w:rFonts w:ascii="Times New Roman" w:hAnsi="Times New Roman"/>
          <w:sz w:val="16"/>
          <w:szCs w:val="16"/>
        </w:rPr>
        <w:t xml:space="preserve"> 484 (2013), </w:t>
      </w:r>
      <w:r>
        <w:rPr>
          <w:rFonts w:ascii="Times New Roman" w:hAnsi="Times New Roman"/>
          <w:sz w:val="16"/>
          <w:szCs w:val="16"/>
        </w:rPr>
        <w:t>Challenges of forced migration in Serbia</w:t>
      </w:r>
      <w:r w:rsidRPr="00981C49">
        <w:rPr>
          <w:rFonts w:ascii="Times New Roman" w:hAnsi="Times New Roman"/>
          <w:sz w:val="16"/>
          <w:szCs w:val="16"/>
        </w:rPr>
        <w:t xml:space="preserve">: </w:t>
      </w:r>
      <w:r>
        <w:rPr>
          <w:rFonts w:ascii="Times New Roman" w:hAnsi="Times New Roman"/>
          <w:sz w:val="16"/>
          <w:szCs w:val="16"/>
        </w:rPr>
        <w:t>A different look on the issues of asylum and readmission, Bel</w:t>
      </w:r>
      <w:r w:rsidRPr="00981C49">
        <w:rPr>
          <w:rFonts w:ascii="Times New Roman" w:hAnsi="Times New Roman"/>
          <w:sz w:val="16"/>
          <w:szCs w:val="16"/>
        </w:rPr>
        <w:t>grad</w:t>
      </w:r>
      <w:r>
        <w:rPr>
          <w:rFonts w:ascii="Times New Roman" w:hAnsi="Times New Roman"/>
          <w:sz w:val="16"/>
          <w:szCs w:val="16"/>
        </w:rPr>
        <w:t>e</w:t>
      </w:r>
      <w:r w:rsidRPr="00981C49">
        <w:rPr>
          <w:rFonts w:ascii="Times New Roman" w:hAnsi="Times New Roman"/>
          <w:sz w:val="16"/>
          <w:szCs w:val="16"/>
        </w:rPr>
        <w:t>: Gr</w:t>
      </w:r>
      <w:r>
        <w:rPr>
          <w:rFonts w:ascii="Times New Roman" w:hAnsi="Times New Roman"/>
          <w:sz w:val="16"/>
          <w:szCs w:val="16"/>
        </w:rPr>
        <w:t>o</w:t>
      </w:r>
      <w:r w:rsidRPr="00981C49">
        <w:rPr>
          <w:rFonts w:ascii="Times New Roman" w:hAnsi="Times New Roman"/>
          <w:sz w:val="16"/>
          <w:szCs w:val="16"/>
        </w:rPr>
        <w:t>up 484</w:t>
      </w:r>
    </w:p>
  </w:footnote>
  <w:footnote w:id="72">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Pr>
          <w:rFonts w:ascii="Times New Roman" w:hAnsi="Times New Roman"/>
          <w:sz w:val="16"/>
          <w:szCs w:val="16"/>
        </w:rPr>
        <w:t xml:space="preserve"> Irregular migration implies all movement outside the regulatory norms of the states of origin</w:t>
      </w:r>
      <w:r w:rsidRPr="00981C49">
        <w:rPr>
          <w:rFonts w:ascii="Times New Roman" w:hAnsi="Times New Roman"/>
          <w:sz w:val="16"/>
          <w:szCs w:val="16"/>
        </w:rPr>
        <w:t xml:space="preserve">, </w:t>
      </w:r>
      <w:r>
        <w:rPr>
          <w:rFonts w:ascii="Times New Roman" w:hAnsi="Times New Roman"/>
          <w:sz w:val="16"/>
          <w:szCs w:val="16"/>
        </w:rPr>
        <w:t>transit and destination</w:t>
      </w:r>
    </w:p>
  </w:footnote>
  <w:footnote w:id="73">
    <w:p w:rsidR="00FA16A7" w:rsidRDefault="00FA16A7" w:rsidP="005B3AD9">
      <w:pPr>
        <w:pStyle w:val="FootnoteText"/>
        <w:rPr>
          <w:sz w:val="18"/>
          <w:szCs w:val="18"/>
          <w:lang w:val="sr-Cyrl-CS"/>
        </w:rPr>
      </w:pPr>
      <w:r w:rsidRPr="00981C49">
        <w:rPr>
          <w:rStyle w:val="FootnoteReference"/>
          <w:rFonts w:ascii="Times New Roman" w:hAnsi="Times New Roman"/>
          <w:sz w:val="16"/>
          <w:szCs w:val="16"/>
        </w:rPr>
        <w:footnoteRef/>
      </w:r>
      <w:r>
        <w:rPr>
          <w:rFonts w:ascii="Times New Roman" w:hAnsi="Times New Roman"/>
          <w:sz w:val="16"/>
          <w:szCs w:val="16"/>
        </w:rPr>
        <w:t xml:space="preserve"> </w:t>
      </w:r>
      <w:r w:rsidRPr="009D056F">
        <w:rPr>
          <w:rFonts w:ascii="Times New Roman" w:hAnsi="Times New Roman"/>
          <w:sz w:val="16"/>
          <w:szCs w:val="16"/>
          <w:lang w:val="en-US"/>
        </w:rPr>
        <w:t>Urošević V. (2014). Veza</w:t>
      </w:r>
      <w:r>
        <w:rPr>
          <w:rFonts w:ascii="Times New Roman" w:hAnsi="Times New Roman"/>
          <w:sz w:val="16"/>
          <w:szCs w:val="16"/>
          <w:lang w:val="en-US"/>
        </w:rPr>
        <w:t xml:space="preserve"> cyber kriminala sa iregularnom </w:t>
      </w:r>
      <w:r w:rsidRPr="009D056F">
        <w:rPr>
          <w:rFonts w:ascii="Times New Roman" w:hAnsi="Times New Roman"/>
          <w:sz w:val="16"/>
          <w:szCs w:val="16"/>
          <w:lang w:val="en-US"/>
        </w:rPr>
        <w:t>migracijom i trgovinom ljudima. Beograd. MUP RS</w:t>
      </w:r>
    </w:p>
  </w:footnote>
  <w:footnote w:id="74">
    <w:p w:rsidR="00FA16A7" w:rsidRPr="009E70B8" w:rsidRDefault="00FA16A7" w:rsidP="005B3AD9">
      <w:pPr>
        <w:pStyle w:val="FootnoteText"/>
        <w:rPr>
          <w:lang w:val="en-US"/>
        </w:rPr>
      </w:pPr>
      <w:r>
        <w:rPr>
          <w:rStyle w:val="FootnoteReference"/>
        </w:rPr>
        <w:footnoteRef/>
      </w:r>
      <w:r w:rsidRPr="009E70B8">
        <w:rPr>
          <w:rFonts w:ascii="Times New Roman" w:hAnsi="Times New Roman"/>
          <w:sz w:val="16"/>
          <w:szCs w:val="16"/>
        </w:rPr>
        <w:t xml:space="preserve">European Youth Card </w:t>
      </w:r>
      <w:r>
        <w:rPr>
          <w:rFonts w:ascii="Times New Roman" w:hAnsi="Times New Roman"/>
          <w:sz w:val="16"/>
          <w:szCs w:val="16"/>
        </w:rPr>
        <w:t>available at</w:t>
      </w:r>
      <w:r w:rsidRPr="009E70B8">
        <w:rPr>
          <w:rFonts w:ascii="Times New Roman" w:hAnsi="Times New Roman"/>
          <w:sz w:val="16"/>
          <w:szCs w:val="16"/>
        </w:rPr>
        <w:t xml:space="preserve"> http:..www.eyca.org/</w:t>
      </w:r>
    </w:p>
  </w:footnote>
  <w:footnote w:id="75">
    <w:p w:rsidR="00FA16A7" w:rsidRPr="00981C49" w:rsidRDefault="00FA16A7" w:rsidP="005B3AD9">
      <w:pPr>
        <w:pStyle w:val="FootnoteText"/>
        <w:rPr>
          <w:rFonts w:ascii="Times New Roman" w:hAnsi="Times New Roman"/>
          <w:sz w:val="16"/>
          <w:szCs w:val="16"/>
        </w:rPr>
      </w:pPr>
      <w:r w:rsidRPr="00981C49">
        <w:rPr>
          <w:rStyle w:val="FootnoteReference"/>
          <w:rFonts w:ascii="Times New Roman" w:hAnsi="Times New Roman"/>
          <w:sz w:val="16"/>
          <w:szCs w:val="16"/>
        </w:rPr>
        <w:footnoteRef/>
      </w:r>
      <w:r w:rsidRPr="00981C49">
        <w:rPr>
          <w:rFonts w:ascii="Times New Roman" w:hAnsi="Times New Roman"/>
          <w:sz w:val="16"/>
          <w:szCs w:val="16"/>
        </w:rPr>
        <w:t>EUROPASS</w:t>
      </w:r>
      <w:r>
        <w:rPr>
          <w:rFonts w:ascii="Times New Roman" w:hAnsi="Times New Roman"/>
          <w:sz w:val="16"/>
          <w:szCs w:val="16"/>
        </w:rPr>
        <w:t xml:space="preserve"> is a set of documents helping citizens in Europe present their skills and qualifications in a clear and understandable manner</w:t>
      </w:r>
      <w:r w:rsidRPr="00981C49">
        <w:rPr>
          <w:rFonts w:ascii="Times New Roman" w:hAnsi="Times New Roman"/>
          <w:sz w:val="16"/>
          <w:szCs w:val="16"/>
        </w:rPr>
        <w:t>.</w:t>
      </w:r>
    </w:p>
  </w:footnote>
  <w:footnote w:id="76">
    <w:p w:rsidR="00FA16A7" w:rsidRPr="00654A9A" w:rsidRDefault="00FA16A7" w:rsidP="005B3AD9">
      <w:pPr>
        <w:pStyle w:val="FootnoteText"/>
        <w:rPr>
          <w:rFonts w:ascii="Times New Roman" w:hAnsi="Times New Roman"/>
          <w:sz w:val="16"/>
          <w:szCs w:val="16"/>
          <w:lang w:val="en-US"/>
        </w:rPr>
      </w:pPr>
      <w:r>
        <w:rPr>
          <w:rStyle w:val="FootnoteReference"/>
        </w:rPr>
        <w:footnoteRef/>
      </w:r>
      <w:r>
        <w:t xml:space="preserve"> </w:t>
      </w:r>
      <w:r w:rsidRPr="00654A9A">
        <w:rPr>
          <w:rFonts w:ascii="Times New Roman" w:hAnsi="Times New Roman"/>
          <w:sz w:val="16"/>
          <w:szCs w:val="16"/>
        </w:rPr>
        <w:t xml:space="preserve">EYRICA - European Youth Information and Counselling Agency </w:t>
      </w:r>
    </w:p>
  </w:footnote>
  <w:footnote w:id="77">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European Youth Information Charter, EYRICA, http://eryica.org/sites/default/files/European%20Youth%20Information%20Charter%20-%20Serbian%20Version.pdf, accessed on 4 Sep, 2014</w:t>
      </w:r>
    </w:p>
  </w:footnote>
  <w:footnote w:id="78">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Principles for Online Youth Information, EYRICA</w:t>
      </w:r>
    </w:p>
    <w:p w:rsidR="00FA16A7" w:rsidRPr="00654A9A" w:rsidRDefault="00FA16A7" w:rsidP="005B3AD9">
      <w:pPr>
        <w:pStyle w:val="FootnoteText"/>
        <w:rPr>
          <w:rFonts w:ascii="Times New Roman" w:hAnsi="Times New Roman"/>
          <w:sz w:val="16"/>
          <w:szCs w:val="16"/>
        </w:rPr>
      </w:pPr>
      <w:r w:rsidRPr="00654A9A">
        <w:rPr>
          <w:rFonts w:ascii="Times New Roman" w:hAnsi="Times New Roman"/>
          <w:sz w:val="16"/>
          <w:szCs w:val="16"/>
        </w:rPr>
        <w:t>http://eryica.org/sites/default/files/Principles%20for%20Online%20Youth%20Information_Montenegrin.pdf, accessed on 4 Sep, 2014</w:t>
      </w:r>
    </w:p>
  </w:footnote>
  <w:footnote w:id="79">
    <w:p w:rsidR="00FA16A7" w:rsidRPr="004B3E17"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BOS, Career information in youth offices, </w:t>
      </w:r>
      <w:hyperlink r:id="rId8" w:history="1">
        <w:r w:rsidRPr="00654A9A">
          <w:rPr>
            <w:rStyle w:val="Hyperlink"/>
            <w:rFonts w:ascii="Times New Roman" w:hAnsi="Times New Roman"/>
            <w:sz w:val="16"/>
            <w:szCs w:val="16"/>
          </w:rPr>
          <w:t>http://www.bos.rs/cgcc/uploaded/Preporuke%20Osto.pdf</w:t>
        </w:r>
      </w:hyperlink>
      <w:r w:rsidRPr="00654A9A">
        <w:rPr>
          <w:rFonts w:ascii="Times New Roman" w:hAnsi="Times New Roman"/>
          <w:sz w:val="16"/>
          <w:szCs w:val="16"/>
        </w:rPr>
        <w:t xml:space="preserve">, accessed on 14 Oct 2014, available at </w:t>
      </w:r>
      <w:hyperlink r:id="rId9" w:history="1">
        <w:r w:rsidRPr="00654A9A">
          <w:rPr>
            <w:rStyle w:val="Hyperlink"/>
            <w:rFonts w:ascii="Times New Roman" w:hAnsi="Times New Roman"/>
            <w:sz w:val="16"/>
            <w:szCs w:val="16"/>
          </w:rPr>
          <w:t>http://www.bos.rs/cgcc/uploaded/Preporuke%20Osto.pdf</w:t>
        </w:r>
      </w:hyperlink>
      <w:r w:rsidRPr="00654A9A">
        <w:rPr>
          <w:rFonts w:ascii="Times New Roman" w:hAnsi="Times New Roman"/>
          <w:sz w:val="16"/>
          <w:szCs w:val="16"/>
        </w:rPr>
        <w:t>)</w:t>
      </w:r>
    </w:p>
  </w:footnote>
  <w:footnote w:id="80">
    <w:p w:rsidR="00FA16A7" w:rsidRPr="00654A9A" w:rsidRDefault="00FA16A7" w:rsidP="005B3AD9">
      <w:pPr>
        <w:pStyle w:val="FootnoteText"/>
        <w:rPr>
          <w:rFonts w:ascii="Times New Roman" w:hAnsi="Times New Roman"/>
          <w:sz w:val="16"/>
          <w:szCs w:val="16"/>
        </w:rPr>
      </w:pPr>
      <w:r w:rsidRPr="004B3E17">
        <w:rPr>
          <w:rStyle w:val="FootnoteReference"/>
          <w:rFonts w:ascii="Times New Roman" w:hAnsi="Times New Roman"/>
          <w:sz w:val="16"/>
          <w:szCs w:val="16"/>
        </w:rPr>
        <w:footnoteRef/>
      </w:r>
      <w:r>
        <w:rPr>
          <w:rFonts w:ascii="Times New Roman" w:hAnsi="Times New Roman"/>
          <w:sz w:val="16"/>
          <w:szCs w:val="16"/>
        </w:rPr>
        <w:t xml:space="preserve"> </w:t>
      </w:r>
      <w:r w:rsidRPr="00654A9A">
        <w:rPr>
          <w:rFonts w:ascii="Times New Roman" w:hAnsi="Times New Roman"/>
          <w:sz w:val="16"/>
          <w:szCs w:val="16"/>
          <w:lang w:val="en-US"/>
        </w:rPr>
        <w:t>Stanojević, D. (2012). Korišćenje medija među mladima u Grupa autora, Mladi – naša sadašnjost: Istraživanje socijalnih biografija mladih u Srbiji, Beograd: ISI FF, Čigoja</w:t>
      </w:r>
    </w:p>
  </w:footnote>
  <w:footnote w:id="81">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UNICEF, </w:t>
      </w:r>
      <w:r>
        <w:rPr>
          <w:rFonts w:ascii="Times New Roman" w:hAnsi="Times New Roman"/>
          <w:sz w:val="16"/>
          <w:szCs w:val="16"/>
        </w:rPr>
        <w:t>Faculty</w:t>
      </w:r>
      <w:r w:rsidRPr="00654A9A">
        <w:rPr>
          <w:rFonts w:ascii="Times New Roman" w:hAnsi="Times New Roman"/>
          <w:sz w:val="16"/>
          <w:szCs w:val="16"/>
        </w:rPr>
        <w:t xml:space="preserve"> of Political Sciences </w:t>
      </w:r>
      <w:r>
        <w:rPr>
          <w:rFonts w:ascii="Times New Roman" w:hAnsi="Times New Roman"/>
          <w:sz w:val="16"/>
          <w:szCs w:val="16"/>
        </w:rPr>
        <w:t>(</w:t>
      </w:r>
      <w:r w:rsidRPr="00654A9A">
        <w:rPr>
          <w:rFonts w:ascii="Times New Roman" w:hAnsi="Times New Roman"/>
          <w:sz w:val="16"/>
          <w:szCs w:val="16"/>
        </w:rPr>
        <w:t>2009</w:t>
      </w:r>
      <w:r>
        <w:rPr>
          <w:rFonts w:ascii="Times New Roman" w:hAnsi="Times New Roman"/>
          <w:sz w:val="16"/>
          <w:szCs w:val="16"/>
        </w:rPr>
        <w:t>)</w:t>
      </w:r>
      <w:r w:rsidRPr="00654A9A">
        <w:rPr>
          <w:rFonts w:ascii="Times New Roman" w:hAnsi="Times New Roman"/>
          <w:sz w:val="16"/>
          <w:szCs w:val="16"/>
        </w:rPr>
        <w:t xml:space="preserve"> </w:t>
      </w:r>
      <w:r w:rsidRPr="00B4433E">
        <w:rPr>
          <w:rFonts w:ascii="Times New Roman" w:hAnsi="Times New Roman"/>
          <w:i/>
          <w:sz w:val="16"/>
          <w:szCs w:val="16"/>
        </w:rPr>
        <w:t>Children reflected in media mirror: Dominant portrayal of children in the major Serbian media</w:t>
      </w:r>
      <w:r w:rsidRPr="00654A9A">
        <w:rPr>
          <w:rFonts w:ascii="Times New Roman" w:hAnsi="Times New Roman"/>
          <w:sz w:val="16"/>
          <w:szCs w:val="16"/>
        </w:rPr>
        <w:t>, http://centarzamedije.fpn.bg.ac.rs/index.php?p=73, accessed on 12 Sep 2014</w:t>
      </w:r>
    </w:p>
  </w:footnote>
  <w:footnote w:id="82">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The use of information-communication technologies in Serbia, 2013, Belgrade: Statistical Office of Serbia</w:t>
      </w:r>
    </w:p>
  </w:footnote>
  <w:footnote w:id="83">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 Position and needs of youth in Serbia, 2014, Belgrade: Ninamedia (</w:t>
      </w:r>
      <w:r>
        <w:rPr>
          <w:rFonts w:ascii="Times New Roman" w:hAnsi="Times New Roman"/>
          <w:sz w:val="16"/>
          <w:szCs w:val="16"/>
        </w:rPr>
        <w:t>a</w:t>
      </w:r>
      <w:r w:rsidRPr="00654A9A">
        <w:rPr>
          <w:rFonts w:ascii="Times New Roman" w:hAnsi="Times New Roman"/>
          <w:sz w:val="16"/>
          <w:szCs w:val="16"/>
        </w:rPr>
        <w:t xml:space="preserve"> research conducted for the MoYS)</w:t>
      </w:r>
    </w:p>
  </w:footnote>
  <w:footnote w:id="84">
    <w:p w:rsidR="00FA16A7" w:rsidRPr="00654A9A" w:rsidRDefault="00FA16A7" w:rsidP="005B3AD9">
      <w:pPr>
        <w:pStyle w:val="FootnoteText"/>
        <w:rPr>
          <w:rFonts w:ascii="Times New Roman" w:hAnsi="Times New Roman"/>
          <w:sz w:val="16"/>
          <w:szCs w:val="16"/>
        </w:rPr>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Koltay T. 2011, “The media and the literacies: media literacy, information literacy, digital literacy” in </w:t>
      </w:r>
      <w:r w:rsidRPr="00654A9A">
        <w:rPr>
          <w:rFonts w:ascii="Times New Roman" w:hAnsi="Times New Roman"/>
          <w:i/>
          <w:iCs/>
          <w:sz w:val="16"/>
          <w:szCs w:val="16"/>
        </w:rPr>
        <w:t>Media Culture Society</w:t>
      </w:r>
      <w:r w:rsidRPr="00654A9A">
        <w:rPr>
          <w:rFonts w:ascii="Times New Roman" w:hAnsi="Times New Roman"/>
          <w:sz w:val="16"/>
          <w:szCs w:val="16"/>
        </w:rPr>
        <w:t>, 33(2), 211-221</w:t>
      </w:r>
    </w:p>
  </w:footnote>
  <w:footnote w:id="85">
    <w:p w:rsidR="00FA16A7" w:rsidRPr="001E7896" w:rsidRDefault="00FA16A7" w:rsidP="005B3AD9">
      <w:pPr>
        <w:pStyle w:val="FootnoteText"/>
      </w:pPr>
      <w:r w:rsidRPr="00654A9A">
        <w:rPr>
          <w:rStyle w:val="FootnoteReference"/>
          <w:rFonts w:ascii="Times New Roman" w:hAnsi="Times New Roman"/>
          <w:sz w:val="16"/>
          <w:szCs w:val="16"/>
        </w:rPr>
        <w:footnoteRef/>
      </w:r>
      <w:r w:rsidRPr="00654A9A">
        <w:rPr>
          <w:rFonts w:ascii="Times New Roman" w:hAnsi="Times New Roman"/>
          <w:sz w:val="16"/>
          <w:szCs w:val="16"/>
        </w:rPr>
        <w:t xml:space="preserve">Digital Agenda Scoreboard 2014: Digital inclusion and skills, </w:t>
      </w:r>
      <w:hyperlink r:id="rId10" w:history="1">
        <w:r w:rsidRPr="00654A9A">
          <w:rPr>
            <w:rStyle w:val="Hyperlink"/>
            <w:rFonts w:ascii="Times New Roman" w:hAnsi="Times New Roman"/>
            <w:sz w:val="16"/>
            <w:szCs w:val="16"/>
          </w:rPr>
          <w:t>https://ec.europa.eu/digital-agenda/en/news/scoreboard-2014-digital-inclusion-and-skills-eu-2014</w:t>
        </w:r>
      </w:hyperlink>
      <w:r w:rsidRPr="00654A9A">
        <w:rPr>
          <w:rFonts w:ascii="Times New Roman" w:hAnsi="Times New Roman"/>
          <w:sz w:val="16"/>
          <w:szCs w:val="16"/>
        </w:rPr>
        <w:t xml:space="preserve">, accessed on 14 Oct, 2014, available at </w:t>
      </w:r>
      <w:hyperlink r:id="rId11" w:history="1">
        <w:r w:rsidRPr="00654A9A">
          <w:rPr>
            <w:rStyle w:val="Hyperlink"/>
            <w:rFonts w:ascii="Times New Roman" w:hAnsi="Times New Roman"/>
            <w:sz w:val="16"/>
            <w:szCs w:val="16"/>
          </w:rPr>
          <w:t>https://ec.europa.eu/digital-agenda/en/news/scoreboard-2014-digital-inclusion-and-skills-eu-2014</w:t>
        </w:r>
      </w:hyperlink>
      <w:r w:rsidRPr="00654A9A">
        <w:rPr>
          <w:rFonts w:ascii="Times New Roman" w:hAnsi="Times New Roman"/>
          <w:sz w:val="16"/>
          <w:szCs w:val="16"/>
        </w:rPr>
        <w:t>)</w:t>
      </w:r>
    </w:p>
  </w:footnote>
  <w:footnote w:id="86">
    <w:p w:rsidR="00FA16A7" w:rsidRPr="00A377FC" w:rsidRDefault="00FA16A7" w:rsidP="005B3AD9">
      <w:pPr>
        <w:pStyle w:val="FootnoteText"/>
        <w:rPr>
          <w:rFonts w:ascii="Times New Roman" w:hAnsi="Times New Roman"/>
          <w:sz w:val="16"/>
          <w:szCs w:val="16"/>
        </w:rPr>
      </w:pPr>
      <w:r w:rsidRPr="00A377FC">
        <w:rPr>
          <w:rStyle w:val="FootnoteReference"/>
          <w:rFonts w:ascii="Times New Roman" w:hAnsi="Times New Roman"/>
          <w:sz w:val="16"/>
          <w:szCs w:val="16"/>
        </w:rPr>
        <w:footnoteRef/>
      </w:r>
      <w:r w:rsidRPr="00A377FC">
        <w:rPr>
          <w:rFonts w:ascii="Times New Roman" w:hAnsi="Times New Roman"/>
          <w:sz w:val="16"/>
          <w:szCs w:val="16"/>
        </w:rPr>
        <w:t xml:space="preserve"> European Youth Information Charter, EYRICA,</w:t>
      </w:r>
      <w:hyperlink r:id="rId12" w:history="1">
        <w:r w:rsidRPr="00A377FC">
          <w:rPr>
            <w:rStyle w:val="Hyperlink"/>
            <w:rFonts w:ascii="Times New Roman" w:hAnsi="Times New Roman"/>
            <w:sz w:val="16"/>
            <w:szCs w:val="16"/>
          </w:rPr>
          <w:t>http://eryica.org/sites/default/files/European%20Youth%20Information%20Charter%20-%20Serbian%20Version.pdf</w:t>
        </w:r>
      </w:hyperlink>
      <w:r w:rsidRPr="00A377FC">
        <w:rPr>
          <w:rFonts w:ascii="Times New Roman" w:hAnsi="Times New Roman"/>
          <w:sz w:val="16"/>
          <w:szCs w:val="16"/>
        </w:rPr>
        <w:t>, accessed on 4 Sep 2014</w:t>
      </w:r>
    </w:p>
  </w:footnote>
  <w:footnote w:id="87">
    <w:p w:rsidR="00FA16A7" w:rsidRPr="00A377FC" w:rsidRDefault="00FA16A7" w:rsidP="005B3AD9">
      <w:pPr>
        <w:pStyle w:val="FootnoteText"/>
        <w:rPr>
          <w:rFonts w:ascii="Times New Roman" w:hAnsi="Times New Roman"/>
          <w:sz w:val="16"/>
          <w:szCs w:val="16"/>
          <w:lang w:val="en-US"/>
        </w:rPr>
      </w:pPr>
      <w:r w:rsidRPr="00A377FC">
        <w:rPr>
          <w:rStyle w:val="FootnoteReference"/>
          <w:rFonts w:ascii="Times New Roman" w:hAnsi="Times New Roman"/>
          <w:sz w:val="16"/>
          <w:szCs w:val="16"/>
        </w:rPr>
        <w:footnoteRef/>
      </w:r>
      <w:r w:rsidRPr="00A377FC">
        <w:rPr>
          <w:rFonts w:ascii="Times New Roman" w:hAnsi="Times New Roman"/>
          <w:sz w:val="16"/>
          <w:szCs w:val="16"/>
        </w:rPr>
        <w:t xml:space="preserve">Principles for Online Youth Information, EYRICA, </w:t>
      </w:r>
      <w:hyperlink r:id="rId13" w:history="1">
        <w:r w:rsidRPr="00A377FC">
          <w:rPr>
            <w:rStyle w:val="Hyperlink"/>
            <w:rFonts w:ascii="Times New Roman" w:hAnsi="Times New Roman"/>
            <w:sz w:val="16"/>
            <w:szCs w:val="16"/>
          </w:rPr>
          <w:t>http://eryica.org/page/principles-online-youth-information</w:t>
        </w:r>
      </w:hyperlink>
    </w:p>
  </w:footnote>
  <w:footnote w:id="88">
    <w:p w:rsidR="00FA16A7" w:rsidRPr="00774110" w:rsidRDefault="00FA16A7" w:rsidP="005B3AD9">
      <w:pPr>
        <w:pStyle w:val="FootnoteText"/>
        <w:rPr>
          <w:rFonts w:ascii="Times New Roman" w:hAnsi="Times New Roman"/>
          <w:sz w:val="16"/>
          <w:szCs w:val="16"/>
        </w:rPr>
      </w:pPr>
      <w:r w:rsidRPr="004B3E17">
        <w:rPr>
          <w:rStyle w:val="FootnoteReference"/>
          <w:rFonts w:ascii="Times New Roman" w:hAnsi="Times New Roman"/>
          <w:sz w:val="16"/>
          <w:szCs w:val="16"/>
        </w:rPr>
        <w:footnoteRef/>
      </w:r>
      <w:r>
        <w:rPr>
          <w:rFonts w:ascii="Times New Roman" w:hAnsi="Times New Roman"/>
          <w:sz w:val="16"/>
          <w:szCs w:val="16"/>
        </w:rPr>
        <w:t xml:space="preserve"> </w:t>
      </w:r>
      <w:r w:rsidRPr="00774110">
        <w:rPr>
          <w:rFonts w:ascii="Times New Roman" w:hAnsi="Times New Roman"/>
          <w:sz w:val="16"/>
          <w:szCs w:val="16"/>
        </w:rPr>
        <w:t xml:space="preserve">In line with the Strategy for the Development of an Information Society in Serbia by 2020, </w:t>
      </w:r>
      <w:hyperlink r:id="rId14" w:history="1">
        <w:r w:rsidRPr="00774110">
          <w:rPr>
            <w:rStyle w:val="Hyperlink"/>
            <w:rFonts w:ascii="Times New Roman" w:hAnsi="Times New Roman"/>
            <w:sz w:val="16"/>
            <w:szCs w:val="16"/>
          </w:rPr>
          <w:t>http://www.digitalnaagenda.gov.rs/media/docs/strategija_razvoja_informacionog_drustva_u_republici_srbiji_do_2020-_godine.pdf</w:t>
        </w:r>
      </w:hyperlink>
    </w:p>
  </w:footnote>
  <w:footnote w:id="89">
    <w:p w:rsidR="00FA16A7" w:rsidRPr="00AB479A" w:rsidRDefault="00FA16A7" w:rsidP="005B3AD9">
      <w:pPr>
        <w:pStyle w:val="FootnoteText"/>
        <w:rPr>
          <w:lang w:val="en-US"/>
        </w:rPr>
      </w:pPr>
      <w:r w:rsidRPr="004B3E17">
        <w:rPr>
          <w:rStyle w:val="FootnoteReference"/>
          <w:rFonts w:ascii="Times New Roman" w:hAnsi="Times New Roman"/>
          <w:sz w:val="16"/>
          <w:szCs w:val="16"/>
        </w:rPr>
        <w:footnoteRef/>
      </w:r>
      <w:r w:rsidRPr="004B3E17">
        <w:rPr>
          <w:rFonts w:ascii="Times New Roman" w:hAnsi="Times New Roman"/>
          <w:sz w:val="16"/>
          <w:szCs w:val="16"/>
        </w:rPr>
        <w:t xml:space="preserve"> </w:t>
      </w:r>
      <w:r>
        <w:rPr>
          <w:rFonts w:ascii="Times New Roman" w:hAnsi="Times New Roman"/>
          <w:sz w:val="16"/>
          <w:szCs w:val="16"/>
        </w:rPr>
        <w:t xml:space="preserve">ECDL - </w:t>
      </w:r>
      <w:r w:rsidRPr="004B3E17">
        <w:rPr>
          <w:rFonts w:ascii="Times New Roman" w:hAnsi="Times New Roman"/>
          <w:sz w:val="16"/>
          <w:szCs w:val="16"/>
        </w:rPr>
        <w:t>European Computer Driving Licence</w:t>
      </w:r>
    </w:p>
  </w:footnote>
  <w:footnote w:id="90">
    <w:p w:rsidR="00FA16A7" w:rsidRPr="00B84EE1" w:rsidRDefault="00FA16A7" w:rsidP="005B3AD9">
      <w:pPr>
        <w:pStyle w:val="FootnoteText"/>
        <w:rPr>
          <w:rFonts w:ascii="Times New Roman" w:hAnsi="Times New Roman"/>
          <w:sz w:val="16"/>
          <w:szCs w:val="16"/>
          <w:lang w:val="en-US"/>
        </w:rPr>
      </w:pPr>
      <w:r w:rsidRPr="00B84EE1">
        <w:rPr>
          <w:rStyle w:val="FootnoteReference"/>
          <w:rFonts w:ascii="Times New Roman" w:hAnsi="Times New Roman"/>
          <w:sz w:val="16"/>
          <w:szCs w:val="16"/>
        </w:rPr>
        <w:footnoteRef/>
      </w:r>
      <w:r>
        <w:rPr>
          <w:rFonts w:ascii="Times New Roman" w:hAnsi="Times New Roman"/>
          <w:sz w:val="16"/>
          <w:szCs w:val="16"/>
        </w:rPr>
        <w:t xml:space="preserve"> EKCY</w:t>
      </w:r>
      <w:r w:rsidRPr="00B84EE1">
        <w:rPr>
          <w:rFonts w:ascii="Times New Roman" w:hAnsi="Times New Roman"/>
          <w:sz w:val="16"/>
          <w:szCs w:val="16"/>
        </w:rPr>
        <w:t>P</w:t>
      </w:r>
      <w:r>
        <w:rPr>
          <w:rFonts w:ascii="Times New Roman" w:hAnsi="Times New Roman"/>
          <w:sz w:val="16"/>
          <w:szCs w:val="16"/>
        </w:rPr>
        <w:t xml:space="preserve"> - </w:t>
      </w:r>
      <w:r w:rsidRPr="00B84EE1">
        <w:rPr>
          <w:rFonts w:ascii="Times New Roman" w:hAnsi="Times New Roman"/>
          <w:sz w:val="16"/>
          <w:szCs w:val="16"/>
        </w:rPr>
        <w:t>The European Knowled</w:t>
      </w:r>
      <w:r>
        <w:rPr>
          <w:rFonts w:ascii="Times New Roman" w:hAnsi="Times New Roman"/>
          <w:sz w:val="16"/>
          <w:szCs w:val="16"/>
        </w:rPr>
        <w:t xml:space="preserve">ge Centre for Youth Policy </w:t>
      </w:r>
    </w:p>
  </w:footnote>
  <w:footnote w:id="91">
    <w:p w:rsidR="00FA16A7" w:rsidRPr="00B84EE1" w:rsidRDefault="00FA16A7" w:rsidP="005B3AD9">
      <w:pPr>
        <w:pStyle w:val="FootnoteText"/>
        <w:jc w:val="both"/>
        <w:rPr>
          <w:rFonts w:ascii="Times New Roman" w:hAnsi="Times New Roman"/>
          <w:sz w:val="16"/>
          <w:szCs w:val="16"/>
        </w:rPr>
      </w:pPr>
      <w:r w:rsidRPr="00B84EE1">
        <w:rPr>
          <w:rStyle w:val="FootnoteReference"/>
          <w:rFonts w:ascii="Times New Roman" w:hAnsi="Times New Roman"/>
          <w:sz w:val="16"/>
          <w:szCs w:val="16"/>
        </w:rPr>
        <w:footnoteRef/>
      </w:r>
      <w:r>
        <w:rPr>
          <w:rFonts w:ascii="Times New Roman" w:hAnsi="Times New Roman"/>
          <w:sz w:val="16"/>
          <w:szCs w:val="16"/>
        </w:rPr>
        <w:t xml:space="preserve"> Nina Media Clipping. (2014), Position and Needs of Young People in Serbia, research conducted for the needs of MOYS, pages 94 and 95</w:t>
      </w:r>
    </w:p>
  </w:footnote>
  <w:footnote w:id="92">
    <w:p w:rsidR="00FA16A7" w:rsidRPr="00B84EE1" w:rsidRDefault="00FA16A7" w:rsidP="005B3AD9">
      <w:pPr>
        <w:pStyle w:val="FootnoteText"/>
        <w:jc w:val="both"/>
        <w:rPr>
          <w:rFonts w:ascii="Times New Roman" w:hAnsi="Times New Roman"/>
          <w:sz w:val="16"/>
          <w:szCs w:val="16"/>
        </w:rPr>
      </w:pPr>
      <w:r w:rsidRPr="00B84EE1">
        <w:rPr>
          <w:rStyle w:val="FootnoteReference"/>
          <w:rFonts w:ascii="Times New Roman" w:hAnsi="Times New Roman"/>
          <w:sz w:val="16"/>
          <w:szCs w:val="16"/>
        </w:rPr>
        <w:footnoteRef/>
      </w:r>
      <w:r>
        <w:rPr>
          <w:rFonts w:ascii="Times New Roman" w:hAnsi="Times New Roman"/>
          <w:sz w:val="16"/>
          <w:szCs w:val="16"/>
          <w:lang w:val="en-US"/>
        </w:rPr>
        <w:t xml:space="preserve"> T</w:t>
      </w:r>
      <w:r w:rsidRPr="007F4688">
        <w:rPr>
          <w:rFonts w:ascii="Times New Roman" w:hAnsi="Times New Roman"/>
          <w:sz w:val="16"/>
          <w:szCs w:val="16"/>
          <w:lang w:val="en-US"/>
        </w:rPr>
        <w:t>omanović, S. Stanojević, D. i drugi. (2012). Mladi-naša sadašnjost, Istraživanje socijalnih biografija mladih u Srbiji. Institut za sociološka istraživanja, Filozofski fakultet u Beogradu</w:t>
      </w:r>
      <w:r>
        <w:rPr>
          <w:rFonts w:ascii="Times New Roman" w:hAnsi="Times New Roman"/>
          <w:sz w:val="16"/>
          <w:szCs w:val="16"/>
          <w:lang w:val="en-US"/>
        </w:rPr>
        <w:t>,</w:t>
      </w:r>
      <w:r w:rsidRPr="007F4688">
        <w:rPr>
          <w:rFonts w:ascii="Times New Roman" w:hAnsi="Times New Roman"/>
          <w:sz w:val="16"/>
          <w:szCs w:val="16"/>
          <w:lang w:val="en-US"/>
        </w:rPr>
        <w:t xml:space="preserve"> </w:t>
      </w:r>
      <w:r>
        <w:rPr>
          <w:rFonts w:ascii="Times New Roman" w:hAnsi="Times New Roman"/>
          <w:sz w:val="16"/>
          <w:szCs w:val="16"/>
          <w:lang w:val="en-US"/>
        </w:rPr>
        <w:t>page</w:t>
      </w:r>
      <w:r w:rsidRPr="007F4688">
        <w:rPr>
          <w:rFonts w:ascii="Times New Roman" w:hAnsi="Times New Roman"/>
          <w:sz w:val="16"/>
          <w:szCs w:val="16"/>
          <w:lang w:val="en-US"/>
        </w:rPr>
        <w:t>158</w:t>
      </w:r>
    </w:p>
  </w:footnote>
  <w:footnote w:id="93">
    <w:p w:rsidR="00FA16A7" w:rsidRPr="0070082B" w:rsidRDefault="00FA16A7" w:rsidP="005B3AD9">
      <w:pPr>
        <w:pStyle w:val="FootnoteText"/>
        <w:jc w:val="both"/>
        <w:rPr>
          <w:rFonts w:ascii="Times New Roman" w:hAnsi="Times New Roman"/>
          <w:sz w:val="16"/>
          <w:szCs w:val="16"/>
        </w:rPr>
      </w:pPr>
      <w:r w:rsidRPr="00B84EE1">
        <w:rPr>
          <w:rStyle w:val="FootnoteReference"/>
          <w:rFonts w:ascii="Times New Roman" w:hAnsi="Times New Roman"/>
          <w:sz w:val="16"/>
          <w:szCs w:val="16"/>
        </w:rPr>
        <w:footnoteRef/>
      </w:r>
      <w:r>
        <w:rPr>
          <w:rFonts w:ascii="Times New Roman" w:hAnsi="Times New Roman"/>
          <w:sz w:val="16"/>
          <w:szCs w:val="16"/>
        </w:rPr>
        <w:t xml:space="preserve"> Idem, page162</w:t>
      </w:r>
    </w:p>
  </w:footnote>
  <w:footnote w:id="94">
    <w:p w:rsidR="00FA16A7" w:rsidRPr="0070082B" w:rsidRDefault="00FA16A7" w:rsidP="005B3AD9">
      <w:pPr>
        <w:pStyle w:val="FootnoteText"/>
        <w:jc w:val="both"/>
        <w:rPr>
          <w:rFonts w:ascii="Times New Roman" w:hAnsi="Times New Roman"/>
          <w:sz w:val="16"/>
          <w:szCs w:val="16"/>
        </w:rPr>
      </w:pPr>
      <w:r w:rsidRPr="0070082B">
        <w:rPr>
          <w:rStyle w:val="FootnoteReference"/>
          <w:rFonts w:ascii="Times New Roman" w:hAnsi="Times New Roman"/>
          <w:sz w:val="16"/>
          <w:szCs w:val="16"/>
        </w:rPr>
        <w:footnoteRef/>
      </w:r>
      <w:r>
        <w:rPr>
          <w:rFonts w:ascii="Times New Roman" w:hAnsi="Times New Roman"/>
          <w:sz w:val="16"/>
          <w:szCs w:val="16"/>
        </w:rPr>
        <w:t xml:space="preserve"> </w:t>
      </w:r>
      <w:r w:rsidRPr="002957E3">
        <w:rPr>
          <w:rFonts w:ascii="Times New Roman" w:hAnsi="Times New Roman"/>
          <w:sz w:val="16"/>
          <w:szCs w:val="16"/>
          <w:lang w:val="en-US"/>
        </w:rPr>
        <w:t xml:space="preserve">mr Slobodan Mrđa, docent dr Dušan Mojić. </w:t>
      </w:r>
      <w:r w:rsidRPr="002957E3">
        <w:rPr>
          <w:rFonts w:ascii="Times New Roman" w:hAnsi="Times New Roman"/>
          <w:i/>
          <w:sz w:val="16"/>
          <w:szCs w:val="16"/>
          <w:lang w:val="en-US"/>
        </w:rPr>
        <w:t>Analiza položaja mladih u strategijama Vlade Republike Srbije i novijim sociološkim istraživanjima</w:t>
      </w:r>
      <w:r w:rsidRPr="002957E3">
        <w:rPr>
          <w:rFonts w:ascii="Times New Roman" w:hAnsi="Times New Roman"/>
          <w:sz w:val="16"/>
          <w:szCs w:val="16"/>
          <w:lang w:val="en-US"/>
        </w:rPr>
        <w:t xml:space="preserve">, op.cit. </w:t>
      </w:r>
      <w:r>
        <w:rPr>
          <w:rFonts w:ascii="Times New Roman" w:hAnsi="Times New Roman"/>
          <w:sz w:val="16"/>
          <w:szCs w:val="16"/>
          <w:lang w:val="en-US"/>
        </w:rPr>
        <w:t>page 42</w:t>
      </w:r>
    </w:p>
  </w:footnote>
  <w:footnote w:id="95">
    <w:p w:rsidR="00FA16A7" w:rsidRPr="0070082B" w:rsidRDefault="00FA16A7" w:rsidP="005B3AD9">
      <w:pPr>
        <w:pStyle w:val="FootnoteText"/>
        <w:jc w:val="both"/>
        <w:rPr>
          <w:rFonts w:ascii="Times New Roman" w:hAnsi="Times New Roman"/>
          <w:sz w:val="16"/>
          <w:szCs w:val="16"/>
        </w:rPr>
      </w:pPr>
      <w:r w:rsidRPr="0070082B">
        <w:rPr>
          <w:rStyle w:val="FootnoteReference"/>
          <w:rFonts w:ascii="Times New Roman" w:hAnsi="Times New Roman"/>
          <w:sz w:val="16"/>
          <w:szCs w:val="16"/>
        </w:rPr>
        <w:footnoteRef/>
      </w:r>
      <w:r>
        <w:rPr>
          <w:rFonts w:ascii="Times New Roman" w:hAnsi="Times New Roman"/>
          <w:sz w:val="16"/>
          <w:szCs w:val="16"/>
        </w:rPr>
        <w:t>Idem, page 44-45</w:t>
      </w:r>
    </w:p>
  </w:footnote>
  <w:footnote w:id="96">
    <w:p w:rsidR="00FA16A7" w:rsidRPr="00184BB6" w:rsidRDefault="00FA16A7" w:rsidP="005B3AD9">
      <w:pPr>
        <w:pStyle w:val="FootnoteText"/>
        <w:jc w:val="both"/>
        <w:rPr>
          <w:rFonts w:ascii="Times New Roman" w:hAnsi="Times New Roman"/>
          <w:lang w:val="sr-Cyrl-CS"/>
        </w:rPr>
      </w:pPr>
      <w:r w:rsidRPr="0070082B">
        <w:rPr>
          <w:rStyle w:val="FootnoteReference"/>
          <w:rFonts w:ascii="Times New Roman" w:hAnsi="Times New Roman"/>
          <w:sz w:val="16"/>
          <w:szCs w:val="16"/>
        </w:rPr>
        <w:footnoteRef/>
      </w:r>
      <w:r>
        <w:rPr>
          <w:rFonts w:ascii="Times New Roman" w:hAnsi="Times New Roman"/>
          <w:sz w:val="16"/>
          <w:szCs w:val="16"/>
        </w:rPr>
        <w:t xml:space="preserve"> </w:t>
      </w:r>
      <w:r w:rsidRPr="00802A97">
        <w:rPr>
          <w:rFonts w:ascii="Times New Roman" w:hAnsi="Times New Roman"/>
          <w:sz w:val="16"/>
          <w:szCs w:val="16"/>
        </w:rPr>
        <w:t>Flash Eurobarometer</w:t>
      </w:r>
      <w:r>
        <w:rPr>
          <w:rFonts w:ascii="Times New Roman" w:hAnsi="Times New Roman"/>
          <w:sz w:val="16"/>
          <w:szCs w:val="16"/>
        </w:rPr>
        <w:t>.</w:t>
      </w:r>
      <w:r w:rsidRPr="00802A97">
        <w:rPr>
          <w:rFonts w:ascii="Times New Roman" w:hAnsi="Times New Roman"/>
          <w:sz w:val="16"/>
          <w:szCs w:val="16"/>
        </w:rPr>
        <w:t xml:space="preserve"> </w:t>
      </w:r>
      <w:r>
        <w:rPr>
          <w:rFonts w:ascii="Times New Roman" w:hAnsi="Times New Roman"/>
          <w:sz w:val="16"/>
          <w:szCs w:val="16"/>
        </w:rPr>
        <w:t xml:space="preserve">(2011). </w:t>
      </w:r>
      <w:r w:rsidRPr="00706BE1">
        <w:rPr>
          <w:rFonts w:ascii="Times New Roman" w:hAnsi="Times New Roman"/>
          <w:i/>
          <w:sz w:val="16"/>
          <w:szCs w:val="16"/>
        </w:rPr>
        <w:t>Youth on the Move.</w:t>
      </w:r>
      <w:r>
        <w:rPr>
          <w:rFonts w:ascii="Times New Roman" w:hAnsi="Times New Roman"/>
          <w:sz w:val="16"/>
          <w:szCs w:val="16"/>
        </w:rPr>
        <w:t xml:space="preserve"> </w:t>
      </w:r>
      <w:r w:rsidRPr="00802A97">
        <w:rPr>
          <w:rFonts w:ascii="Times New Roman" w:hAnsi="Times New Roman"/>
          <w:sz w:val="16"/>
          <w:szCs w:val="16"/>
        </w:rPr>
        <w:t>Analytical Report</w:t>
      </w:r>
      <w:r>
        <w:rPr>
          <w:rFonts w:ascii="Times New Roman" w:hAnsi="Times New Roman"/>
          <w:sz w:val="16"/>
          <w:szCs w:val="16"/>
        </w:rPr>
        <w:t>, page12</w:t>
      </w:r>
    </w:p>
  </w:footnote>
  <w:footnote w:id="97">
    <w:p w:rsidR="00FA16A7" w:rsidRPr="00E055DA" w:rsidRDefault="00FA16A7" w:rsidP="005B3AD9">
      <w:pPr>
        <w:pStyle w:val="FootnoteText"/>
        <w:rPr>
          <w:rFonts w:ascii="Times New Roman" w:hAnsi="Times New Roman"/>
          <w:i/>
          <w:sz w:val="16"/>
          <w:szCs w:val="16"/>
        </w:rPr>
      </w:pPr>
      <w:r w:rsidRPr="00E055DA">
        <w:rPr>
          <w:rStyle w:val="FootnoteReference"/>
          <w:rFonts w:ascii="Times New Roman" w:hAnsi="Times New Roman"/>
          <w:i/>
          <w:sz w:val="16"/>
          <w:szCs w:val="16"/>
        </w:rPr>
        <w:footnoteRef/>
      </w:r>
      <w:r>
        <w:rPr>
          <w:rFonts w:ascii="Times New Roman" w:hAnsi="Times New Roman"/>
          <w:i/>
          <w:sz w:val="16"/>
          <w:szCs w:val="16"/>
        </w:rPr>
        <w:t xml:space="preserve"> </w:t>
      </w:r>
      <w:r>
        <w:rPr>
          <w:rFonts w:ascii="Times New Roman" w:hAnsi="Times New Roman"/>
          <w:sz w:val="16"/>
          <w:szCs w:val="16"/>
        </w:rPr>
        <w:t>Law on Youth (</w:t>
      </w:r>
      <w:r w:rsidRPr="00B61383">
        <w:rPr>
          <w:rFonts w:ascii="Times New Roman" w:hAnsi="Times New Roman"/>
          <w:i/>
          <w:sz w:val="16"/>
          <w:szCs w:val="16"/>
        </w:rPr>
        <w:t xml:space="preserve">Official Gazette of the Republic of </w:t>
      </w:r>
      <w:r>
        <w:rPr>
          <w:rFonts w:ascii="Times New Roman" w:hAnsi="Times New Roman"/>
          <w:i/>
          <w:sz w:val="16"/>
          <w:szCs w:val="16"/>
        </w:rPr>
        <w:t xml:space="preserve">the Republic of </w:t>
      </w:r>
      <w:r w:rsidRPr="00B61383">
        <w:rPr>
          <w:rFonts w:ascii="Times New Roman" w:hAnsi="Times New Roman"/>
          <w:i/>
          <w:sz w:val="16"/>
          <w:szCs w:val="16"/>
        </w:rPr>
        <w:t>Serbia</w:t>
      </w:r>
      <w:r>
        <w:rPr>
          <w:rFonts w:ascii="Times New Roman" w:hAnsi="Times New Roman"/>
          <w:sz w:val="16"/>
          <w:szCs w:val="16"/>
        </w:rPr>
        <w:t>, no 50/11)</w:t>
      </w:r>
    </w:p>
  </w:footnote>
  <w:footnote w:id="98">
    <w:p w:rsidR="00FA16A7" w:rsidRPr="00E055DA" w:rsidRDefault="00FA16A7" w:rsidP="005B3AD9">
      <w:pPr>
        <w:pStyle w:val="FootnoteText"/>
        <w:rPr>
          <w:rFonts w:ascii="Times New Roman" w:hAnsi="Times New Roman"/>
          <w:i/>
          <w:sz w:val="16"/>
          <w:szCs w:val="16"/>
        </w:rPr>
      </w:pPr>
      <w:r w:rsidRPr="00E055DA">
        <w:rPr>
          <w:rStyle w:val="FootnoteReference"/>
          <w:rFonts w:ascii="Times New Roman" w:hAnsi="Times New Roman"/>
          <w:sz w:val="16"/>
          <w:szCs w:val="16"/>
        </w:rPr>
        <w:footnoteRef/>
      </w:r>
      <w:r>
        <w:rPr>
          <w:rFonts w:ascii="Times New Roman" w:hAnsi="Times New Roman"/>
          <w:sz w:val="16"/>
          <w:szCs w:val="16"/>
        </w:rPr>
        <w:t xml:space="preserve"> Law on Youth (</w:t>
      </w:r>
      <w:r w:rsidRPr="00B61383">
        <w:rPr>
          <w:rFonts w:ascii="Times New Roman" w:hAnsi="Times New Roman"/>
          <w:i/>
          <w:sz w:val="16"/>
          <w:szCs w:val="16"/>
        </w:rPr>
        <w:t xml:space="preserve">Official Gazette of the Republic of </w:t>
      </w:r>
      <w:r>
        <w:rPr>
          <w:rFonts w:ascii="Times New Roman" w:hAnsi="Times New Roman"/>
          <w:i/>
          <w:sz w:val="16"/>
          <w:szCs w:val="16"/>
        </w:rPr>
        <w:t xml:space="preserve">the Republic of </w:t>
      </w:r>
      <w:r w:rsidRPr="00B61383">
        <w:rPr>
          <w:rFonts w:ascii="Times New Roman" w:hAnsi="Times New Roman"/>
          <w:i/>
          <w:sz w:val="16"/>
          <w:szCs w:val="16"/>
        </w:rPr>
        <w:t>Serbia</w:t>
      </w:r>
      <w:r>
        <w:rPr>
          <w:rFonts w:ascii="Times New Roman" w:hAnsi="Times New Roman"/>
          <w:sz w:val="16"/>
          <w:szCs w:val="16"/>
        </w:rPr>
        <w:t>, no 50/11)</w:t>
      </w:r>
    </w:p>
  </w:footnote>
  <w:footnote w:id="99">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The term </w:t>
      </w:r>
      <w:r>
        <w:rPr>
          <w:rFonts w:ascii="Times New Roman" w:hAnsi="Times New Roman"/>
          <w:i/>
          <w:sz w:val="16"/>
          <w:szCs w:val="16"/>
        </w:rPr>
        <w:t>cooperative organisation</w:t>
      </w:r>
      <w:r>
        <w:rPr>
          <w:rFonts w:ascii="Times New Roman" w:hAnsi="Times New Roman"/>
          <w:sz w:val="16"/>
          <w:szCs w:val="16"/>
        </w:rPr>
        <w:t xml:space="preserve"> is defined in the Law on Cooperatives (</w:t>
      </w:r>
      <w:r>
        <w:rPr>
          <w:rFonts w:ascii="Times New Roman" w:hAnsi="Times New Roman"/>
          <w:i/>
          <w:sz w:val="16"/>
          <w:szCs w:val="16"/>
        </w:rPr>
        <w:t>Official Gazette of FRY</w:t>
      </w:r>
      <w:r>
        <w:rPr>
          <w:rFonts w:ascii="Times New Roman" w:hAnsi="Times New Roman"/>
          <w:sz w:val="16"/>
          <w:szCs w:val="16"/>
        </w:rPr>
        <w:t xml:space="preserve">, nos. 41/96 and 12/98 and </w:t>
      </w:r>
      <w:r>
        <w:rPr>
          <w:rFonts w:ascii="Times New Roman" w:hAnsi="Times New Roman"/>
          <w:i/>
          <w:sz w:val="16"/>
          <w:szCs w:val="16"/>
        </w:rPr>
        <w:t xml:space="preserve">Official Gazette of RS, </w:t>
      </w:r>
      <w:r>
        <w:rPr>
          <w:rFonts w:ascii="Times New Roman" w:hAnsi="Times New Roman"/>
          <w:sz w:val="16"/>
          <w:szCs w:val="16"/>
        </w:rPr>
        <w:t>nos. 101/2005 - as amended and 34/2006).</w:t>
      </w:r>
    </w:p>
  </w:footnote>
  <w:footnote w:id="100">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iCs/>
          <w:sz w:val="16"/>
          <w:szCs w:val="16"/>
          <w:shd w:val="clear" w:color="auto" w:fill="FFFFFF"/>
        </w:rPr>
        <w:t>Yorke, M. (2006).</w:t>
      </w:r>
      <w:r>
        <w:rPr>
          <w:rFonts w:ascii="Times New Roman" w:hAnsi="Times New Roman"/>
          <w:i/>
          <w:iCs/>
          <w:color w:val="000000"/>
          <w:sz w:val="16"/>
          <w:szCs w:val="16"/>
          <w:shd w:val="clear" w:color="auto" w:fill="FFFFFF"/>
        </w:rPr>
        <w:t>Employability and higher education: what it is - what it is not</w:t>
      </w:r>
      <w:r>
        <w:rPr>
          <w:rFonts w:ascii="Times New Roman" w:hAnsi="Times New Roman"/>
          <w:iCs/>
          <w:color w:val="000000"/>
          <w:sz w:val="16"/>
          <w:szCs w:val="16"/>
          <w:shd w:val="clear" w:color="auto" w:fill="FFFFFF"/>
        </w:rPr>
        <w:t>; New York, Higher Education Academy.</w:t>
      </w:r>
    </w:p>
  </w:footnote>
  <w:footnote w:id="101">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Djurić, M. Kljajić, T. (2013).</w:t>
      </w:r>
      <w:r>
        <w:rPr>
          <w:rFonts w:ascii="Times New Roman" w:hAnsi="Times New Roman"/>
          <w:i/>
          <w:color w:val="000000"/>
          <w:sz w:val="16"/>
          <w:szCs w:val="16"/>
        </w:rPr>
        <w:t>Career that fits youth – improvement of the methodology for measuring the effects of career guidance and counselling.</w:t>
      </w:r>
      <w:r>
        <w:rPr>
          <w:rFonts w:ascii="Times New Roman" w:hAnsi="Times New Roman"/>
          <w:color w:val="000000"/>
          <w:sz w:val="16"/>
          <w:szCs w:val="16"/>
        </w:rPr>
        <w:t xml:space="preserve"> Belgrade Open School. Belgrade. (accessed on 2 December 2014; available at www.bos.rs/cgcc/publikacije).</w:t>
      </w:r>
    </w:p>
  </w:footnote>
  <w:footnote w:id="102">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Azanjac T, Veljović A, Vukov T, et al.  (2014). </w:t>
      </w:r>
      <w:r>
        <w:rPr>
          <w:rFonts w:ascii="Times New Roman" w:hAnsi="Times New Roman"/>
          <w:i/>
          <w:sz w:val="16"/>
          <w:szCs w:val="16"/>
        </w:rPr>
        <w:t>U potrazi za održivim modelom omladinskih klubova u zajednici.</w:t>
      </w:r>
      <w:r>
        <w:rPr>
          <w:rFonts w:ascii="Times New Roman" w:hAnsi="Times New Roman"/>
          <w:color w:val="000000"/>
          <w:sz w:val="16"/>
          <w:szCs w:val="16"/>
        </w:rPr>
        <w:t xml:space="preserve"> Ministarstvo omladine i sporta (Ministry of Youth and Sports).</w:t>
      </w:r>
    </w:p>
  </w:footnote>
  <w:footnote w:id="103">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The term </w:t>
      </w:r>
      <w:r>
        <w:rPr>
          <w:rFonts w:ascii="Times New Roman" w:hAnsi="Times New Roman"/>
          <w:i/>
          <w:sz w:val="16"/>
          <w:szCs w:val="16"/>
        </w:rPr>
        <w:t>cooperative organisation</w:t>
      </w:r>
      <w:r>
        <w:rPr>
          <w:rFonts w:ascii="Times New Roman" w:hAnsi="Times New Roman"/>
          <w:sz w:val="16"/>
          <w:szCs w:val="16"/>
        </w:rPr>
        <w:t xml:space="preserve"> is defined in the Law on Cooperatives (</w:t>
      </w:r>
      <w:r>
        <w:rPr>
          <w:rFonts w:ascii="Times New Roman" w:hAnsi="Times New Roman"/>
          <w:i/>
          <w:sz w:val="16"/>
          <w:szCs w:val="16"/>
        </w:rPr>
        <w:t>Official Gazette of FRY</w:t>
      </w:r>
      <w:r>
        <w:rPr>
          <w:rFonts w:ascii="Times New Roman" w:hAnsi="Times New Roman"/>
          <w:sz w:val="16"/>
          <w:szCs w:val="16"/>
        </w:rPr>
        <w:t xml:space="preserve">, nos. 41/96 and 12/98 and </w:t>
      </w:r>
      <w:r>
        <w:rPr>
          <w:rFonts w:ascii="Times New Roman" w:hAnsi="Times New Roman"/>
          <w:i/>
          <w:sz w:val="16"/>
          <w:szCs w:val="16"/>
        </w:rPr>
        <w:t xml:space="preserve">Official Gazette of RS, </w:t>
      </w:r>
      <w:r>
        <w:rPr>
          <w:rFonts w:ascii="Times New Roman" w:hAnsi="Times New Roman"/>
          <w:sz w:val="16"/>
          <w:szCs w:val="16"/>
        </w:rPr>
        <w:t>nos. 101/2005 - as amended and 34/2006).</w:t>
      </w:r>
    </w:p>
  </w:footnote>
  <w:footnote w:id="104">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Azanjac, T. Veljović, A. Vukov, T. et al.</w:t>
      </w:r>
      <w:r>
        <w:rPr>
          <w:rFonts w:ascii="Times New Roman" w:hAnsi="Times New Roman"/>
          <w:color w:val="000000"/>
          <w:sz w:val="16"/>
          <w:szCs w:val="16"/>
        </w:rPr>
        <w:t xml:space="preserve"> (2014). </w:t>
      </w:r>
      <w:r>
        <w:rPr>
          <w:rFonts w:ascii="Times New Roman" w:hAnsi="Times New Roman"/>
          <w:i/>
          <w:color w:val="000000"/>
          <w:sz w:val="16"/>
          <w:szCs w:val="16"/>
        </w:rPr>
        <w:t>U potrazi za održivim modelom omladinskih klubova u zajednici.</w:t>
      </w:r>
      <w:r>
        <w:rPr>
          <w:rFonts w:ascii="Times New Roman" w:hAnsi="Times New Roman"/>
          <w:color w:val="000000"/>
          <w:sz w:val="16"/>
          <w:szCs w:val="16"/>
        </w:rPr>
        <w:t xml:space="preserve"> Ministarstvo omladine i sporta (Ministry of Youth and Sports).</w:t>
      </w:r>
    </w:p>
  </w:footnote>
  <w:footnote w:id="105">
    <w:p w:rsidR="00FA16A7" w:rsidRDefault="00FA16A7" w:rsidP="005B3AD9">
      <w:pPr>
        <w:pStyle w:val="FootnoteText"/>
      </w:pPr>
      <w:r>
        <w:rPr>
          <w:rStyle w:val="FootnoteReference"/>
          <w:rFonts w:ascii="Times New Roman" w:hAnsi="Times New Roman"/>
          <w:i/>
          <w:sz w:val="16"/>
          <w:szCs w:val="16"/>
        </w:rPr>
        <w:footnoteRef/>
      </w:r>
      <w:r>
        <w:rPr>
          <w:rFonts w:ascii="Times New Roman" w:hAnsi="Times New Roman"/>
          <w:sz w:val="16"/>
          <w:szCs w:val="16"/>
        </w:rPr>
        <w:t>Džugurski, S. Maletin, N.</w:t>
      </w:r>
      <w:r>
        <w:rPr>
          <w:rFonts w:ascii="Times New Roman" w:hAnsi="Times New Roman"/>
          <w:color w:val="000000"/>
          <w:sz w:val="16"/>
          <w:szCs w:val="16"/>
        </w:rPr>
        <w:t xml:space="preserve"> (2012). </w:t>
      </w:r>
      <w:r>
        <w:rPr>
          <w:rFonts w:ascii="Times New Roman" w:hAnsi="Times New Roman"/>
          <w:i/>
          <w:color w:val="000000"/>
          <w:sz w:val="16"/>
          <w:szCs w:val="16"/>
        </w:rPr>
        <w:t>Prikaz praktičnih politika:Usluge za mlade na lokalnom nivou u Srbiji.</w:t>
      </w:r>
      <w:r>
        <w:rPr>
          <w:rFonts w:ascii="Times New Roman" w:hAnsi="Times New Roman"/>
          <w:color w:val="000000"/>
          <w:sz w:val="16"/>
          <w:szCs w:val="16"/>
        </w:rPr>
        <w:t xml:space="preserve">Nacionalna asocijacija </w:t>
      </w:r>
      <w:r>
        <w:rPr>
          <w:rFonts w:ascii="Times New Roman" w:hAnsi="Times New Roman"/>
          <w:sz w:val="16"/>
          <w:szCs w:val="16"/>
        </w:rPr>
        <w:t>praktičara/ki omladinskog rada</w:t>
      </w:r>
      <w:r>
        <w:rPr>
          <w:rFonts w:ascii="Times New Roman" w:hAnsi="Times New Roman"/>
          <w:color w:val="000000"/>
          <w:sz w:val="16"/>
          <w:szCs w:val="16"/>
        </w:rPr>
        <w:t>.</w:t>
      </w:r>
    </w:p>
  </w:footnote>
  <w:footnote w:id="106">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See Articles 178 through 186 of the Criminal Code of RS (</w:t>
      </w:r>
      <w:r>
        <w:rPr>
          <w:rFonts w:ascii="Times New Roman" w:hAnsi="Times New Roman"/>
          <w:i/>
          <w:sz w:val="16"/>
          <w:szCs w:val="16"/>
        </w:rPr>
        <w:t>Official Gazette of RS</w:t>
      </w:r>
      <w:r>
        <w:rPr>
          <w:rFonts w:ascii="Times New Roman" w:hAnsi="Times New Roman"/>
          <w:sz w:val="16"/>
          <w:szCs w:val="16"/>
        </w:rPr>
        <w:t>, nos. 85/2005, 88/2005-corrigendum, 107/2005-corrigendum, 72/2009, 111/2009, 121/2009, 104/2013 and 108/2014).</w:t>
      </w:r>
    </w:p>
  </w:footnote>
  <w:footnote w:id="107">
    <w:p w:rsidR="00FA16A7" w:rsidRPr="00A90642" w:rsidRDefault="00FA16A7" w:rsidP="00A90642">
      <w:pPr>
        <w:pStyle w:val="FootnoteText"/>
        <w:rPr>
          <w:rFonts w:ascii="Times New Roman" w:hAnsi="Times New Roman"/>
        </w:rPr>
      </w:pPr>
      <w:r w:rsidRPr="00A90642">
        <w:rPr>
          <w:rStyle w:val="FootnoteReference"/>
          <w:rFonts w:ascii="Times New Roman" w:hAnsi="Times New Roman"/>
          <w:sz w:val="16"/>
          <w:szCs w:val="16"/>
        </w:rPr>
        <w:footnoteRef/>
      </w:r>
      <w:r>
        <w:rPr>
          <w:rFonts w:ascii="Times New Roman" w:hAnsi="Times New Roman"/>
          <w:sz w:val="16"/>
          <w:szCs w:val="16"/>
        </w:rPr>
        <w:t xml:space="preserve"> </w:t>
      </w:r>
      <w:r w:rsidRPr="00A90642">
        <w:rPr>
          <w:rFonts w:ascii="Times New Roman" w:hAnsi="Times New Roman"/>
          <w:sz w:val="16"/>
          <w:szCs w:val="16"/>
        </w:rPr>
        <w:t>Hibbert, S. Hogg, G. Quinn, T.</w:t>
      </w:r>
      <w:r w:rsidRPr="00A90642">
        <w:rPr>
          <w:rFonts w:ascii="Times New Roman" w:hAnsi="Times New Roman"/>
          <w:color w:val="000000"/>
          <w:sz w:val="16"/>
          <w:szCs w:val="16"/>
        </w:rPr>
        <w:t xml:space="preserve"> (2002). </w:t>
      </w:r>
      <w:r w:rsidRPr="00A90642">
        <w:rPr>
          <w:rFonts w:ascii="Times New Roman" w:hAnsi="Times New Roman"/>
          <w:i/>
          <w:color w:val="000000"/>
          <w:sz w:val="16"/>
          <w:szCs w:val="16"/>
        </w:rPr>
        <w:t>Consumer Response to Social Entrepreneurship:The Case of The Big Issue in Scotland</w:t>
      </w:r>
      <w:r w:rsidRPr="00A90642">
        <w:rPr>
          <w:rFonts w:ascii="Times New Roman" w:hAnsi="Times New Roman"/>
          <w:color w:val="000000"/>
          <w:sz w:val="16"/>
          <w:szCs w:val="16"/>
        </w:rPr>
        <w:t>; International Journal of Nonprofit and Voluntary Sector Marketing, Vol.7 (3), pp.288-301.</w:t>
      </w:r>
    </w:p>
  </w:footnote>
  <w:footnote w:id="108">
    <w:p w:rsidR="00FA16A7" w:rsidRPr="00A90642" w:rsidRDefault="00FA16A7" w:rsidP="00A90642">
      <w:pPr>
        <w:pStyle w:val="FootnoteText"/>
        <w:rPr>
          <w:rFonts w:ascii="Times New Roman" w:hAnsi="Times New Roman"/>
        </w:rPr>
      </w:pPr>
      <w:r w:rsidRPr="00A90642">
        <w:rPr>
          <w:rStyle w:val="FootnoteReference"/>
          <w:rFonts w:ascii="Times New Roman" w:hAnsi="Times New Roman"/>
          <w:sz w:val="16"/>
          <w:szCs w:val="16"/>
        </w:rPr>
        <w:footnoteRef/>
      </w:r>
      <w:r>
        <w:rPr>
          <w:rFonts w:ascii="Times New Roman" w:hAnsi="Times New Roman"/>
          <w:sz w:val="16"/>
          <w:szCs w:val="16"/>
        </w:rPr>
        <w:t xml:space="preserve"> </w:t>
      </w:r>
      <w:r w:rsidRPr="00A90642">
        <w:rPr>
          <w:rFonts w:ascii="Times New Roman" w:hAnsi="Times New Roman"/>
          <w:sz w:val="16"/>
          <w:szCs w:val="16"/>
        </w:rPr>
        <w:t xml:space="preserve">Dees, J. Gregory. (2004). </w:t>
      </w:r>
      <w:r w:rsidRPr="00A90642">
        <w:rPr>
          <w:rFonts w:ascii="Times New Roman" w:hAnsi="Times New Roman"/>
          <w:i/>
          <w:sz w:val="16"/>
          <w:szCs w:val="16"/>
        </w:rPr>
        <w:t>Putting Nonprofit Business Ventures in Perspective.</w:t>
      </w:r>
    </w:p>
  </w:footnote>
  <w:footnote w:id="109">
    <w:p w:rsidR="00FA16A7" w:rsidRPr="00A90642" w:rsidRDefault="00FA16A7" w:rsidP="00A90642">
      <w:pPr>
        <w:spacing w:after="0" w:line="240" w:lineRule="auto"/>
        <w:rPr>
          <w:rFonts w:ascii="Times New Roman" w:hAnsi="Times New Roman"/>
        </w:rPr>
      </w:pPr>
      <w:r w:rsidRPr="00A90642">
        <w:rPr>
          <w:rStyle w:val="FootnoteReference"/>
          <w:rFonts w:ascii="Times New Roman" w:hAnsi="Times New Roman"/>
          <w:sz w:val="16"/>
          <w:szCs w:val="16"/>
        </w:rPr>
        <w:footnoteRef/>
      </w:r>
      <w:r>
        <w:rPr>
          <w:rFonts w:ascii="Times New Roman" w:hAnsi="Times New Roman"/>
          <w:sz w:val="16"/>
          <w:szCs w:val="16"/>
        </w:rPr>
        <w:t xml:space="preserve"> </w:t>
      </w:r>
      <w:r w:rsidRPr="00A90642">
        <w:rPr>
          <w:rFonts w:ascii="Times New Roman" w:hAnsi="Times New Roman"/>
          <w:sz w:val="16"/>
          <w:szCs w:val="16"/>
        </w:rPr>
        <w:t>Džugurski, S. Maletin, N.</w:t>
      </w:r>
      <w:r w:rsidRPr="00A90642">
        <w:rPr>
          <w:rFonts w:ascii="Times New Roman" w:hAnsi="Times New Roman"/>
          <w:color w:val="000000"/>
          <w:sz w:val="16"/>
          <w:szCs w:val="16"/>
        </w:rPr>
        <w:t xml:space="preserve"> (2012). </w:t>
      </w:r>
      <w:r w:rsidRPr="00A90642">
        <w:rPr>
          <w:rFonts w:ascii="Times New Roman" w:hAnsi="Times New Roman"/>
          <w:i/>
          <w:color w:val="000000"/>
          <w:sz w:val="16"/>
          <w:szCs w:val="16"/>
        </w:rPr>
        <w:t>Prikaz praktičnih politika:Usluge za mlade na lokalnom nivou u Srbiji.</w:t>
      </w:r>
      <w:r w:rsidRPr="00A90642">
        <w:rPr>
          <w:rFonts w:ascii="Times New Roman" w:hAnsi="Times New Roman"/>
          <w:color w:val="000000"/>
          <w:sz w:val="16"/>
          <w:szCs w:val="16"/>
        </w:rPr>
        <w:t xml:space="preserve">Nacionalna asocijacija </w:t>
      </w:r>
      <w:r w:rsidRPr="00A90642">
        <w:rPr>
          <w:rFonts w:ascii="Times New Roman" w:hAnsi="Times New Roman"/>
          <w:sz w:val="16"/>
          <w:szCs w:val="16"/>
        </w:rPr>
        <w:t>praktičara/ki omladinskog rada</w:t>
      </w:r>
      <w:r w:rsidRPr="00A90642">
        <w:rPr>
          <w:rFonts w:ascii="Times New Roman" w:hAnsi="Times New Roman"/>
          <w:color w:val="000000"/>
          <w:sz w:val="16"/>
          <w:szCs w:val="16"/>
        </w:rPr>
        <w:t>.</w:t>
      </w:r>
    </w:p>
  </w:footnote>
  <w:footnote w:id="110">
    <w:p w:rsidR="00FA16A7" w:rsidRDefault="00FA16A7" w:rsidP="00A90642">
      <w:pPr>
        <w:pStyle w:val="FootnoteText"/>
      </w:pPr>
      <w:r w:rsidRPr="00A90642">
        <w:rPr>
          <w:rStyle w:val="FootnoteReference"/>
          <w:rFonts w:ascii="Times New Roman" w:hAnsi="Times New Roman"/>
          <w:sz w:val="16"/>
          <w:szCs w:val="16"/>
        </w:rPr>
        <w:footnoteRef/>
      </w:r>
      <w:r>
        <w:rPr>
          <w:rFonts w:ascii="Times New Roman" w:hAnsi="Times New Roman"/>
          <w:sz w:val="16"/>
          <w:szCs w:val="16"/>
        </w:rPr>
        <w:t xml:space="preserve"> </w:t>
      </w:r>
      <w:r w:rsidRPr="00A90642">
        <w:rPr>
          <w:rFonts w:ascii="Times New Roman" w:hAnsi="Times New Roman"/>
          <w:sz w:val="16"/>
          <w:szCs w:val="16"/>
        </w:rPr>
        <w:t xml:space="preserve">Blank, S. (2012). </w:t>
      </w:r>
      <w:r w:rsidRPr="00A90642">
        <w:rPr>
          <w:rFonts w:ascii="Times New Roman" w:hAnsi="Times New Roman"/>
          <w:i/>
          <w:sz w:val="16"/>
          <w:szCs w:val="16"/>
        </w:rPr>
        <w:t>Search versus Execute</w:t>
      </w:r>
      <w:r w:rsidRPr="00A90642">
        <w:rPr>
          <w:rFonts w:ascii="Times New Roman" w:hAnsi="Times New Roman"/>
          <w:sz w:val="16"/>
          <w:szCs w:val="16"/>
        </w:rPr>
        <w:t xml:space="preserve"> (accessed on 2 December 2014; available at http://steveblank.com/2012/03/05/search-versus-execute/).</w:t>
      </w:r>
    </w:p>
  </w:footnote>
  <w:footnote w:id="111">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Džugurski, S. Maletin, N.</w:t>
      </w:r>
      <w:r>
        <w:rPr>
          <w:rFonts w:ascii="Times New Roman" w:hAnsi="Times New Roman"/>
          <w:color w:val="000000"/>
          <w:sz w:val="16"/>
          <w:szCs w:val="16"/>
        </w:rPr>
        <w:t xml:space="preserve"> (2012). </w:t>
      </w:r>
      <w:r>
        <w:rPr>
          <w:rFonts w:ascii="Times New Roman" w:hAnsi="Times New Roman"/>
          <w:i/>
          <w:color w:val="000000"/>
          <w:sz w:val="16"/>
          <w:szCs w:val="16"/>
        </w:rPr>
        <w:t>Prikaz praktičnih politika:Usluge za mlade na lokalnom nivou u Srbiji.</w:t>
      </w:r>
      <w:r>
        <w:rPr>
          <w:rFonts w:ascii="Times New Roman" w:hAnsi="Times New Roman"/>
          <w:color w:val="000000"/>
          <w:sz w:val="16"/>
          <w:szCs w:val="16"/>
        </w:rPr>
        <w:t xml:space="preserve">Nacionalna asocijacija </w:t>
      </w:r>
      <w:r>
        <w:rPr>
          <w:rFonts w:ascii="Times New Roman" w:hAnsi="Times New Roman"/>
          <w:sz w:val="16"/>
          <w:szCs w:val="16"/>
        </w:rPr>
        <w:t>praktičara/ki omladinskog rada</w:t>
      </w:r>
      <w:r>
        <w:rPr>
          <w:rFonts w:ascii="Times New Roman" w:hAnsi="Times New Roman"/>
          <w:color w:val="000000"/>
          <w:sz w:val="16"/>
          <w:szCs w:val="16"/>
        </w:rPr>
        <w:t>.</w:t>
      </w:r>
    </w:p>
  </w:footnote>
  <w:footnote w:id="112">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The term </w:t>
      </w:r>
      <w:r>
        <w:rPr>
          <w:rFonts w:ascii="Times New Roman" w:hAnsi="Times New Roman"/>
          <w:i/>
          <w:sz w:val="16"/>
          <w:szCs w:val="16"/>
        </w:rPr>
        <w:t>cooperative organisation</w:t>
      </w:r>
      <w:r>
        <w:rPr>
          <w:rFonts w:ascii="Times New Roman" w:hAnsi="Times New Roman"/>
          <w:sz w:val="16"/>
          <w:szCs w:val="16"/>
        </w:rPr>
        <w:t xml:space="preserve"> is defined in the Law on Cooperatives (</w:t>
      </w:r>
      <w:r>
        <w:rPr>
          <w:rFonts w:ascii="Times New Roman" w:hAnsi="Times New Roman"/>
          <w:i/>
          <w:sz w:val="16"/>
          <w:szCs w:val="16"/>
        </w:rPr>
        <w:t>Official Gazette of FRY</w:t>
      </w:r>
      <w:r>
        <w:rPr>
          <w:rFonts w:ascii="Times New Roman" w:hAnsi="Times New Roman"/>
          <w:sz w:val="16"/>
          <w:szCs w:val="16"/>
        </w:rPr>
        <w:t xml:space="preserve">, nos. 41/96 and 12/98 and </w:t>
      </w:r>
      <w:r>
        <w:rPr>
          <w:rFonts w:ascii="Times New Roman" w:hAnsi="Times New Roman"/>
          <w:i/>
          <w:sz w:val="16"/>
          <w:szCs w:val="16"/>
        </w:rPr>
        <w:t xml:space="preserve">Official Gazette of RS, </w:t>
      </w:r>
      <w:r>
        <w:rPr>
          <w:rFonts w:ascii="Times New Roman" w:hAnsi="Times New Roman"/>
          <w:sz w:val="16"/>
          <w:szCs w:val="16"/>
        </w:rPr>
        <w:t>nos. 101/2005 - as amended and 34/2006).</w:t>
      </w:r>
    </w:p>
  </w:footnote>
  <w:footnote w:id="113">
    <w:p w:rsidR="00FA16A7" w:rsidRDefault="00FA16A7" w:rsidP="005B3AD9">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Učeničko preduzetništvo. (2014). </w:t>
      </w:r>
      <w:r>
        <w:rPr>
          <w:rFonts w:ascii="Times New Roman" w:hAnsi="Times New Roman"/>
          <w:i/>
          <w:sz w:val="16"/>
          <w:szCs w:val="16"/>
        </w:rPr>
        <w:t>Učenička kompanija u Srbiji - izazovi i šanse.</w:t>
      </w:r>
      <w:r>
        <w:rPr>
          <w:rFonts w:ascii="Times New Roman" w:hAnsi="Times New Roman"/>
          <w:color w:val="000000"/>
          <w:sz w:val="16"/>
          <w:szCs w:val="16"/>
        </w:rPr>
        <w:t xml:space="preserve"> Kragujevac. (accessed on 2 December 2014; available at http://www.bips.rs/assets/files/UK%20u%20Srbiji%20izazovi%20i%20sanse.pdf)</w:t>
      </w:r>
    </w:p>
  </w:footnote>
  <w:footnote w:id="114">
    <w:p w:rsidR="00FA16A7" w:rsidRPr="00C8669A" w:rsidRDefault="00FA16A7" w:rsidP="00C8669A">
      <w:pPr>
        <w:spacing w:after="0" w:line="240" w:lineRule="auto"/>
        <w:rPr>
          <w:rFonts w:ascii="Times New Roman" w:hAnsi="Times New Roman"/>
        </w:rPr>
      </w:pPr>
      <w:r w:rsidRPr="00C8669A">
        <w:rPr>
          <w:rStyle w:val="FootnoteReference1"/>
          <w:rFonts w:ascii="Times New Roman" w:hAnsi="Times New Roman"/>
          <w:sz w:val="16"/>
          <w:szCs w:val="16"/>
        </w:rPr>
        <w:footnoteRef/>
      </w:r>
      <w:r>
        <w:rPr>
          <w:rStyle w:val="FootnoteTextChar2"/>
          <w:sz w:val="16"/>
          <w:szCs w:val="16"/>
        </w:rPr>
        <w:t xml:space="preserve"> </w:t>
      </w:r>
      <w:r w:rsidRPr="00C8669A">
        <w:rPr>
          <w:rStyle w:val="FootnoteTextChar2"/>
          <w:sz w:val="16"/>
          <w:szCs w:val="16"/>
        </w:rPr>
        <w:t xml:space="preserve">The term </w:t>
      </w:r>
      <w:r w:rsidRPr="00C8669A">
        <w:rPr>
          <w:rStyle w:val="FootnoteTextChar2"/>
          <w:i/>
          <w:sz w:val="16"/>
          <w:szCs w:val="16"/>
        </w:rPr>
        <w:t xml:space="preserve">vulnerable social groups </w:t>
      </w:r>
      <w:r w:rsidRPr="00C8669A">
        <w:rPr>
          <w:rStyle w:val="FootnoteTextChar2"/>
          <w:sz w:val="16"/>
          <w:szCs w:val="16"/>
        </w:rPr>
        <w:t xml:space="preserve">was defined in Serbia for the first time in the Poverty Reduction Strategy paper for Serbia adopted in 2003.  Other terms - marginalised, excluded population groups - are used interchangeably in other national and EU strategic documents. </w:t>
      </w:r>
    </w:p>
  </w:footnote>
  <w:footnote w:id="115">
    <w:p w:rsidR="00FA16A7" w:rsidRPr="00C8669A" w:rsidRDefault="00FA16A7" w:rsidP="00C8669A">
      <w:pPr>
        <w:spacing w:after="0" w:line="240" w:lineRule="auto"/>
        <w:rPr>
          <w:rFonts w:ascii="Times New Roman" w:hAnsi="Times New Roman"/>
          <w:sz w:val="16"/>
          <w:szCs w:val="16"/>
        </w:rPr>
      </w:pPr>
      <w:r w:rsidRPr="00C8669A">
        <w:rPr>
          <w:rStyle w:val="FootnoteReference1"/>
          <w:rFonts w:ascii="Times New Roman" w:hAnsi="Times New Roman"/>
          <w:sz w:val="16"/>
          <w:szCs w:val="16"/>
        </w:rPr>
        <w:footnoteRef/>
      </w:r>
      <w:r>
        <w:rPr>
          <w:rStyle w:val="FootnoteTextChar2"/>
          <w:sz w:val="16"/>
          <w:szCs w:val="16"/>
        </w:rPr>
        <w:t xml:space="preserve"> Available at</w:t>
      </w:r>
      <w:r w:rsidRPr="00C8669A">
        <w:rPr>
          <w:rStyle w:val="FootnoteTextChar2"/>
          <w:sz w:val="16"/>
          <w:szCs w:val="16"/>
        </w:rPr>
        <w:t xml:space="preserve"> </w:t>
      </w:r>
      <w:r w:rsidRPr="00C8669A">
        <w:rPr>
          <w:rFonts w:ascii="Times New Roman" w:hAnsi="Times New Roman"/>
          <w:sz w:val="16"/>
          <w:szCs w:val="16"/>
        </w:rPr>
        <w:t>http://web.worldbank.org/WBSITE/EXTERNAL/TOPICS/EXTSOCIALPROTECTION/EXTSF/0,,contentMDK:20663797~menu</w:t>
      </w:r>
    </w:p>
    <w:p w:rsidR="00FA16A7" w:rsidRPr="00C8669A" w:rsidRDefault="00FA16A7" w:rsidP="00C8669A">
      <w:pPr>
        <w:spacing w:after="0" w:line="240" w:lineRule="auto"/>
        <w:rPr>
          <w:rFonts w:ascii="Times New Roman" w:hAnsi="Times New Roman"/>
        </w:rPr>
      </w:pPr>
      <w:r w:rsidRPr="00C8669A">
        <w:rPr>
          <w:rFonts w:ascii="Times New Roman" w:hAnsi="Times New Roman"/>
          <w:sz w:val="16"/>
          <w:szCs w:val="16"/>
        </w:rPr>
        <w:t>PK:6344572~pagePK:148956~piPK:216618~theSitePK:396378,00.html.</w:t>
      </w:r>
    </w:p>
  </w:footnote>
  <w:footnote w:id="116">
    <w:p w:rsidR="00FA16A7" w:rsidRPr="00C8669A" w:rsidRDefault="00FA16A7" w:rsidP="00C8669A">
      <w:pPr>
        <w:spacing w:after="0" w:line="240" w:lineRule="auto"/>
        <w:rPr>
          <w:rFonts w:ascii="Times New Roman" w:hAnsi="Times New Roman"/>
        </w:rPr>
      </w:pPr>
      <w:r w:rsidRPr="00C8669A">
        <w:rPr>
          <w:rStyle w:val="FootnoteReference1"/>
          <w:rFonts w:ascii="Times New Roman" w:hAnsi="Times New Roman"/>
          <w:sz w:val="16"/>
          <w:szCs w:val="16"/>
        </w:rPr>
        <w:footnoteRef/>
      </w:r>
      <w:r>
        <w:rPr>
          <w:rStyle w:val="FootnoteTextChar2"/>
          <w:sz w:val="16"/>
          <w:szCs w:val="16"/>
        </w:rPr>
        <w:t xml:space="preserve"> </w:t>
      </w:r>
      <w:r w:rsidRPr="00C8669A">
        <w:rPr>
          <w:rStyle w:val="FootnoteTextChar2"/>
          <w:sz w:val="16"/>
          <w:szCs w:val="16"/>
        </w:rPr>
        <w:t xml:space="preserve">Hoogeveen, J. Tesliuc, E. Vakis R.  with Dercon S.. (2005). </w:t>
      </w:r>
      <w:r w:rsidRPr="00C8669A">
        <w:rPr>
          <w:rStyle w:val="FootnoteTextChar2"/>
          <w:i/>
          <w:sz w:val="16"/>
          <w:szCs w:val="16"/>
        </w:rPr>
        <w:t>A Guide to the Analysis of Risk, Vulnerability and Vulnerable Groups</w:t>
      </w:r>
      <w:r w:rsidRPr="00C8669A">
        <w:rPr>
          <w:rStyle w:val="FootnoteTextChar2"/>
          <w:sz w:val="16"/>
          <w:szCs w:val="16"/>
        </w:rPr>
        <w:t>, World Bank.</w:t>
      </w:r>
    </w:p>
  </w:footnote>
  <w:footnote w:id="117">
    <w:p w:rsidR="00FA16A7" w:rsidRPr="00C8669A" w:rsidRDefault="00FA16A7" w:rsidP="00C8669A">
      <w:pPr>
        <w:spacing w:after="0" w:line="240" w:lineRule="auto"/>
        <w:rPr>
          <w:rFonts w:ascii="Times New Roman" w:hAnsi="Times New Roman"/>
        </w:rPr>
      </w:pPr>
      <w:r w:rsidRPr="00C8669A">
        <w:rPr>
          <w:rStyle w:val="FootnoteReference1"/>
          <w:rFonts w:ascii="Times New Roman" w:hAnsi="Times New Roman"/>
          <w:sz w:val="16"/>
          <w:szCs w:val="16"/>
        </w:rPr>
        <w:footnoteRef/>
      </w:r>
      <w:bookmarkStart w:id="5" w:name="content"/>
      <w:r>
        <w:rPr>
          <w:rStyle w:val="FootnoteTextChar2"/>
          <w:sz w:val="16"/>
          <w:szCs w:val="16"/>
        </w:rPr>
        <w:t xml:space="preserve"> </w:t>
      </w:r>
      <w:r w:rsidRPr="00C8669A">
        <w:rPr>
          <w:rStyle w:val="FootnoteTextChar2"/>
          <w:sz w:val="16"/>
          <w:szCs w:val="16"/>
        </w:rPr>
        <w:t xml:space="preserve">The European Platform against Poverty and Social Exclusion: A European framework for social and territorial cohesion, 2010. </w:t>
      </w:r>
      <w:bookmarkEnd w:id="5"/>
    </w:p>
  </w:footnote>
  <w:footnote w:id="118">
    <w:p w:rsidR="00FA16A7" w:rsidRPr="00C8669A" w:rsidRDefault="00FA16A7" w:rsidP="00C8669A">
      <w:pPr>
        <w:spacing w:after="0" w:line="240" w:lineRule="auto"/>
        <w:rPr>
          <w:rFonts w:ascii="Times New Roman" w:hAnsi="Times New Roman"/>
        </w:rPr>
      </w:pPr>
      <w:r w:rsidRPr="00C8669A">
        <w:rPr>
          <w:rStyle w:val="FootnoteReference1"/>
          <w:rFonts w:ascii="Times New Roman" w:hAnsi="Times New Roman"/>
          <w:sz w:val="16"/>
          <w:szCs w:val="16"/>
        </w:rPr>
        <w:footnoteRef/>
      </w:r>
      <w:r>
        <w:rPr>
          <w:rFonts w:ascii="Times New Roman" w:hAnsi="Times New Roman"/>
          <w:sz w:val="16"/>
          <w:szCs w:val="16"/>
        </w:rPr>
        <w:t xml:space="preserve"> Available at </w:t>
      </w:r>
      <w:r w:rsidRPr="00C8669A">
        <w:rPr>
          <w:rFonts w:ascii="Times New Roman" w:hAnsi="Times New Roman"/>
          <w:sz w:val="16"/>
          <w:szCs w:val="16"/>
        </w:rPr>
        <w:t>http://www.seio.gov.rs/upload/documents/eu_dokumenta/godisnji_izvestaji_ek_o_napretku/izvestaj_ek_2013.pdf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30E9"/>
    <w:multiLevelType w:val="hybridMultilevel"/>
    <w:tmpl w:val="3EF6BD2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2023840"/>
    <w:multiLevelType w:val="hybridMultilevel"/>
    <w:tmpl w:val="38F435E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60E7145"/>
    <w:multiLevelType w:val="hybridMultilevel"/>
    <w:tmpl w:val="79DA15AC"/>
    <w:lvl w:ilvl="0" w:tplc="241A000D">
      <w:start w:val="1"/>
      <w:numFmt w:val="bullet"/>
      <w:lvlText w:val=""/>
      <w:lvlJc w:val="left"/>
      <w:pPr>
        <w:ind w:left="780" w:hanging="360"/>
      </w:pPr>
      <w:rPr>
        <w:rFonts w:ascii="Wingdings" w:hAnsi="Wingdings" w:hint="default"/>
      </w:rPr>
    </w:lvl>
    <w:lvl w:ilvl="1" w:tplc="241A0003" w:tentative="1">
      <w:start w:val="1"/>
      <w:numFmt w:val="bullet"/>
      <w:lvlText w:val="o"/>
      <w:lvlJc w:val="left"/>
      <w:pPr>
        <w:ind w:left="1500" w:hanging="360"/>
      </w:pPr>
      <w:rPr>
        <w:rFonts w:ascii="Courier New" w:hAnsi="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3">
    <w:nsid w:val="0A7E3FBF"/>
    <w:multiLevelType w:val="hybridMultilevel"/>
    <w:tmpl w:val="9A5AFD2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AF16302"/>
    <w:multiLevelType w:val="hybridMultilevel"/>
    <w:tmpl w:val="3A8A2310"/>
    <w:lvl w:ilvl="0" w:tplc="241A000D">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0B4913F7"/>
    <w:multiLevelType w:val="hybridMultilevel"/>
    <w:tmpl w:val="3FD645A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12324705"/>
    <w:multiLevelType w:val="hybridMultilevel"/>
    <w:tmpl w:val="AB985E2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12A4478D"/>
    <w:multiLevelType w:val="hybridMultilevel"/>
    <w:tmpl w:val="823467C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18C028FF"/>
    <w:multiLevelType w:val="hybridMultilevel"/>
    <w:tmpl w:val="FE06DBA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18F829D2"/>
    <w:multiLevelType w:val="hybridMultilevel"/>
    <w:tmpl w:val="7F14B6F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19063425"/>
    <w:multiLevelType w:val="hybridMultilevel"/>
    <w:tmpl w:val="4788B35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9237EEA"/>
    <w:multiLevelType w:val="hybridMultilevel"/>
    <w:tmpl w:val="31B2F13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DDB0239"/>
    <w:multiLevelType w:val="hybridMultilevel"/>
    <w:tmpl w:val="D4205EB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1131B6A"/>
    <w:multiLevelType w:val="hybridMultilevel"/>
    <w:tmpl w:val="CA6C18A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24F7A4F"/>
    <w:multiLevelType w:val="hybridMultilevel"/>
    <w:tmpl w:val="ECAAB4A6"/>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23F82709"/>
    <w:multiLevelType w:val="hybridMultilevel"/>
    <w:tmpl w:val="8018856E"/>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26553DE0"/>
    <w:multiLevelType w:val="hybridMultilevel"/>
    <w:tmpl w:val="D13C6F6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27AD3FD8"/>
    <w:multiLevelType w:val="hybridMultilevel"/>
    <w:tmpl w:val="F2D0B45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2BCD1757"/>
    <w:multiLevelType w:val="hybridMultilevel"/>
    <w:tmpl w:val="56E61C8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2C0F6D11"/>
    <w:multiLevelType w:val="hybridMultilevel"/>
    <w:tmpl w:val="EA72DF8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2DB82199"/>
    <w:multiLevelType w:val="multilevel"/>
    <w:tmpl w:val="257C879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0E62544"/>
    <w:multiLevelType w:val="hybridMultilevel"/>
    <w:tmpl w:val="0D8898D8"/>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41A06868"/>
    <w:multiLevelType w:val="hybridMultilevel"/>
    <w:tmpl w:val="50D46968"/>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41DA7BD4"/>
    <w:multiLevelType w:val="hybridMultilevel"/>
    <w:tmpl w:val="8828092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439A290B"/>
    <w:multiLevelType w:val="hybridMultilevel"/>
    <w:tmpl w:val="A09AA04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47FA02EC"/>
    <w:multiLevelType w:val="hybridMultilevel"/>
    <w:tmpl w:val="73E8042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4A613DFD"/>
    <w:multiLevelType w:val="hybridMultilevel"/>
    <w:tmpl w:val="AD369EE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4F262186"/>
    <w:multiLevelType w:val="multilevel"/>
    <w:tmpl w:val="26CCBE94"/>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936" w:hanging="576"/>
      </w:pPr>
      <w:rPr>
        <w:rFonts w:cs="Times New Roman" w:hint="default"/>
      </w:rPr>
    </w:lvl>
    <w:lvl w:ilvl="2">
      <w:start w:val="1"/>
      <w:numFmt w:val="decimal"/>
      <w:pStyle w:val="Numerisanipasus"/>
      <w:lvlText w:val="%1.%2.%3."/>
      <w:lvlJc w:val="left"/>
      <w:pPr>
        <w:ind w:left="1080"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7"/>
      <w:lvlJc w:val="left"/>
      <w:pPr>
        <w:ind w:left="1296" w:hanging="1296"/>
      </w:pPr>
      <w:rPr>
        <w:rFonts w:cs="Times New Roman" w:hint="default"/>
      </w:rPr>
    </w:lvl>
    <w:lvl w:ilvl="7">
      <w:start w:val="1"/>
      <w:numFmt w:val="decimal"/>
      <w:lvlText w:val="......%7."/>
      <w:lvlJc w:val="left"/>
      <w:pPr>
        <w:ind w:left="1440" w:hanging="1440"/>
      </w:pPr>
      <w:rPr>
        <w:rFonts w:cs="Times New Roman" w:hint="default"/>
      </w:rPr>
    </w:lvl>
    <w:lvl w:ilvl="8">
      <w:start w:val="1"/>
      <w:numFmt w:val="decimal"/>
      <w:lvlText w:val="......%7.."/>
      <w:lvlJc w:val="left"/>
      <w:pPr>
        <w:ind w:left="1584" w:hanging="1584"/>
      </w:pPr>
      <w:rPr>
        <w:rFonts w:cs="Times New Roman" w:hint="default"/>
      </w:rPr>
    </w:lvl>
  </w:abstractNum>
  <w:abstractNum w:abstractNumId="28">
    <w:nsid w:val="53610993"/>
    <w:multiLevelType w:val="hybridMultilevel"/>
    <w:tmpl w:val="DADE1DC8"/>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59375EB5"/>
    <w:multiLevelType w:val="hybridMultilevel"/>
    <w:tmpl w:val="32AC3EE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5A4D0207"/>
    <w:multiLevelType w:val="hybridMultilevel"/>
    <w:tmpl w:val="C874C4A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1A24F83"/>
    <w:multiLevelType w:val="hybridMultilevel"/>
    <w:tmpl w:val="4B6832C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64E875AE"/>
    <w:multiLevelType w:val="hybridMultilevel"/>
    <w:tmpl w:val="C2664C7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5D01EA1"/>
    <w:multiLevelType w:val="hybridMultilevel"/>
    <w:tmpl w:val="6A944E0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68572B36"/>
    <w:multiLevelType w:val="hybridMultilevel"/>
    <w:tmpl w:val="B672D91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68AF5F9E"/>
    <w:multiLevelType w:val="hybridMultilevel"/>
    <w:tmpl w:val="E548B76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6AC1442C"/>
    <w:multiLevelType w:val="hybridMultilevel"/>
    <w:tmpl w:val="20C0B80E"/>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6B225138"/>
    <w:multiLevelType w:val="hybridMultilevel"/>
    <w:tmpl w:val="2B9EAA54"/>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6D511B17"/>
    <w:multiLevelType w:val="hybridMultilevel"/>
    <w:tmpl w:val="CB96ADE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6E3072CB"/>
    <w:multiLevelType w:val="hybridMultilevel"/>
    <w:tmpl w:val="34AC2A4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71E06B51"/>
    <w:multiLevelType w:val="hybridMultilevel"/>
    <w:tmpl w:val="8C1A6AA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nsid w:val="75DA7A34"/>
    <w:multiLevelType w:val="hybridMultilevel"/>
    <w:tmpl w:val="BFE4205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7F454C3D"/>
    <w:multiLevelType w:val="hybridMultilevel"/>
    <w:tmpl w:val="ECE6B5CA"/>
    <w:lvl w:ilvl="0" w:tplc="241A000D">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0"/>
  </w:num>
  <w:num w:numId="2">
    <w:abstractNumId w:val="40"/>
  </w:num>
  <w:num w:numId="3">
    <w:abstractNumId w:val="14"/>
  </w:num>
  <w:num w:numId="4">
    <w:abstractNumId w:val="1"/>
  </w:num>
  <w:num w:numId="5">
    <w:abstractNumId w:val="13"/>
  </w:num>
  <w:num w:numId="6">
    <w:abstractNumId w:val="23"/>
  </w:num>
  <w:num w:numId="7">
    <w:abstractNumId w:val="31"/>
  </w:num>
  <w:num w:numId="8">
    <w:abstractNumId w:val="4"/>
  </w:num>
  <w:num w:numId="9">
    <w:abstractNumId w:val="32"/>
  </w:num>
  <w:num w:numId="10">
    <w:abstractNumId w:val="36"/>
  </w:num>
  <w:num w:numId="11">
    <w:abstractNumId w:val="42"/>
  </w:num>
  <w:num w:numId="12">
    <w:abstractNumId w:val="22"/>
  </w:num>
  <w:num w:numId="13">
    <w:abstractNumId w:val="10"/>
  </w:num>
  <w:num w:numId="14">
    <w:abstractNumId w:val="17"/>
  </w:num>
  <w:num w:numId="15">
    <w:abstractNumId w:val="24"/>
  </w:num>
  <w:num w:numId="16">
    <w:abstractNumId w:val="6"/>
  </w:num>
  <w:num w:numId="17">
    <w:abstractNumId w:val="41"/>
  </w:num>
  <w:num w:numId="18">
    <w:abstractNumId w:val="38"/>
  </w:num>
  <w:num w:numId="19">
    <w:abstractNumId w:val="34"/>
  </w:num>
  <w:num w:numId="20">
    <w:abstractNumId w:val="28"/>
  </w:num>
  <w:num w:numId="21">
    <w:abstractNumId w:val="21"/>
  </w:num>
  <w:num w:numId="22">
    <w:abstractNumId w:val="35"/>
  </w:num>
  <w:num w:numId="23">
    <w:abstractNumId w:val="39"/>
  </w:num>
  <w:num w:numId="24">
    <w:abstractNumId w:val="12"/>
  </w:num>
  <w:num w:numId="25">
    <w:abstractNumId w:val="37"/>
  </w:num>
  <w:num w:numId="26">
    <w:abstractNumId w:val="2"/>
  </w:num>
  <w:num w:numId="27">
    <w:abstractNumId w:val="11"/>
  </w:num>
  <w:num w:numId="28">
    <w:abstractNumId w:val="9"/>
  </w:num>
  <w:num w:numId="29">
    <w:abstractNumId w:val="30"/>
  </w:num>
  <w:num w:numId="30">
    <w:abstractNumId w:val="19"/>
  </w:num>
  <w:num w:numId="31">
    <w:abstractNumId w:val="7"/>
  </w:num>
  <w:num w:numId="32">
    <w:abstractNumId w:val="18"/>
  </w:num>
  <w:num w:numId="33">
    <w:abstractNumId w:val="26"/>
  </w:num>
  <w:num w:numId="34">
    <w:abstractNumId w:val="25"/>
  </w:num>
  <w:num w:numId="35">
    <w:abstractNumId w:val="29"/>
  </w:num>
  <w:num w:numId="36">
    <w:abstractNumId w:val="5"/>
  </w:num>
  <w:num w:numId="37">
    <w:abstractNumId w:val="8"/>
  </w:num>
  <w:num w:numId="38">
    <w:abstractNumId w:val="33"/>
  </w:num>
  <w:num w:numId="39">
    <w:abstractNumId w:val="0"/>
  </w:num>
  <w:num w:numId="40">
    <w:abstractNumId w:val="16"/>
  </w:num>
  <w:num w:numId="41">
    <w:abstractNumId w:val="15"/>
  </w:num>
  <w:num w:numId="42">
    <w:abstractNumId w:val="27"/>
  </w:num>
  <w:num w:numId="43">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97"/>
    <w:rsid w:val="000078CF"/>
    <w:rsid w:val="00013A54"/>
    <w:rsid w:val="00034288"/>
    <w:rsid w:val="00041017"/>
    <w:rsid w:val="000415F7"/>
    <w:rsid w:val="00044BEE"/>
    <w:rsid w:val="00063790"/>
    <w:rsid w:val="0006758A"/>
    <w:rsid w:val="00070417"/>
    <w:rsid w:val="00074916"/>
    <w:rsid w:val="00074D1E"/>
    <w:rsid w:val="00080562"/>
    <w:rsid w:val="0008146B"/>
    <w:rsid w:val="00082DAE"/>
    <w:rsid w:val="000A3F05"/>
    <w:rsid w:val="000F47AD"/>
    <w:rsid w:val="000F5D32"/>
    <w:rsid w:val="000F6F7A"/>
    <w:rsid w:val="000F783F"/>
    <w:rsid w:val="001007A4"/>
    <w:rsid w:val="00126ADA"/>
    <w:rsid w:val="0014238C"/>
    <w:rsid w:val="0014612C"/>
    <w:rsid w:val="00157A45"/>
    <w:rsid w:val="00161ED6"/>
    <w:rsid w:val="00172BAC"/>
    <w:rsid w:val="00173A1E"/>
    <w:rsid w:val="00187929"/>
    <w:rsid w:val="001A5FBA"/>
    <w:rsid w:val="001B366E"/>
    <w:rsid w:val="001C78F6"/>
    <w:rsid w:val="001D16C0"/>
    <w:rsid w:val="001D77CD"/>
    <w:rsid w:val="001E5139"/>
    <w:rsid w:val="001E7689"/>
    <w:rsid w:val="001F4AAB"/>
    <w:rsid w:val="00211825"/>
    <w:rsid w:val="00226B57"/>
    <w:rsid w:val="00247A5A"/>
    <w:rsid w:val="00250010"/>
    <w:rsid w:val="00261CBE"/>
    <w:rsid w:val="0026241A"/>
    <w:rsid w:val="00265362"/>
    <w:rsid w:val="0029527D"/>
    <w:rsid w:val="002B2658"/>
    <w:rsid w:val="002C4F7D"/>
    <w:rsid w:val="002D1D7B"/>
    <w:rsid w:val="002D223B"/>
    <w:rsid w:val="002D4F1C"/>
    <w:rsid w:val="002E6C99"/>
    <w:rsid w:val="00301CCB"/>
    <w:rsid w:val="00302328"/>
    <w:rsid w:val="00306DE0"/>
    <w:rsid w:val="00310F8D"/>
    <w:rsid w:val="00312204"/>
    <w:rsid w:val="00312303"/>
    <w:rsid w:val="00325272"/>
    <w:rsid w:val="003368A1"/>
    <w:rsid w:val="00341473"/>
    <w:rsid w:val="00342ABE"/>
    <w:rsid w:val="00353A9F"/>
    <w:rsid w:val="00355459"/>
    <w:rsid w:val="003679A0"/>
    <w:rsid w:val="00380B48"/>
    <w:rsid w:val="0038181A"/>
    <w:rsid w:val="00386FEF"/>
    <w:rsid w:val="00394C44"/>
    <w:rsid w:val="003A32E0"/>
    <w:rsid w:val="003A7734"/>
    <w:rsid w:val="003B1F87"/>
    <w:rsid w:val="003B623C"/>
    <w:rsid w:val="003C453B"/>
    <w:rsid w:val="00400C5A"/>
    <w:rsid w:val="00435CC3"/>
    <w:rsid w:val="0044389C"/>
    <w:rsid w:val="00450D2C"/>
    <w:rsid w:val="00460C0D"/>
    <w:rsid w:val="00472B0B"/>
    <w:rsid w:val="004758DD"/>
    <w:rsid w:val="0048109D"/>
    <w:rsid w:val="00490533"/>
    <w:rsid w:val="004C4F4B"/>
    <w:rsid w:val="004D2BDD"/>
    <w:rsid w:val="004E43B2"/>
    <w:rsid w:val="004F3B03"/>
    <w:rsid w:val="00504551"/>
    <w:rsid w:val="00507169"/>
    <w:rsid w:val="00511D8A"/>
    <w:rsid w:val="00512414"/>
    <w:rsid w:val="005126FB"/>
    <w:rsid w:val="00517824"/>
    <w:rsid w:val="005236AD"/>
    <w:rsid w:val="005400CB"/>
    <w:rsid w:val="00543633"/>
    <w:rsid w:val="00552468"/>
    <w:rsid w:val="0056694E"/>
    <w:rsid w:val="00567324"/>
    <w:rsid w:val="00580300"/>
    <w:rsid w:val="005827FF"/>
    <w:rsid w:val="005B3AD9"/>
    <w:rsid w:val="005C157D"/>
    <w:rsid w:val="005C5039"/>
    <w:rsid w:val="005D5111"/>
    <w:rsid w:val="005D65E1"/>
    <w:rsid w:val="005E74AC"/>
    <w:rsid w:val="00601881"/>
    <w:rsid w:val="00603CC7"/>
    <w:rsid w:val="00603E3A"/>
    <w:rsid w:val="00624D73"/>
    <w:rsid w:val="00627CCA"/>
    <w:rsid w:val="00644070"/>
    <w:rsid w:val="006453D0"/>
    <w:rsid w:val="0064628D"/>
    <w:rsid w:val="00646C07"/>
    <w:rsid w:val="0065072E"/>
    <w:rsid w:val="00654A9A"/>
    <w:rsid w:val="00655B61"/>
    <w:rsid w:val="0066413F"/>
    <w:rsid w:val="00674029"/>
    <w:rsid w:val="006852E3"/>
    <w:rsid w:val="006A01ED"/>
    <w:rsid w:val="006B0D8D"/>
    <w:rsid w:val="006B2970"/>
    <w:rsid w:val="006B55DF"/>
    <w:rsid w:val="006D2A3B"/>
    <w:rsid w:val="006E2BC7"/>
    <w:rsid w:val="006F77E5"/>
    <w:rsid w:val="007018EF"/>
    <w:rsid w:val="00715521"/>
    <w:rsid w:val="0074600E"/>
    <w:rsid w:val="00753A38"/>
    <w:rsid w:val="00774110"/>
    <w:rsid w:val="007744D1"/>
    <w:rsid w:val="00776226"/>
    <w:rsid w:val="00776D21"/>
    <w:rsid w:val="007A33B8"/>
    <w:rsid w:val="007B49CD"/>
    <w:rsid w:val="007C4314"/>
    <w:rsid w:val="007F4688"/>
    <w:rsid w:val="007F6048"/>
    <w:rsid w:val="0081060F"/>
    <w:rsid w:val="00816544"/>
    <w:rsid w:val="00821102"/>
    <w:rsid w:val="008641B6"/>
    <w:rsid w:val="00865BAE"/>
    <w:rsid w:val="00866AF4"/>
    <w:rsid w:val="00881A49"/>
    <w:rsid w:val="00887780"/>
    <w:rsid w:val="008B3534"/>
    <w:rsid w:val="008D27FA"/>
    <w:rsid w:val="008D2F58"/>
    <w:rsid w:val="008E7AC9"/>
    <w:rsid w:val="009066DE"/>
    <w:rsid w:val="00916D85"/>
    <w:rsid w:val="00933148"/>
    <w:rsid w:val="00937E8F"/>
    <w:rsid w:val="00944597"/>
    <w:rsid w:val="00964A5A"/>
    <w:rsid w:val="00965E49"/>
    <w:rsid w:val="00971AA0"/>
    <w:rsid w:val="00987BFE"/>
    <w:rsid w:val="009958E2"/>
    <w:rsid w:val="009A2844"/>
    <w:rsid w:val="009A437A"/>
    <w:rsid w:val="009B7A45"/>
    <w:rsid w:val="009C261E"/>
    <w:rsid w:val="009D0371"/>
    <w:rsid w:val="009D056F"/>
    <w:rsid w:val="00A03808"/>
    <w:rsid w:val="00A062C8"/>
    <w:rsid w:val="00A1089D"/>
    <w:rsid w:val="00A13BCF"/>
    <w:rsid w:val="00A13FE7"/>
    <w:rsid w:val="00A26524"/>
    <w:rsid w:val="00A377FC"/>
    <w:rsid w:val="00A44066"/>
    <w:rsid w:val="00A538A5"/>
    <w:rsid w:val="00A5666A"/>
    <w:rsid w:val="00A76A98"/>
    <w:rsid w:val="00A83759"/>
    <w:rsid w:val="00A90642"/>
    <w:rsid w:val="00A94FD7"/>
    <w:rsid w:val="00A95EF9"/>
    <w:rsid w:val="00AB4A15"/>
    <w:rsid w:val="00AE254A"/>
    <w:rsid w:val="00AE3729"/>
    <w:rsid w:val="00B009AD"/>
    <w:rsid w:val="00B04849"/>
    <w:rsid w:val="00B055E6"/>
    <w:rsid w:val="00B169E4"/>
    <w:rsid w:val="00B4433E"/>
    <w:rsid w:val="00B56101"/>
    <w:rsid w:val="00B61383"/>
    <w:rsid w:val="00B6378E"/>
    <w:rsid w:val="00B72566"/>
    <w:rsid w:val="00B73EF7"/>
    <w:rsid w:val="00B81DB1"/>
    <w:rsid w:val="00BB48F4"/>
    <w:rsid w:val="00BC0779"/>
    <w:rsid w:val="00BC3146"/>
    <w:rsid w:val="00BD3ED6"/>
    <w:rsid w:val="00BD4D91"/>
    <w:rsid w:val="00BF400B"/>
    <w:rsid w:val="00BF5CF6"/>
    <w:rsid w:val="00C10543"/>
    <w:rsid w:val="00C16C28"/>
    <w:rsid w:val="00C67801"/>
    <w:rsid w:val="00C843C0"/>
    <w:rsid w:val="00C84E13"/>
    <w:rsid w:val="00C8669A"/>
    <w:rsid w:val="00CA79ED"/>
    <w:rsid w:val="00CE73DB"/>
    <w:rsid w:val="00CF425A"/>
    <w:rsid w:val="00CF6286"/>
    <w:rsid w:val="00D00424"/>
    <w:rsid w:val="00D00C2B"/>
    <w:rsid w:val="00D01F81"/>
    <w:rsid w:val="00D22233"/>
    <w:rsid w:val="00D260C0"/>
    <w:rsid w:val="00D30EB1"/>
    <w:rsid w:val="00D328C7"/>
    <w:rsid w:val="00D46FDD"/>
    <w:rsid w:val="00D5212F"/>
    <w:rsid w:val="00D65FEF"/>
    <w:rsid w:val="00D8407F"/>
    <w:rsid w:val="00D93C40"/>
    <w:rsid w:val="00D9434C"/>
    <w:rsid w:val="00DA455F"/>
    <w:rsid w:val="00DA6740"/>
    <w:rsid w:val="00DC069F"/>
    <w:rsid w:val="00DC31C4"/>
    <w:rsid w:val="00DD1835"/>
    <w:rsid w:val="00DF408E"/>
    <w:rsid w:val="00E04B24"/>
    <w:rsid w:val="00E178FD"/>
    <w:rsid w:val="00E3319A"/>
    <w:rsid w:val="00E43656"/>
    <w:rsid w:val="00E44E02"/>
    <w:rsid w:val="00E56EB3"/>
    <w:rsid w:val="00E729B5"/>
    <w:rsid w:val="00E83D3C"/>
    <w:rsid w:val="00EA18DC"/>
    <w:rsid w:val="00EC1C33"/>
    <w:rsid w:val="00EC4D83"/>
    <w:rsid w:val="00EC5C6F"/>
    <w:rsid w:val="00EC7EEE"/>
    <w:rsid w:val="00EF00CD"/>
    <w:rsid w:val="00EF7739"/>
    <w:rsid w:val="00F016C4"/>
    <w:rsid w:val="00F075AD"/>
    <w:rsid w:val="00F16EBD"/>
    <w:rsid w:val="00F174F8"/>
    <w:rsid w:val="00F25C6A"/>
    <w:rsid w:val="00F324DE"/>
    <w:rsid w:val="00F4469D"/>
    <w:rsid w:val="00F4686A"/>
    <w:rsid w:val="00F53232"/>
    <w:rsid w:val="00FA16A7"/>
    <w:rsid w:val="00FA1BA8"/>
    <w:rsid w:val="00FA7909"/>
    <w:rsid w:val="00FB38A7"/>
    <w:rsid w:val="00FC336D"/>
    <w:rsid w:val="00FC33A7"/>
    <w:rsid w:val="00FC5B78"/>
    <w:rsid w:val="00FD07BA"/>
    <w:rsid w:val="00FD26D5"/>
    <w:rsid w:val="00FD3B28"/>
    <w:rsid w:val="00FD762B"/>
    <w:rsid w:val="00FE2150"/>
    <w:rsid w:val="00FE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AD9"/>
    <w:rPr>
      <w:rFonts w:ascii="Calibri" w:eastAsia="Times New Roman" w:hAnsi="Calibri"/>
      <w:sz w:val="22"/>
      <w:szCs w:val="22"/>
    </w:rPr>
  </w:style>
  <w:style w:type="paragraph" w:styleId="Heading1">
    <w:name w:val="heading 1"/>
    <w:basedOn w:val="Normal"/>
    <w:next w:val="Normal"/>
    <w:link w:val="Heading1Char"/>
    <w:uiPriority w:val="9"/>
    <w:qFormat/>
    <w:rsid w:val="005B3AD9"/>
    <w:pPr>
      <w:keepNext/>
      <w:pageBreakBefore/>
      <w:numPr>
        <w:numId w:val="42"/>
      </w:numPr>
      <w:spacing w:before="240" w:after="60" w:line="240" w:lineRule="auto"/>
      <w:outlineLvl w:val="0"/>
    </w:pPr>
    <w:rPr>
      <w:rFonts w:ascii="Arial" w:hAnsi="Arial" w:cs="Arial"/>
      <w:b/>
      <w:bCs/>
      <w:noProof/>
      <w:kern w:val="32"/>
      <w:sz w:val="32"/>
      <w:szCs w:val="32"/>
      <w:lang w:val="sr-Latn-CS"/>
    </w:rPr>
  </w:style>
  <w:style w:type="paragraph" w:styleId="Heading2">
    <w:name w:val="heading 2"/>
    <w:basedOn w:val="Normal"/>
    <w:next w:val="Normal"/>
    <w:link w:val="Heading2Char"/>
    <w:uiPriority w:val="9"/>
    <w:qFormat/>
    <w:rsid w:val="005B3AD9"/>
    <w:pPr>
      <w:keepNext/>
      <w:numPr>
        <w:ilvl w:val="1"/>
        <w:numId w:val="42"/>
      </w:numPr>
      <w:spacing w:before="240" w:after="60" w:line="240" w:lineRule="auto"/>
      <w:ind w:left="578" w:hanging="578"/>
      <w:outlineLvl w:val="1"/>
    </w:pPr>
    <w:rPr>
      <w:rFonts w:ascii="Arial" w:hAnsi="Arial" w:cs="Arial"/>
      <w:b/>
      <w:bCs/>
      <w:i/>
      <w:iCs/>
      <w:noProof/>
      <w:sz w:val="24"/>
      <w:szCs w:val="28"/>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FBA"/>
    <w:pPr>
      <w:ind w:left="720"/>
      <w:contextualSpacing/>
    </w:pPr>
    <w:rPr>
      <w:rFonts w:asciiTheme="minorHAnsi" w:hAnsiTheme="minorHAnsi" w:cstheme="minorBidi"/>
    </w:rPr>
  </w:style>
  <w:style w:type="character" w:styleId="CommentReference">
    <w:name w:val="annotation reference"/>
    <w:basedOn w:val="DefaultParagraphFont"/>
    <w:uiPriority w:val="99"/>
    <w:unhideWhenUsed/>
    <w:rsid w:val="00306DE0"/>
    <w:rPr>
      <w:sz w:val="16"/>
      <w:szCs w:val="16"/>
    </w:rPr>
  </w:style>
  <w:style w:type="paragraph" w:styleId="CommentText">
    <w:name w:val="annotation text"/>
    <w:basedOn w:val="Normal"/>
    <w:link w:val="CommentTextChar"/>
    <w:uiPriority w:val="99"/>
    <w:semiHidden/>
    <w:unhideWhenUsed/>
    <w:rsid w:val="00306DE0"/>
    <w:pPr>
      <w:spacing w:line="240" w:lineRule="auto"/>
    </w:pPr>
    <w:rPr>
      <w:sz w:val="20"/>
      <w:szCs w:val="20"/>
    </w:rPr>
  </w:style>
  <w:style w:type="character" w:customStyle="1" w:styleId="CommentTextChar">
    <w:name w:val="Comment Text Char"/>
    <w:basedOn w:val="DefaultParagraphFont"/>
    <w:link w:val="CommentText"/>
    <w:uiPriority w:val="99"/>
    <w:semiHidden/>
    <w:rsid w:val="00306DE0"/>
    <w:rPr>
      <w:sz w:val="20"/>
      <w:szCs w:val="20"/>
    </w:rPr>
  </w:style>
  <w:style w:type="paragraph" w:styleId="BalloonText">
    <w:name w:val="Balloon Text"/>
    <w:basedOn w:val="Normal"/>
    <w:link w:val="BalloonTextChar"/>
    <w:uiPriority w:val="99"/>
    <w:semiHidden/>
    <w:unhideWhenUsed/>
    <w:rsid w:val="00306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E0"/>
    <w:rPr>
      <w:rFonts w:ascii="Tahoma" w:hAnsi="Tahoma" w:cs="Tahoma"/>
      <w:sz w:val="16"/>
      <w:szCs w:val="16"/>
    </w:rPr>
  </w:style>
  <w:style w:type="paragraph" w:styleId="NoSpacing">
    <w:name w:val="No Spacing"/>
    <w:uiPriority w:val="1"/>
    <w:qFormat/>
    <w:rsid w:val="009C261E"/>
    <w:pPr>
      <w:spacing w:after="0" w:line="240" w:lineRule="auto"/>
    </w:pPr>
  </w:style>
  <w:style w:type="character" w:customStyle="1" w:styleId="apple-converted-space">
    <w:name w:val="apple-converted-space"/>
    <w:basedOn w:val="DefaultParagraphFont"/>
    <w:rsid w:val="009C261E"/>
  </w:style>
  <w:style w:type="character" w:styleId="Emphasis">
    <w:name w:val="Emphasis"/>
    <w:basedOn w:val="DefaultParagraphFont"/>
    <w:uiPriority w:val="20"/>
    <w:qFormat/>
    <w:rsid w:val="009C261E"/>
    <w:rPr>
      <w:i/>
      <w:iCs/>
    </w:rPr>
  </w:style>
  <w:style w:type="character" w:customStyle="1" w:styleId="strongblue">
    <w:name w:val="strong_blue"/>
    <w:basedOn w:val="DefaultParagraphFont"/>
    <w:rsid w:val="009C261E"/>
  </w:style>
  <w:style w:type="character" w:customStyle="1" w:styleId="Heading1Char">
    <w:name w:val="Heading 1 Char"/>
    <w:basedOn w:val="DefaultParagraphFont"/>
    <w:link w:val="Heading1"/>
    <w:uiPriority w:val="9"/>
    <w:rsid w:val="005B3AD9"/>
    <w:rPr>
      <w:rFonts w:ascii="Arial" w:eastAsia="Times New Roman" w:hAnsi="Arial" w:cs="Arial"/>
      <w:b/>
      <w:bCs/>
      <w:noProof/>
      <w:kern w:val="32"/>
      <w:sz w:val="32"/>
      <w:szCs w:val="32"/>
      <w:lang w:val="sr-Latn-CS"/>
    </w:rPr>
  </w:style>
  <w:style w:type="character" w:customStyle="1" w:styleId="Heading2Char">
    <w:name w:val="Heading 2 Char"/>
    <w:basedOn w:val="DefaultParagraphFont"/>
    <w:link w:val="Heading2"/>
    <w:uiPriority w:val="9"/>
    <w:rsid w:val="005B3AD9"/>
    <w:rPr>
      <w:rFonts w:ascii="Arial" w:eastAsia="Times New Roman" w:hAnsi="Arial" w:cs="Arial"/>
      <w:b/>
      <w:bCs/>
      <w:i/>
      <w:iCs/>
      <w:noProof/>
      <w:szCs w:val="28"/>
      <w:lang w:val="sr-Latn-CS"/>
    </w:rPr>
  </w:style>
  <w:style w:type="table" w:styleId="TableGrid">
    <w:name w:val="Table Grid"/>
    <w:basedOn w:val="TableNormal"/>
    <w:uiPriority w:val="59"/>
    <w:rsid w:val="005B3AD9"/>
    <w:pPr>
      <w:spacing w:after="0" w:line="240" w:lineRule="auto"/>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w:basedOn w:val="Normal"/>
    <w:link w:val="FootnoteTextChar"/>
    <w:uiPriority w:val="99"/>
    <w:unhideWhenUsed/>
    <w:rsid w:val="005B3AD9"/>
    <w:pPr>
      <w:spacing w:after="0" w:line="240" w:lineRule="auto"/>
    </w:pPr>
    <w:rPr>
      <w:sz w:val="20"/>
      <w:szCs w:val="20"/>
      <w:lang w:val="en-GB"/>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basedOn w:val="DefaultParagraphFont"/>
    <w:link w:val="FootnoteText"/>
    <w:uiPriority w:val="99"/>
    <w:rsid w:val="005B3AD9"/>
    <w:rPr>
      <w:rFonts w:ascii="Calibri" w:eastAsia="Times New Roman" w:hAnsi="Calibri"/>
      <w:sz w:val="20"/>
      <w:szCs w:val="20"/>
      <w:lang w:val="en-GB"/>
    </w:rPr>
  </w:style>
  <w:style w:type="character" w:styleId="FootnoteReference">
    <w:name w:val="footnote reference"/>
    <w:aliases w:val="ftref,BVI fnr,16 Point,Superscript 6 Point,nota pié di pagina,Footnote Text1,Ref. de nota al pie1,Times 10 Point,Exposant 3 Point,Footnote symbol,Footnote reference number,EN Footnote Reference,note TESI,Footnotes re,Footnote text"/>
    <w:uiPriority w:val="99"/>
    <w:unhideWhenUsed/>
    <w:rsid w:val="005B3AD9"/>
    <w:rPr>
      <w:vertAlign w:val="superscript"/>
    </w:rPr>
  </w:style>
  <w:style w:type="character" w:styleId="Hyperlink">
    <w:name w:val="Hyperlink"/>
    <w:uiPriority w:val="99"/>
    <w:unhideWhenUsed/>
    <w:rsid w:val="005B3AD9"/>
    <w:rPr>
      <w:color w:val="0000FF"/>
      <w:u w:val="single"/>
    </w:rPr>
  </w:style>
  <w:style w:type="paragraph" w:customStyle="1" w:styleId="Numerisanipasus">
    <w:name w:val="Numerisani pasus"/>
    <w:basedOn w:val="Normal"/>
    <w:link w:val="NumerisanipasusChar"/>
    <w:autoRedefine/>
    <w:qFormat/>
    <w:rsid w:val="005B3AD9"/>
    <w:pPr>
      <w:numPr>
        <w:ilvl w:val="2"/>
        <w:numId w:val="42"/>
      </w:numPr>
      <w:spacing w:before="120" w:after="120" w:line="240" w:lineRule="auto"/>
      <w:ind w:left="720"/>
      <w:jc w:val="both"/>
    </w:pPr>
    <w:rPr>
      <w:rFonts w:ascii="Times New Roman" w:hAnsi="Times New Roman"/>
      <w:bCs/>
      <w:iCs/>
    </w:rPr>
  </w:style>
  <w:style w:type="character" w:customStyle="1" w:styleId="NumerisanipasusChar">
    <w:name w:val="Numerisani pasus Char"/>
    <w:link w:val="Numerisanipasus"/>
    <w:locked/>
    <w:rsid w:val="005B3AD9"/>
    <w:rPr>
      <w:rFonts w:eastAsia="Times New Roman"/>
      <w:bCs/>
      <w:iCs/>
      <w:sz w:val="22"/>
      <w:szCs w:val="22"/>
    </w:rPr>
  </w:style>
  <w:style w:type="character" w:customStyle="1" w:styleId="FootnoteTextChar2">
    <w:name w:val="Footnote Text Char2"/>
    <w:aliases w:val="Footnote Text Char1 Char,Footnote Text Char Char Char Char Char Char Char Char Char"/>
    <w:rsid w:val="005B3AD9"/>
    <w:rPr>
      <w:rFonts w:ascii="Times New Roman" w:hAnsi="Times New Roman"/>
      <w:sz w:val="20"/>
    </w:rPr>
  </w:style>
  <w:style w:type="character" w:customStyle="1" w:styleId="FootnoteReference1">
    <w:name w:val="Footnote Reference1"/>
    <w:rsid w:val="005B3AD9"/>
    <w:rPr>
      <w:vertAlign w:val="superscript"/>
    </w:rPr>
  </w:style>
  <w:style w:type="paragraph" w:customStyle="1" w:styleId="normalprored">
    <w:name w:val="normalprored"/>
    <w:basedOn w:val="Normal"/>
    <w:rsid w:val="005B3AD9"/>
    <w:pPr>
      <w:spacing w:after="0" w:line="240" w:lineRule="auto"/>
    </w:pPr>
    <w:rPr>
      <w:rFonts w:ascii="Arial" w:hAnsi="Arial" w:cs="Arial"/>
      <w:sz w:val="26"/>
      <w:szCs w:val="26"/>
    </w:rPr>
  </w:style>
  <w:style w:type="paragraph" w:customStyle="1" w:styleId="wyq080---odsek">
    <w:name w:val="wyq080---odsek"/>
    <w:basedOn w:val="Normal"/>
    <w:rsid w:val="005B3AD9"/>
    <w:pPr>
      <w:spacing w:after="0" w:line="240" w:lineRule="auto"/>
      <w:jc w:val="center"/>
    </w:pPr>
    <w:rPr>
      <w:rFonts w:ascii="Arial" w:hAnsi="Arial" w:cs="Arial"/>
      <w:b/>
      <w:bCs/>
      <w:sz w:val="29"/>
      <w:szCs w:val="29"/>
    </w:rPr>
  </w:style>
  <w:style w:type="character" w:customStyle="1" w:styleId="tw4winMark">
    <w:name w:val="tw4winMark"/>
    <w:uiPriority w:val="99"/>
    <w:rsid w:val="005B3AD9"/>
    <w:rPr>
      <w:rFonts w:ascii="Courier New" w:hAnsi="Courier New"/>
      <w:vanish/>
      <w:color w:val="800080"/>
      <w:vertAlign w:val="subscript"/>
    </w:rPr>
  </w:style>
  <w:style w:type="paragraph" w:styleId="CommentSubject">
    <w:name w:val="annotation subject"/>
    <w:basedOn w:val="CommentText"/>
    <w:next w:val="CommentText"/>
    <w:link w:val="CommentSubjectChar"/>
    <w:uiPriority w:val="99"/>
    <w:semiHidden/>
    <w:unhideWhenUsed/>
    <w:rsid w:val="005B3AD9"/>
    <w:rPr>
      <w:b/>
      <w:bCs/>
    </w:rPr>
  </w:style>
  <w:style w:type="character" w:customStyle="1" w:styleId="CommentSubjectChar">
    <w:name w:val="Comment Subject Char"/>
    <w:basedOn w:val="CommentTextChar"/>
    <w:link w:val="CommentSubject"/>
    <w:uiPriority w:val="99"/>
    <w:semiHidden/>
    <w:rsid w:val="005B3AD9"/>
    <w:rPr>
      <w:b/>
      <w:bCs/>
      <w:sz w:val="20"/>
      <w:szCs w:val="20"/>
    </w:rPr>
  </w:style>
  <w:style w:type="character" w:customStyle="1" w:styleId="5yl5">
    <w:name w:val="_5yl5"/>
    <w:basedOn w:val="DefaultParagraphFont"/>
    <w:rsid w:val="00C84E13"/>
  </w:style>
  <w:style w:type="character" w:styleId="FollowedHyperlink">
    <w:name w:val="FollowedHyperlink"/>
    <w:basedOn w:val="DefaultParagraphFont"/>
    <w:uiPriority w:val="99"/>
    <w:semiHidden/>
    <w:unhideWhenUsed/>
    <w:rsid w:val="004758DD"/>
    <w:rPr>
      <w:color w:val="800080" w:themeColor="followedHyperlink"/>
      <w:u w:val="single"/>
    </w:rPr>
  </w:style>
  <w:style w:type="paragraph" w:styleId="Header">
    <w:name w:val="header"/>
    <w:basedOn w:val="Normal"/>
    <w:link w:val="HeaderChar"/>
    <w:uiPriority w:val="99"/>
    <w:unhideWhenUsed/>
    <w:rsid w:val="00C105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10543"/>
    <w:rPr>
      <w:rFonts w:ascii="Calibri" w:eastAsia="Times New Roman" w:hAnsi="Calibri"/>
      <w:sz w:val="22"/>
      <w:szCs w:val="22"/>
    </w:rPr>
  </w:style>
  <w:style w:type="paragraph" w:styleId="Footer">
    <w:name w:val="footer"/>
    <w:basedOn w:val="Normal"/>
    <w:link w:val="FooterChar"/>
    <w:uiPriority w:val="99"/>
    <w:unhideWhenUsed/>
    <w:rsid w:val="00C105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10543"/>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AD9"/>
    <w:rPr>
      <w:rFonts w:ascii="Calibri" w:eastAsia="Times New Roman" w:hAnsi="Calibri"/>
      <w:sz w:val="22"/>
      <w:szCs w:val="22"/>
    </w:rPr>
  </w:style>
  <w:style w:type="paragraph" w:styleId="Heading1">
    <w:name w:val="heading 1"/>
    <w:basedOn w:val="Normal"/>
    <w:next w:val="Normal"/>
    <w:link w:val="Heading1Char"/>
    <w:uiPriority w:val="9"/>
    <w:qFormat/>
    <w:rsid w:val="005B3AD9"/>
    <w:pPr>
      <w:keepNext/>
      <w:pageBreakBefore/>
      <w:numPr>
        <w:numId w:val="42"/>
      </w:numPr>
      <w:spacing w:before="240" w:after="60" w:line="240" w:lineRule="auto"/>
      <w:outlineLvl w:val="0"/>
    </w:pPr>
    <w:rPr>
      <w:rFonts w:ascii="Arial" w:hAnsi="Arial" w:cs="Arial"/>
      <w:b/>
      <w:bCs/>
      <w:noProof/>
      <w:kern w:val="32"/>
      <w:sz w:val="32"/>
      <w:szCs w:val="32"/>
      <w:lang w:val="sr-Latn-CS"/>
    </w:rPr>
  </w:style>
  <w:style w:type="paragraph" w:styleId="Heading2">
    <w:name w:val="heading 2"/>
    <w:basedOn w:val="Normal"/>
    <w:next w:val="Normal"/>
    <w:link w:val="Heading2Char"/>
    <w:uiPriority w:val="9"/>
    <w:qFormat/>
    <w:rsid w:val="005B3AD9"/>
    <w:pPr>
      <w:keepNext/>
      <w:numPr>
        <w:ilvl w:val="1"/>
        <w:numId w:val="42"/>
      </w:numPr>
      <w:spacing w:before="240" w:after="60" w:line="240" w:lineRule="auto"/>
      <w:ind w:left="578" w:hanging="578"/>
      <w:outlineLvl w:val="1"/>
    </w:pPr>
    <w:rPr>
      <w:rFonts w:ascii="Arial" w:hAnsi="Arial" w:cs="Arial"/>
      <w:b/>
      <w:bCs/>
      <w:i/>
      <w:iCs/>
      <w:noProof/>
      <w:sz w:val="24"/>
      <w:szCs w:val="28"/>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FBA"/>
    <w:pPr>
      <w:ind w:left="720"/>
      <w:contextualSpacing/>
    </w:pPr>
    <w:rPr>
      <w:rFonts w:asciiTheme="minorHAnsi" w:hAnsiTheme="minorHAnsi" w:cstheme="minorBidi"/>
    </w:rPr>
  </w:style>
  <w:style w:type="character" w:styleId="CommentReference">
    <w:name w:val="annotation reference"/>
    <w:basedOn w:val="DefaultParagraphFont"/>
    <w:uiPriority w:val="99"/>
    <w:unhideWhenUsed/>
    <w:rsid w:val="00306DE0"/>
    <w:rPr>
      <w:sz w:val="16"/>
      <w:szCs w:val="16"/>
    </w:rPr>
  </w:style>
  <w:style w:type="paragraph" w:styleId="CommentText">
    <w:name w:val="annotation text"/>
    <w:basedOn w:val="Normal"/>
    <w:link w:val="CommentTextChar"/>
    <w:uiPriority w:val="99"/>
    <w:semiHidden/>
    <w:unhideWhenUsed/>
    <w:rsid w:val="00306DE0"/>
    <w:pPr>
      <w:spacing w:line="240" w:lineRule="auto"/>
    </w:pPr>
    <w:rPr>
      <w:sz w:val="20"/>
      <w:szCs w:val="20"/>
    </w:rPr>
  </w:style>
  <w:style w:type="character" w:customStyle="1" w:styleId="CommentTextChar">
    <w:name w:val="Comment Text Char"/>
    <w:basedOn w:val="DefaultParagraphFont"/>
    <w:link w:val="CommentText"/>
    <w:uiPriority w:val="99"/>
    <w:semiHidden/>
    <w:rsid w:val="00306DE0"/>
    <w:rPr>
      <w:sz w:val="20"/>
      <w:szCs w:val="20"/>
    </w:rPr>
  </w:style>
  <w:style w:type="paragraph" w:styleId="BalloonText">
    <w:name w:val="Balloon Text"/>
    <w:basedOn w:val="Normal"/>
    <w:link w:val="BalloonTextChar"/>
    <w:uiPriority w:val="99"/>
    <w:semiHidden/>
    <w:unhideWhenUsed/>
    <w:rsid w:val="00306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E0"/>
    <w:rPr>
      <w:rFonts w:ascii="Tahoma" w:hAnsi="Tahoma" w:cs="Tahoma"/>
      <w:sz w:val="16"/>
      <w:szCs w:val="16"/>
    </w:rPr>
  </w:style>
  <w:style w:type="paragraph" w:styleId="NoSpacing">
    <w:name w:val="No Spacing"/>
    <w:uiPriority w:val="1"/>
    <w:qFormat/>
    <w:rsid w:val="009C261E"/>
    <w:pPr>
      <w:spacing w:after="0" w:line="240" w:lineRule="auto"/>
    </w:pPr>
  </w:style>
  <w:style w:type="character" w:customStyle="1" w:styleId="apple-converted-space">
    <w:name w:val="apple-converted-space"/>
    <w:basedOn w:val="DefaultParagraphFont"/>
    <w:rsid w:val="009C261E"/>
  </w:style>
  <w:style w:type="character" w:styleId="Emphasis">
    <w:name w:val="Emphasis"/>
    <w:basedOn w:val="DefaultParagraphFont"/>
    <w:uiPriority w:val="20"/>
    <w:qFormat/>
    <w:rsid w:val="009C261E"/>
    <w:rPr>
      <w:i/>
      <w:iCs/>
    </w:rPr>
  </w:style>
  <w:style w:type="character" w:customStyle="1" w:styleId="strongblue">
    <w:name w:val="strong_blue"/>
    <w:basedOn w:val="DefaultParagraphFont"/>
    <w:rsid w:val="009C261E"/>
  </w:style>
  <w:style w:type="character" w:customStyle="1" w:styleId="Heading1Char">
    <w:name w:val="Heading 1 Char"/>
    <w:basedOn w:val="DefaultParagraphFont"/>
    <w:link w:val="Heading1"/>
    <w:uiPriority w:val="9"/>
    <w:rsid w:val="005B3AD9"/>
    <w:rPr>
      <w:rFonts w:ascii="Arial" w:eastAsia="Times New Roman" w:hAnsi="Arial" w:cs="Arial"/>
      <w:b/>
      <w:bCs/>
      <w:noProof/>
      <w:kern w:val="32"/>
      <w:sz w:val="32"/>
      <w:szCs w:val="32"/>
      <w:lang w:val="sr-Latn-CS"/>
    </w:rPr>
  </w:style>
  <w:style w:type="character" w:customStyle="1" w:styleId="Heading2Char">
    <w:name w:val="Heading 2 Char"/>
    <w:basedOn w:val="DefaultParagraphFont"/>
    <w:link w:val="Heading2"/>
    <w:uiPriority w:val="9"/>
    <w:rsid w:val="005B3AD9"/>
    <w:rPr>
      <w:rFonts w:ascii="Arial" w:eastAsia="Times New Roman" w:hAnsi="Arial" w:cs="Arial"/>
      <w:b/>
      <w:bCs/>
      <w:i/>
      <w:iCs/>
      <w:noProof/>
      <w:szCs w:val="28"/>
      <w:lang w:val="sr-Latn-CS"/>
    </w:rPr>
  </w:style>
  <w:style w:type="table" w:styleId="TableGrid">
    <w:name w:val="Table Grid"/>
    <w:basedOn w:val="TableNormal"/>
    <w:uiPriority w:val="59"/>
    <w:rsid w:val="005B3AD9"/>
    <w:pPr>
      <w:spacing w:after="0" w:line="240" w:lineRule="auto"/>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w:basedOn w:val="Normal"/>
    <w:link w:val="FootnoteTextChar"/>
    <w:uiPriority w:val="99"/>
    <w:unhideWhenUsed/>
    <w:rsid w:val="005B3AD9"/>
    <w:pPr>
      <w:spacing w:after="0" w:line="240" w:lineRule="auto"/>
    </w:pPr>
    <w:rPr>
      <w:sz w:val="20"/>
      <w:szCs w:val="20"/>
      <w:lang w:val="en-GB"/>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basedOn w:val="DefaultParagraphFont"/>
    <w:link w:val="FootnoteText"/>
    <w:uiPriority w:val="99"/>
    <w:rsid w:val="005B3AD9"/>
    <w:rPr>
      <w:rFonts w:ascii="Calibri" w:eastAsia="Times New Roman" w:hAnsi="Calibri"/>
      <w:sz w:val="20"/>
      <w:szCs w:val="20"/>
      <w:lang w:val="en-GB"/>
    </w:rPr>
  </w:style>
  <w:style w:type="character" w:styleId="FootnoteReference">
    <w:name w:val="footnote reference"/>
    <w:aliases w:val="ftref,BVI fnr,16 Point,Superscript 6 Point,nota pié di pagina,Footnote Text1,Ref. de nota al pie1,Times 10 Point,Exposant 3 Point,Footnote symbol,Footnote reference number,EN Footnote Reference,note TESI,Footnotes re,Footnote text"/>
    <w:uiPriority w:val="99"/>
    <w:unhideWhenUsed/>
    <w:rsid w:val="005B3AD9"/>
    <w:rPr>
      <w:vertAlign w:val="superscript"/>
    </w:rPr>
  </w:style>
  <w:style w:type="character" w:styleId="Hyperlink">
    <w:name w:val="Hyperlink"/>
    <w:uiPriority w:val="99"/>
    <w:unhideWhenUsed/>
    <w:rsid w:val="005B3AD9"/>
    <w:rPr>
      <w:color w:val="0000FF"/>
      <w:u w:val="single"/>
    </w:rPr>
  </w:style>
  <w:style w:type="paragraph" w:customStyle="1" w:styleId="Numerisanipasus">
    <w:name w:val="Numerisani pasus"/>
    <w:basedOn w:val="Normal"/>
    <w:link w:val="NumerisanipasusChar"/>
    <w:autoRedefine/>
    <w:qFormat/>
    <w:rsid w:val="005B3AD9"/>
    <w:pPr>
      <w:numPr>
        <w:ilvl w:val="2"/>
        <w:numId w:val="42"/>
      </w:numPr>
      <w:spacing w:before="120" w:after="120" w:line="240" w:lineRule="auto"/>
      <w:ind w:left="720"/>
      <w:jc w:val="both"/>
    </w:pPr>
    <w:rPr>
      <w:rFonts w:ascii="Times New Roman" w:hAnsi="Times New Roman"/>
      <w:bCs/>
      <w:iCs/>
    </w:rPr>
  </w:style>
  <w:style w:type="character" w:customStyle="1" w:styleId="NumerisanipasusChar">
    <w:name w:val="Numerisani pasus Char"/>
    <w:link w:val="Numerisanipasus"/>
    <w:locked/>
    <w:rsid w:val="005B3AD9"/>
    <w:rPr>
      <w:rFonts w:eastAsia="Times New Roman"/>
      <w:bCs/>
      <w:iCs/>
      <w:sz w:val="22"/>
      <w:szCs w:val="22"/>
    </w:rPr>
  </w:style>
  <w:style w:type="character" w:customStyle="1" w:styleId="FootnoteTextChar2">
    <w:name w:val="Footnote Text Char2"/>
    <w:aliases w:val="Footnote Text Char1 Char,Footnote Text Char Char Char Char Char Char Char Char Char"/>
    <w:rsid w:val="005B3AD9"/>
    <w:rPr>
      <w:rFonts w:ascii="Times New Roman" w:hAnsi="Times New Roman"/>
      <w:sz w:val="20"/>
    </w:rPr>
  </w:style>
  <w:style w:type="character" w:customStyle="1" w:styleId="FootnoteReference1">
    <w:name w:val="Footnote Reference1"/>
    <w:rsid w:val="005B3AD9"/>
    <w:rPr>
      <w:vertAlign w:val="superscript"/>
    </w:rPr>
  </w:style>
  <w:style w:type="paragraph" w:customStyle="1" w:styleId="normalprored">
    <w:name w:val="normalprored"/>
    <w:basedOn w:val="Normal"/>
    <w:rsid w:val="005B3AD9"/>
    <w:pPr>
      <w:spacing w:after="0" w:line="240" w:lineRule="auto"/>
    </w:pPr>
    <w:rPr>
      <w:rFonts w:ascii="Arial" w:hAnsi="Arial" w:cs="Arial"/>
      <w:sz w:val="26"/>
      <w:szCs w:val="26"/>
    </w:rPr>
  </w:style>
  <w:style w:type="paragraph" w:customStyle="1" w:styleId="wyq080---odsek">
    <w:name w:val="wyq080---odsek"/>
    <w:basedOn w:val="Normal"/>
    <w:rsid w:val="005B3AD9"/>
    <w:pPr>
      <w:spacing w:after="0" w:line="240" w:lineRule="auto"/>
      <w:jc w:val="center"/>
    </w:pPr>
    <w:rPr>
      <w:rFonts w:ascii="Arial" w:hAnsi="Arial" w:cs="Arial"/>
      <w:b/>
      <w:bCs/>
      <w:sz w:val="29"/>
      <w:szCs w:val="29"/>
    </w:rPr>
  </w:style>
  <w:style w:type="character" w:customStyle="1" w:styleId="tw4winMark">
    <w:name w:val="tw4winMark"/>
    <w:uiPriority w:val="99"/>
    <w:rsid w:val="005B3AD9"/>
    <w:rPr>
      <w:rFonts w:ascii="Courier New" w:hAnsi="Courier New"/>
      <w:vanish/>
      <w:color w:val="800080"/>
      <w:vertAlign w:val="subscript"/>
    </w:rPr>
  </w:style>
  <w:style w:type="paragraph" w:styleId="CommentSubject">
    <w:name w:val="annotation subject"/>
    <w:basedOn w:val="CommentText"/>
    <w:next w:val="CommentText"/>
    <w:link w:val="CommentSubjectChar"/>
    <w:uiPriority w:val="99"/>
    <w:semiHidden/>
    <w:unhideWhenUsed/>
    <w:rsid w:val="005B3AD9"/>
    <w:rPr>
      <w:b/>
      <w:bCs/>
    </w:rPr>
  </w:style>
  <w:style w:type="character" w:customStyle="1" w:styleId="CommentSubjectChar">
    <w:name w:val="Comment Subject Char"/>
    <w:basedOn w:val="CommentTextChar"/>
    <w:link w:val="CommentSubject"/>
    <w:uiPriority w:val="99"/>
    <w:semiHidden/>
    <w:rsid w:val="005B3AD9"/>
    <w:rPr>
      <w:b/>
      <w:bCs/>
      <w:sz w:val="20"/>
      <w:szCs w:val="20"/>
    </w:rPr>
  </w:style>
  <w:style w:type="character" w:customStyle="1" w:styleId="5yl5">
    <w:name w:val="_5yl5"/>
    <w:basedOn w:val="DefaultParagraphFont"/>
    <w:rsid w:val="00C84E13"/>
  </w:style>
  <w:style w:type="character" w:styleId="FollowedHyperlink">
    <w:name w:val="FollowedHyperlink"/>
    <w:basedOn w:val="DefaultParagraphFont"/>
    <w:uiPriority w:val="99"/>
    <w:semiHidden/>
    <w:unhideWhenUsed/>
    <w:rsid w:val="004758DD"/>
    <w:rPr>
      <w:color w:val="800080" w:themeColor="followedHyperlink"/>
      <w:u w:val="single"/>
    </w:rPr>
  </w:style>
  <w:style w:type="paragraph" w:styleId="Header">
    <w:name w:val="header"/>
    <w:basedOn w:val="Normal"/>
    <w:link w:val="HeaderChar"/>
    <w:uiPriority w:val="99"/>
    <w:unhideWhenUsed/>
    <w:rsid w:val="00C105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10543"/>
    <w:rPr>
      <w:rFonts w:ascii="Calibri" w:eastAsia="Times New Roman" w:hAnsi="Calibri"/>
      <w:sz w:val="22"/>
      <w:szCs w:val="22"/>
    </w:rPr>
  </w:style>
  <w:style w:type="paragraph" w:styleId="Footer">
    <w:name w:val="footer"/>
    <w:basedOn w:val="Normal"/>
    <w:link w:val="FooterChar"/>
    <w:uiPriority w:val="99"/>
    <w:unhideWhenUsed/>
    <w:rsid w:val="00C105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10543"/>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6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bos.rs/cgcc/uploaded/Preporuke%20Osto.pdf" TargetMode="External"/><Relationship Id="rId13" Type="http://schemas.openxmlformats.org/officeDocument/2006/relationships/hyperlink" Target="http://eryica.org/page/principles-online-youth-information" TargetMode="External"/><Relationship Id="rId3" Type="http://schemas.openxmlformats.org/officeDocument/2006/relationships/hyperlink" Target="http://www.bos.rs/cgcc/publikacije" TargetMode="External"/><Relationship Id="rId7" Type="http://schemas.openxmlformats.org/officeDocument/2006/relationships/hyperlink" Target="http://appsso.eurostat.ec.europa.eu/nui/show.do?dataset=ilc_li02&amp;lang=en" TargetMode="External"/><Relationship Id="rId12" Type="http://schemas.openxmlformats.org/officeDocument/2006/relationships/hyperlink" Target="http://eryica.org/sites/default/files/European%20Youth%20Information%20Charter%20-%20Serbian%20Version.pdf" TargetMode="External"/><Relationship Id="rId2" Type="http://schemas.openxmlformats.org/officeDocument/2006/relationships/hyperlink" Target="http://www.poslodavci.org.rs/aktivnosti/projekti/publikacije" TargetMode="External"/><Relationship Id="rId1" Type="http://schemas.openxmlformats.org/officeDocument/2006/relationships/hyperlink" Target="http://webrzs.stat.gov.rs/WebSite/repository/documents/00/01/55/45/RS10_295_srb-III_kvartal_2014.pdf" TargetMode="External"/><Relationship Id="rId6" Type="http://schemas.openxmlformats.org/officeDocument/2006/relationships/hyperlink" Target="http://www.unicef.rs/spisak-skola-koje-su-u-programmeu.html" TargetMode="External"/><Relationship Id="rId11" Type="http://schemas.openxmlformats.org/officeDocument/2006/relationships/hyperlink" Target="https://ec.europa.eu/digital-agenda/en/news/scoreboard-2014-digital-inclusion-and-skills-eu-2014" TargetMode="External"/><Relationship Id="rId5" Type="http://schemas.openxmlformats.org/officeDocument/2006/relationships/hyperlink" Target="http://www.napor.net/images/pdf/istraivanje%20uticaj_nfouor_na_zapoljivos_mladih.pdf%20)%20" TargetMode="External"/><Relationship Id="rId10" Type="http://schemas.openxmlformats.org/officeDocument/2006/relationships/hyperlink" Target="https://ec.europa.eu/digital-agenda/en/news/scoreboard-2014-digital-inclusion-and-skills-eu-2014" TargetMode="External"/><Relationship Id="rId4" Type="http://schemas.openxmlformats.org/officeDocument/2006/relationships/hyperlink" Target="http://www.hajdeda.org.rs/08_download/Kojim%20putem%20-20prepoznavanje%20neformalnog%20obrazovanja%20u%20omladinskom%20sektoru%20u%20Srbiji.pdf" TargetMode="External"/><Relationship Id="rId9" Type="http://schemas.openxmlformats.org/officeDocument/2006/relationships/hyperlink" Target="http://www.bos.rs/cgcc/uploaded/Preporuke%20Osto.pdf" TargetMode="External"/><Relationship Id="rId14" Type="http://schemas.openxmlformats.org/officeDocument/2006/relationships/hyperlink" Target="http://www.digitalnaagenda.gov.rs/media/docs/strategija_razvoja_informacionog_drustva_u_republici_srbiji_do_2020-_god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27507</Words>
  <Characters>156791</Characters>
  <Application>Microsoft Office Word</Application>
  <DocSecurity>0</DocSecurity>
  <Lines>1306</Lines>
  <Paragraphs>367</Paragraphs>
  <ScaleCrop>false</ScaleCrop>
  <HeadingPairs>
    <vt:vector size="2" baseType="variant">
      <vt:variant>
        <vt:lpstr>Title</vt:lpstr>
      </vt:variant>
      <vt:variant>
        <vt:i4>1</vt:i4>
      </vt:variant>
    </vt:vector>
  </HeadingPairs>
  <TitlesOfParts>
    <vt:vector size="1" baseType="lpstr">
      <vt:lpstr/>
    </vt:vector>
  </TitlesOfParts>
  <Company>Company</Company>
  <LinksUpToDate>false</LinksUpToDate>
  <CharactersWithSpaces>183931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Korisnik</cp:lastModifiedBy>
  <cp:revision>2</cp:revision>
  <dcterms:created xsi:type="dcterms:W3CDTF">2014-12-19T13:19:00Z</dcterms:created>
  <dcterms:modified xsi:type="dcterms:W3CDTF">2014-12-19T13:19:00Z</dcterms:modified>
</cp:coreProperties>
</file>